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F9F99" w14:textId="77777777" w:rsidR="00B51320" w:rsidRPr="00A343D6" w:rsidRDefault="00F309AE" w:rsidP="003E69B0">
      <w:pPr>
        <w:pStyle w:val="Body"/>
        <w:spacing w:after="0"/>
        <w:jc w:val="both"/>
        <w:rPr>
          <w:rStyle w:val="None"/>
          <w:rFonts w:cs="Arial"/>
          <w:bCs/>
          <w:color w:val="auto"/>
          <w:kern w:val="3"/>
          <w:sz w:val="23"/>
          <w:szCs w:val="23"/>
          <w:u w:val="single"/>
        </w:rPr>
      </w:pPr>
      <w:r w:rsidRPr="00A343D6">
        <w:rPr>
          <w:rStyle w:val="None"/>
          <w:rFonts w:cs="Arial"/>
          <w:bCs/>
          <w:color w:val="auto"/>
          <w:kern w:val="3"/>
          <w:sz w:val="23"/>
          <w:szCs w:val="23"/>
          <w:u w:val="single"/>
        </w:rPr>
        <w:t>Basın Bülteni</w:t>
      </w:r>
    </w:p>
    <w:p w14:paraId="5E2AF740" w14:textId="6B6E4555" w:rsidR="00D75CA9" w:rsidRPr="00A343D6" w:rsidRDefault="00146A0B" w:rsidP="003E69B0">
      <w:pPr>
        <w:pStyle w:val="Body"/>
        <w:spacing w:after="0" w:line="240" w:lineRule="auto"/>
        <w:jc w:val="both"/>
        <w:rPr>
          <w:color w:val="auto"/>
          <w:sz w:val="23"/>
          <w:szCs w:val="23"/>
        </w:rPr>
      </w:pPr>
      <w:r>
        <w:rPr>
          <w:rStyle w:val="None"/>
          <w:rFonts w:cs="Arial"/>
          <w:bCs/>
          <w:color w:val="auto"/>
          <w:kern w:val="3"/>
          <w:sz w:val="23"/>
          <w:szCs w:val="23"/>
        </w:rPr>
        <w:t>0</w:t>
      </w:r>
      <w:r w:rsidR="00CD6C26" w:rsidRPr="00A343D6">
        <w:rPr>
          <w:rStyle w:val="None"/>
          <w:rFonts w:cs="Arial"/>
          <w:bCs/>
          <w:color w:val="auto"/>
          <w:kern w:val="3"/>
          <w:sz w:val="23"/>
          <w:szCs w:val="23"/>
        </w:rPr>
        <w:t>4 Mayıs</w:t>
      </w:r>
      <w:r w:rsidR="00ED5FD2" w:rsidRPr="00A343D6">
        <w:rPr>
          <w:rStyle w:val="None"/>
          <w:rFonts w:cs="Arial"/>
          <w:bCs/>
          <w:color w:val="auto"/>
          <w:kern w:val="3"/>
          <w:sz w:val="23"/>
          <w:szCs w:val="23"/>
        </w:rPr>
        <w:t xml:space="preserve"> </w:t>
      </w:r>
      <w:r w:rsidR="00D31BF8" w:rsidRPr="00A343D6">
        <w:rPr>
          <w:rStyle w:val="None"/>
          <w:rFonts w:cs="Arial"/>
          <w:bCs/>
          <w:color w:val="auto"/>
          <w:kern w:val="3"/>
          <w:sz w:val="23"/>
          <w:szCs w:val="23"/>
        </w:rPr>
        <w:t>2020</w:t>
      </w:r>
    </w:p>
    <w:p w14:paraId="4803E5B3" w14:textId="5DD36B56" w:rsidR="00FF307F" w:rsidRPr="00A343D6" w:rsidRDefault="00CD6C26" w:rsidP="003E69B0">
      <w:pPr>
        <w:pStyle w:val="Default"/>
        <w:jc w:val="center"/>
        <w:rPr>
          <w:rFonts w:ascii="Calibri" w:hAnsi="Calibri" w:cs="Calibri"/>
          <w:b/>
          <w:color w:val="auto"/>
          <w:sz w:val="28"/>
          <w:szCs w:val="28"/>
          <w:u w:val="single"/>
        </w:rPr>
      </w:pPr>
      <w:r w:rsidRPr="00A343D6">
        <w:rPr>
          <w:rFonts w:ascii="Calibri" w:hAnsi="Calibri" w:cs="Calibri"/>
          <w:b/>
          <w:color w:val="auto"/>
          <w:sz w:val="28"/>
          <w:szCs w:val="28"/>
          <w:u w:val="single"/>
        </w:rPr>
        <w:t xml:space="preserve">Hafıza-i Beşer </w:t>
      </w:r>
      <w:r w:rsidR="00FF307F" w:rsidRPr="00A343D6">
        <w:rPr>
          <w:rFonts w:ascii="Calibri" w:hAnsi="Calibri" w:cs="Calibri"/>
          <w:b/>
          <w:color w:val="auto"/>
          <w:sz w:val="28"/>
          <w:szCs w:val="28"/>
          <w:u w:val="single"/>
        </w:rPr>
        <w:t>Konuşmaları</w:t>
      </w:r>
    </w:p>
    <w:p w14:paraId="588FDD6A" w14:textId="77777777" w:rsidR="00FF307F" w:rsidRPr="00A343D6" w:rsidRDefault="00FF307F" w:rsidP="003E69B0">
      <w:pPr>
        <w:pStyle w:val="Default"/>
        <w:jc w:val="center"/>
        <w:rPr>
          <w:rFonts w:ascii="Calibri" w:hAnsi="Calibri" w:cs="Calibri"/>
          <w:b/>
          <w:color w:val="auto"/>
          <w:sz w:val="14"/>
          <w:szCs w:val="32"/>
          <w:highlight w:val="yellow"/>
          <w:u w:val="single"/>
        </w:rPr>
      </w:pPr>
    </w:p>
    <w:p w14:paraId="5E922AD5" w14:textId="0A46696B" w:rsidR="00FF307F" w:rsidRPr="00A343D6" w:rsidRDefault="00806335" w:rsidP="003E69B0">
      <w:pPr>
        <w:jc w:val="center"/>
        <w:rPr>
          <w:rFonts w:ascii="Calibri" w:hAnsi="Calibri" w:cs="Calibri"/>
          <w:b/>
          <w:sz w:val="26"/>
          <w:szCs w:val="26"/>
          <w:lang w:val="tr-TR"/>
        </w:rPr>
      </w:pPr>
      <w:r w:rsidRPr="00806335">
        <w:rPr>
          <w:rFonts w:ascii="Calibri" w:hAnsi="Calibri" w:cs="Calibri"/>
          <w:b/>
          <w:i/>
          <w:sz w:val="36"/>
          <w:szCs w:val="32"/>
        </w:rPr>
        <w:t>İskender Destanı’na Osmanlıların farklı yorumu:</w:t>
      </w:r>
      <w:r>
        <w:rPr>
          <w:rFonts w:ascii="Calibri" w:hAnsi="Calibri" w:cs="Calibri"/>
          <w:b/>
          <w:i/>
          <w:sz w:val="36"/>
          <w:szCs w:val="32"/>
        </w:rPr>
        <w:br/>
      </w:r>
      <w:r w:rsidRPr="00806335">
        <w:rPr>
          <w:rFonts w:ascii="Calibri" w:hAnsi="Calibri" w:cs="Calibri"/>
          <w:b/>
          <w:i/>
          <w:sz w:val="36"/>
          <w:szCs w:val="32"/>
        </w:rPr>
        <w:t xml:space="preserve"> Ahmedi’nin İskendername’si</w:t>
      </w:r>
      <w:r w:rsidRPr="00806335" w:rsidDel="00806335">
        <w:rPr>
          <w:rFonts w:ascii="Calibri" w:hAnsi="Calibri" w:cs="Calibri"/>
          <w:b/>
          <w:i/>
          <w:sz w:val="36"/>
          <w:szCs w:val="32"/>
        </w:rPr>
        <w:t xml:space="preserve"> </w:t>
      </w:r>
      <w:r w:rsidR="00FF307F" w:rsidRPr="00A343D6">
        <w:rPr>
          <w:lang w:val="tr-TR"/>
        </w:rPr>
        <w:br/>
      </w:r>
      <w:r w:rsidR="005E6336">
        <w:rPr>
          <w:rFonts w:ascii="Calibri" w:hAnsi="Calibri" w:cs="Calibri"/>
          <w:b/>
          <w:sz w:val="26"/>
          <w:szCs w:val="26"/>
          <w:lang w:val="tr-TR"/>
        </w:rPr>
        <w:t xml:space="preserve">Webinar: </w:t>
      </w:r>
      <w:r w:rsidR="005E6336" w:rsidRPr="005E6336">
        <w:rPr>
          <w:rFonts w:ascii="Calibri" w:hAnsi="Calibri" w:cs="Calibri"/>
          <w:b/>
          <w:sz w:val="26"/>
          <w:szCs w:val="26"/>
          <w:lang w:val="tr-TR"/>
        </w:rPr>
        <w:t xml:space="preserve">Edhem Eldem </w:t>
      </w:r>
      <w:r w:rsidR="005E6336">
        <w:rPr>
          <w:rFonts w:ascii="Calibri" w:hAnsi="Calibri" w:cs="Calibri"/>
          <w:b/>
          <w:sz w:val="26"/>
          <w:szCs w:val="26"/>
          <w:lang w:val="tr-TR"/>
        </w:rPr>
        <w:br/>
      </w:r>
      <w:r w:rsidR="00146A0B">
        <w:rPr>
          <w:rFonts w:ascii="Calibri" w:hAnsi="Calibri" w:cs="Calibri"/>
          <w:b/>
          <w:sz w:val="26"/>
          <w:szCs w:val="26"/>
          <w:lang w:val="tr-TR"/>
        </w:rPr>
        <w:t>0</w:t>
      </w:r>
      <w:r w:rsidR="001B746C" w:rsidRPr="00A343D6">
        <w:rPr>
          <w:rFonts w:ascii="Calibri" w:hAnsi="Calibri" w:cs="Calibri"/>
          <w:b/>
          <w:sz w:val="26"/>
          <w:szCs w:val="26"/>
          <w:lang w:val="tr-TR"/>
        </w:rPr>
        <w:t>8</w:t>
      </w:r>
      <w:r w:rsidR="0064650E" w:rsidRPr="00A343D6">
        <w:rPr>
          <w:rFonts w:ascii="Calibri" w:hAnsi="Calibri" w:cs="Calibri"/>
          <w:b/>
          <w:sz w:val="26"/>
          <w:szCs w:val="26"/>
          <w:lang w:val="tr-TR"/>
        </w:rPr>
        <w:t xml:space="preserve"> Mayıs</w:t>
      </w:r>
      <w:r w:rsidR="001B746C" w:rsidRPr="00A343D6">
        <w:rPr>
          <w:rFonts w:ascii="Calibri" w:hAnsi="Calibri" w:cs="Calibri"/>
          <w:b/>
          <w:sz w:val="26"/>
          <w:szCs w:val="26"/>
          <w:lang w:val="tr-TR"/>
        </w:rPr>
        <w:t xml:space="preserve"> </w:t>
      </w:r>
      <w:r w:rsidR="00146A0B">
        <w:rPr>
          <w:rFonts w:ascii="Calibri" w:hAnsi="Calibri" w:cs="Calibri"/>
          <w:b/>
          <w:sz w:val="26"/>
          <w:szCs w:val="26"/>
          <w:lang w:val="tr-TR"/>
        </w:rPr>
        <w:t>Cuma</w:t>
      </w:r>
      <w:r w:rsidR="00FF307F" w:rsidRPr="00A343D6">
        <w:rPr>
          <w:rFonts w:ascii="Calibri" w:hAnsi="Calibri" w:cs="Calibri"/>
          <w:b/>
          <w:sz w:val="26"/>
          <w:szCs w:val="26"/>
          <w:lang w:val="tr-TR"/>
        </w:rPr>
        <w:t>, 18.00</w:t>
      </w:r>
    </w:p>
    <w:p w14:paraId="4A3D8FE2" w14:textId="77777777" w:rsidR="00FF307F" w:rsidRPr="00A343D6" w:rsidRDefault="00FF307F" w:rsidP="003E69B0">
      <w:pPr>
        <w:jc w:val="both"/>
        <w:rPr>
          <w:rFonts w:ascii="Calibri" w:hAnsi="Calibri" w:cs="Calibri"/>
          <w:b/>
          <w:sz w:val="28"/>
          <w:szCs w:val="28"/>
          <w:u w:val="single"/>
          <w:lang w:val="tr-TR"/>
        </w:rPr>
      </w:pPr>
      <w:bookmarkStart w:id="0" w:name="_GoBack"/>
      <w:bookmarkEnd w:id="0"/>
    </w:p>
    <w:p w14:paraId="03379E76" w14:textId="1D48206C" w:rsidR="00DD21A0" w:rsidRPr="00A343D6" w:rsidRDefault="00621A66">
      <w:pPr>
        <w:jc w:val="both"/>
        <w:rPr>
          <w:rFonts w:ascii="Calibri" w:hAnsi="Calibri" w:cs="Calibri"/>
          <w:b/>
          <w:lang w:val="tr-TR"/>
        </w:rPr>
      </w:pPr>
      <w:r w:rsidRPr="00A343D6">
        <w:rPr>
          <w:rFonts w:ascii="Calibri" w:hAnsi="Calibri" w:cs="Calibri"/>
          <w:b/>
          <w:lang w:val="tr-TR"/>
        </w:rPr>
        <w:t xml:space="preserve">İstanbul Araştırmaları Enstitüsü, </w:t>
      </w:r>
      <w:r w:rsidR="002820C9" w:rsidRPr="00CF3FE0">
        <w:rPr>
          <w:rFonts w:ascii="Calibri" w:hAnsi="Calibri" w:cs="Calibri"/>
          <w:b/>
          <w:lang w:val="tr-TR"/>
        </w:rPr>
        <w:t>“</w:t>
      </w:r>
      <w:r w:rsidRPr="00CF3FE0">
        <w:rPr>
          <w:rFonts w:ascii="Calibri" w:hAnsi="Calibri" w:cs="Calibri"/>
          <w:b/>
          <w:lang w:val="tr-TR"/>
        </w:rPr>
        <w:t>Hafı</w:t>
      </w:r>
      <w:r w:rsidR="002820C9" w:rsidRPr="00CF3FE0">
        <w:rPr>
          <w:rFonts w:ascii="Calibri" w:hAnsi="Calibri" w:cs="Calibri"/>
          <w:b/>
          <w:lang w:val="tr-TR"/>
        </w:rPr>
        <w:t>za-i Beşer”</w:t>
      </w:r>
      <w:r w:rsidR="002820C9">
        <w:rPr>
          <w:rFonts w:ascii="Calibri" w:hAnsi="Calibri" w:cs="Calibri"/>
          <w:b/>
          <w:lang w:val="tr-TR"/>
        </w:rPr>
        <w:t xml:space="preserve"> </w:t>
      </w:r>
      <w:r w:rsidR="00882819" w:rsidRPr="00A343D6">
        <w:rPr>
          <w:rFonts w:ascii="Calibri" w:hAnsi="Calibri" w:cs="Calibri"/>
          <w:b/>
          <w:lang w:val="tr-TR"/>
        </w:rPr>
        <w:t xml:space="preserve">sergisi </w:t>
      </w:r>
      <w:r w:rsidR="00B77381" w:rsidRPr="00A343D6">
        <w:rPr>
          <w:rFonts w:ascii="Calibri" w:hAnsi="Calibri" w:cs="Calibri"/>
          <w:b/>
          <w:lang w:val="tr-TR"/>
        </w:rPr>
        <w:t>kapsamında düzenl</w:t>
      </w:r>
      <w:r w:rsidR="002A7214" w:rsidRPr="00A343D6">
        <w:rPr>
          <w:rFonts w:ascii="Calibri" w:hAnsi="Calibri" w:cs="Calibri"/>
          <w:b/>
          <w:lang w:val="tr-TR"/>
        </w:rPr>
        <w:t>ediği konuşmaları</w:t>
      </w:r>
      <w:r w:rsidR="00B77381" w:rsidRPr="00A343D6">
        <w:rPr>
          <w:rFonts w:ascii="Calibri" w:hAnsi="Calibri" w:cs="Calibri"/>
          <w:b/>
          <w:lang w:val="tr-TR"/>
        </w:rPr>
        <w:t xml:space="preserve"> </w:t>
      </w:r>
      <w:r w:rsidR="00730A40" w:rsidRPr="00A343D6">
        <w:rPr>
          <w:rFonts w:ascii="Calibri" w:hAnsi="Calibri" w:cs="Calibri"/>
          <w:b/>
          <w:lang w:val="tr-TR"/>
        </w:rPr>
        <w:t>çevrimiçi</w:t>
      </w:r>
      <w:r w:rsidR="00B77381" w:rsidRPr="00A343D6">
        <w:rPr>
          <w:rFonts w:ascii="Calibri" w:hAnsi="Calibri" w:cs="Calibri"/>
          <w:b/>
          <w:lang w:val="tr-TR"/>
        </w:rPr>
        <w:t xml:space="preserve"> ortama </w:t>
      </w:r>
      <w:r w:rsidR="008C5C0E">
        <w:rPr>
          <w:rFonts w:ascii="Calibri" w:hAnsi="Calibri" w:cs="Calibri"/>
          <w:b/>
          <w:lang w:val="tr-TR"/>
        </w:rPr>
        <w:t>taşıyor</w:t>
      </w:r>
      <w:r w:rsidR="00DD21A0" w:rsidRPr="00A343D6">
        <w:rPr>
          <w:rFonts w:ascii="Calibri" w:hAnsi="Calibri" w:cs="Calibri"/>
          <w:b/>
          <w:lang w:val="tr-TR"/>
        </w:rPr>
        <w:t>.</w:t>
      </w:r>
      <w:r w:rsidR="002A7214" w:rsidRPr="00A343D6">
        <w:rPr>
          <w:rFonts w:ascii="Calibri" w:hAnsi="Calibri" w:cs="Calibri"/>
          <w:b/>
          <w:lang w:val="tr-TR"/>
        </w:rPr>
        <w:t xml:space="preserve"> </w:t>
      </w:r>
      <w:r w:rsidR="00DD21A0" w:rsidRPr="00A343D6">
        <w:rPr>
          <w:rFonts w:ascii="Calibri" w:hAnsi="Calibri" w:cs="Calibri"/>
          <w:b/>
          <w:lang w:val="tr-TR"/>
        </w:rPr>
        <w:t xml:space="preserve">Osmanlı tarihi profesörü Edhem Eldem, </w:t>
      </w:r>
      <w:r w:rsidR="00EF4EA3">
        <w:rPr>
          <w:rFonts w:ascii="Calibri" w:hAnsi="Calibri" w:cs="Calibri"/>
          <w:b/>
          <w:lang w:val="tr-TR"/>
        </w:rPr>
        <w:t>e</w:t>
      </w:r>
      <w:r w:rsidR="00EF4EA3" w:rsidRPr="00A343D6">
        <w:rPr>
          <w:rFonts w:ascii="Calibri" w:hAnsi="Calibri" w:cs="Calibri"/>
          <w:b/>
          <w:lang w:val="tr-TR"/>
        </w:rPr>
        <w:t>tkinlik dizisinin dördüncü buluşmasında</w:t>
      </w:r>
      <w:r w:rsidR="00EF4EA3">
        <w:rPr>
          <w:rFonts w:ascii="Calibri" w:hAnsi="Calibri" w:cs="Calibri"/>
          <w:b/>
          <w:lang w:val="tr-TR"/>
        </w:rPr>
        <w:t xml:space="preserve">, </w:t>
      </w:r>
      <w:r w:rsidR="00DD21A0" w:rsidRPr="00A343D6">
        <w:rPr>
          <w:rFonts w:ascii="Calibri" w:hAnsi="Calibri" w:cs="Calibri"/>
          <w:b/>
          <w:lang w:val="tr-TR"/>
        </w:rPr>
        <w:t>Ahmedi’nin 14. yüzyılda kaleme aldığı</w:t>
      </w:r>
      <w:r w:rsidR="00DD21A0" w:rsidRPr="00A343D6">
        <w:rPr>
          <w:rFonts w:ascii="Calibri" w:hAnsi="Calibri" w:cs="Calibri"/>
          <w:b/>
          <w:i/>
          <w:lang w:val="tr-TR"/>
        </w:rPr>
        <w:t xml:space="preserve"> İskendername</w:t>
      </w:r>
      <w:r w:rsidR="002A7214" w:rsidRPr="00A343D6">
        <w:rPr>
          <w:rFonts w:ascii="Calibri" w:hAnsi="Calibri" w:cs="Calibri"/>
          <w:b/>
          <w:lang w:val="tr-TR"/>
        </w:rPr>
        <w:t xml:space="preserve"> adlı eserini </w:t>
      </w:r>
      <w:r w:rsidR="00A343D6">
        <w:rPr>
          <w:rFonts w:ascii="Calibri" w:hAnsi="Calibri" w:cs="Calibri"/>
          <w:b/>
          <w:lang w:val="tr-TR"/>
        </w:rPr>
        <w:t xml:space="preserve">güncel bir bakışla </w:t>
      </w:r>
      <w:r w:rsidR="002A7214" w:rsidRPr="00A343D6">
        <w:rPr>
          <w:rFonts w:ascii="Calibri" w:hAnsi="Calibri" w:cs="Calibri"/>
          <w:b/>
          <w:lang w:val="tr-TR"/>
        </w:rPr>
        <w:t xml:space="preserve">yorumlayacak. Enstitü’nün Youtube kanalında canlı yayınlanacak konuşmada, </w:t>
      </w:r>
      <w:r w:rsidR="00DD21A0" w:rsidRPr="00A343D6">
        <w:rPr>
          <w:rFonts w:ascii="Calibri" w:hAnsi="Calibri" w:cs="Calibri"/>
          <w:b/>
          <w:lang w:val="tr-TR"/>
        </w:rPr>
        <w:t>Büyük İskender ve Kraliçe Kaydafe hikâyesi</w:t>
      </w:r>
      <w:r w:rsidR="002A7214" w:rsidRPr="00A343D6">
        <w:rPr>
          <w:rFonts w:ascii="Calibri" w:hAnsi="Calibri" w:cs="Calibri"/>
          <w:b/>
          <w:lang w:val="tr-TR"/>
        </w:rPr>
        <w:t>nin</w:t>
      </w:r>
      <w:r w:rsidR="00DD21A0" w:rsidRPr="00A343D6">
        <w:rPr>
          <w:rFonts w:ascii="Calibri" w:hAnsi="Calibri" w:cs="Calibri"/>
          <w:b/>
          <w:lang w:val="tr-TR"/>
        </w:rPr>
        <w:t xml:space="preserve"> </w:t>
      </w:r>
      <w:r w:rsidR="002A7214" w:rsidRPr="00A343D6">
        <w:rPr>
          <w:rFonts w:ascii="Calibri" w:hAnsi="Calibri" w:cs="Calibri"/>
          <w:b/>
          <w:lang w:val="tr-TR"/>
        </w:rPr>
        <w:t xml:space="preserve">diğer İskender destanlarına göre </w:t>
      </w:r>
      <w:r w:rsidR="00DD21A0" w:rsidRPr="00A343D6">
        <w:rPr>
          <w:rFonts w:ascii="Calibri" w:hAnsi="Calibri" w:cs="Calibri"/>
          <w:b/>
          <w:lang w:val="tr-TR"/>
        </w:rPr>
        <w:t xml:space="preserve">nasıl farklı bir </w:t>
      </w:r>
      <w:r w:rsidR="002A7214" w:rsidRPr="00A343D6">
        <w:rPr>
          <w:rFonts w:ascii="Calibri" w:hAnsi="Calibri" w:cs="Calibri"/>
          <w:b/>
          <w:lang w:val="tr-TR"/>
        </w:rPr>
        <w:t>şekilde sonla</w:t>
      </w:r>
      <w:r w:rsidR="009414EA">
        <w:rPr>
          <w:rFonts w:ascii="Calibri" w:hAnsi="Calibri" w:cs="Calibri"/>
          <w:b/>
          <w:lang w:val="tr-TR"/>
        </w:rPr>
        <w:t>n</w:t>
      </w:r>
      <w:r w:rsidR="002A7214" w:rsidRPr="00A343D6">
        <w:rPr>
          <w:rFonts w:ascii="Calibri" w:hAnsi="Calibri" w:cs="Calibri"/>
          <w:b/>
          <w:lang w:val="tr-TR"/>
        </w:rPr>
        <w:t>dığı ve bunun temel nedenleri tartışmaya açılacak.</w:t>
      </w:r>
    </w:p>
    <w:p w14:paraId="1F9722AA" w14:textId="77777777" w:rsidR="00621A66" w:rsidRPr="00A343D6" w:rsidRDefault="00621A66">
      <w:pPr>
        <w:jc w:val="both"/>
        <w:rPr>
          <w:rFonts w:ascii="Calibri" w:hAnsi="Calibri" w:cs="Calibri"/>
          <w:b/>
          <w:lang w:val="tr-TR"/>
        </w:rPr>
      </w:pPr>
    </w:p>
    <w:p w14:paraId="7D9E8548" w14:textId="4A46DEA7" w:rsidR="00621A66" w:rsidRPr="00806335" w:rsidRDefault="00621A66">
      <w:pPr>
        <w:jc w:val="both"/>
        <w:rPr>
          <w:rFonts w:ascii="Calibri" w:eastAsia="Times New Roman" w:hAnsi="Calibri" w:cs="Calibri"/>
          <w:color w:val="000000" w:themeColor="text1"/>
          <w:sz w:val="22"/>
          <w:szCs w:val="22"/>
          <w:lang w:val="tr-TR" w:eastAsia="tr-TR"/>
        </w:rPr>
      </w:pPr>
      <w:r w:rsidRPr="00806335">
        <w:rPr>
          <w:rFonts w:ascii="Calibri" w:hAnsi="Calibri" w:cs="Calibri"/>
          <w:b/>
          <w:color w:val="000000" w:themeColor="text1"/>
          <w:sz w:val="22"/>
          <w:szCs w:val="22"/>
          <w:lang w:val="tr-TR"/>
        </w:rPr>
        <w:t>İ</w:t>
      </w:r>
      <w:r w:rsidR="00A343D6" w:rsidRPr="00806335">
        <w:rPr>
          <w:rFonts w:ascii="Calibri" w:hAnsi="Calibri" w:cs="Calibri"/>
          <w:b/>
          <w:color w:val="000000" w:themeColor="text1"/>
          <w:sz w:val="22"/>
          <w:szCs w:val="22"/>
          <w:lang w:val="tr-TR"/>
        </w:rPr>
        <w:t>stanbul Araştırmaları Enstitüsü</w:t>
      </w:r>
      <w:r w:rsidR="00A343D6" w:rsidRPr="00806335">
        <w:rPr>
          <w:rFonts w:ascii="Calibri" w:hAnsi="Calibri" w:cs="Calibri"/>
          <w:color w:val="000000" w:themeColor="text1"/>
          <w:sz w:val="22"/>
          <w:szCs w:val="22"/>
          <w:lang w:val="tr-TR"/>
        </w:rPr>
        <w:t>,</w:t>
      </w:r>
      <w:r w:rsidRPr="00806335">
        <w:rPr>
          <w:rFonts w:ascii="Calibri" w:hAnsi="Calibri" w:cs="Calibri"/>
          <w:color w:val="000000" w:themeColor="text1"/>
          <w:sz w:val="22"/>
          <w:szCs w:val="22"/>
          <w:lang w:val="tr-TR"/>
        </w:rPr>
        <w:t xml:space="preserve"> </w:t>
      </w:r>
      <w:r w:rsidR="00A343D6" w:rsidRPr="00806335">
        <w:rPr>
          <w:rFonts w:ascii="Calibri" w:hAnsi="Calibri" w:cs="Calibri"/>
          <w:sz w:val="22"/>
          <w:szCs w:val="22"/>
          <w:lang w:val="tr-TR"/>
        </w:rPr>
        <w:t>Suna ve İnan Kıraç Vakfı Elyazması Koleksiyonu’ndan zengin bir seçkinin yer aldığı</w:t>
      </w:r>
      <w:r w:rsidR="00A343D6" w:rsidRPr="00806335">
        <w:rPr>
          <w:rFonts w:ascii="Calibri" w:hAnsi="Calibri" w:cs="Calibri"/>
          <w:b/>
          <w:sz w:val="22"/>
          <w:szCs w:val="22"/>
          <w:lang w:val="tr-TR"/>
        </w:rPr>
        <w:t xml:space="preserve"> </w:t>
      </w:r>
      <w:hyperlink r:id="rId8" w:history="1">
        <w:r w:rsidRPr="00806335">
          <w:rPr>
            <w:rStyle w:val="Hyperlink"/>
            <w:rFonts w:ascii="Calibri" w:hAnsi="Calibri" w:cs="Calibri"/>
            <w:b/>
            <w:sz w:val="22"/>
            <w:szCs w:val="22"/>
            <w:shd w:val="clear" w:color="auto" w:fill="FFFFFF"/>
            <w:lang w:val="tr-TR"/>
          </w:rPr>
          <w:t>“</w:t>
        </w:r>
        <w:r w:rsidRPr="00806335">
          <w:rPr>
            <w:rStyle w:val="Hyperlink"/>
            <w:rFonts w:ascii="Calibri" w:hAnsi="Calibri" w:cs="Calibri"/>
            <w:b/>
            <w:sz w:val="22"/>
            <w:szCs w:val="22"/>
            <w:lang w:val="tr-TR"/>
          </w:rPr>
          <w:t>Hafıza-i Beşer: Osmanlı Yazmalarından Hikâyeler”</w:t>
        </w:r>
      </w:hyperlink>
      <w:r w:rsidRPr="00806335">
        <w:rPr>
          <w:rFonts w:ascii="Calibri" w:hAnsi="Calibri" w:cs="Calibri"/>
          <w:color w:val="000000" w:themeColor="text1"/>
          <w:sz w:val="22"/>
          <w:szCs w:val="22"/>
          <w:lang w:val="tr-TR"/>
        </w:rPr>
        <w:t xml:space="preserve"> sergisi kap</w:t>
      </w:r>
      <w:r w:rsidR="00A343D6" w:rsidRPr="00806335">
        <w:rPr>
          <w:rFonts w:ascii="Calibri" w:hAnsi="Calibri" w:cs="Calibri"/>
          <w:color w:val="000000" w:themeColor="text1"/>
          <w:sz w:val="22"/>
          <w:szCs w:val="22"/>
          <w:lang w:val="tr-TR"/>
        </w:rPr>
        <w:t>samında düzenlediği konuşmalar</w:t>
      </w:r>
      <w:r w:rsidR="00D9188B" w:rsidRPr="00806335">
        <w:rPr>
          <w:rFonts w:ascii="Calibri" w:hAnsi="Calibri" w:cs="Calibri"/>
          <w:color w:val="000000" w:themeColor="text1"/>
          <w:sz w:val="22"/>
          <w:szCs w:val="22"/>
          <w:lang w:val="tr-TR"/>
        </w:rPr>
        <w:t>a</w:t>
      </w:r>
      <w:r w:rsidR="00A343D6" w:rsidRPr="00806335">
        <w:rPr>
          <w:rFonts w:ascii="Calibri" w:hAnsi="Calibri" w:cs="Calibri"/>
          <w:color w:val="000000" w:themeColor="text1"/>
          <w:sz w:val="22"/>
          <w:szCs w:val="22"/>
          <w:lang w:val="tr-TR"/>
        </w:rPr>
        <w:t>,</w:t>
      </w:r>
      <w:r w:rsidRPr="00806335">
        <w:rPr>
          <w:rFonts w:ascii="Calibri" w:hAnsi="Calibri" w:cs="Calibri"/>
          <w:color w:val="000000" w:themeColor="text1"/>
          <w:sz w:val="22"/>
          <w:szCs w:val="22"/>
          <w:lang w:val="tr-TR"/>
        </w:rPr>
        <w:t xml:space="preserve"> </w:t>
      </w:r>
      <w:r w:rsidRPr="00806335">
        <w:rPr>
          <w:rFonts w:ascii="Calibri" w:eastAsia="Times New Roman" w:hAnsi="Calibri" w:cs="Calibri"/>
          <w:color w:val="000000" w:themeColor="text1"/>
          <w:sz w:val="22"/>
          <w:szCs w:val="22"/>
          <w:lang w:val="tr-TR" w:eastAsia="tr-TR"/>
        </w:rPr>
        <w:t>Osmanlı yazma kültürünün farklı izdüşümlerin</w:t>
      </w:r>
      <w:r w:rsidR="009414EA" w:rsidRPr="00806335">
        <w:rPr>
          <w:rFonts w:ascii="Calibri" w:eastAsia="Times New Roman" w:hAnsi="Calibri" w:cs="Calibri"/>
          <w:color w:val="000000" w:themeColor="text1"/>
          <w:sz w:val="22"/>
          <w:szCs w:val="22"/>
          <w:lang w:val="tr-TR" w:eastAsia="tr-TR"/>
        </w:rPr>
        <w:t xml:space="preserve">e odaklanan </w:t>
      </w:r>
      <w:r w:rsidR="00D9188B" w:rsidRPr="00806335">
        <w:rPr>
          <w:rFonts w:ascii="Calibri" w:eastAsia="Times New Roman" w:hAnsi="Calibri" w:cs="Calibri"/>
          <w:color w:val="000000" w:themeColor="text1"/>
          <w:sz w:val="22"/>
          <w:szCs w:val="22"/>
          <w:lang w:val="tr-TR" w:eastAsia="tr-TR"/>
        </w:rPr>
        <w:t>söyleşilerle</w:t>
      </w:r>
      <w:r w:rsidRPr="00806335">
        <w:rPr>
          <w:rFonts w:ascii="Calibri" w:eastAsia="Times New Roman" w:hAnsi="Calibri" w:cs="Calibri"/>
          <w:color w:val="000000" w:themeColor="text1"/>
          <w:sz w:val="22"/>
          <w:szCs w:val="22"/>
          <w:lang w:val="tr-TR" w:eastAsia="tr-TR"/>
        </w:rPr>
        <w:t xml:space="preserve"> devam ed</w:t>
      </w:r>
      <w:r w:rsidR="00A343D6" w:rsidRPr="00806335">
        <w:rPr>
          <w:rFonts w:ascii="Calibri" w:eastAsia="Times New Roman" w:hAnsi="Calibri" w:cs="Calibri"/>
          <w:color w:val="000000" w:themeColor="text1"/>
          <w:sz w:val="22"/>
          <w:szCs w:val="22"/>
          <w:lang w:val="tr-TR" w:eastAsia="tr-TR"/>
        </w:rPr>
        <w:t>iyor</w:t>
      </w:r>
      <w:r w:rsidRPr="00806335">
        <w:rPr>
          <w:rFonts w:ascii="Calibri" w:eastAsia="Times New Roman" w:hAnsi="Calibri" w:cs="Calibri"/>
          <w:color w:val="000000" w:themeColor="text1"/>
          <w:sz w:val="22"/>
          <w:szCs w:val="22"/>
          <w:lang w:val="tr-TR" w:eastAsia="tr-TR"/>
        </w:rPr>
        <w:t>.</w:t>
      </w:r>
      <w:r w:rsidR="00D9188B" w:rsidRPr="00806335">
        <w:rPr>
          <w:rFonts w:ascii="Calibri" w:eastAsia="Times New Roman" w:hAnsi="Calibri" w:cs="Calibri"/>
          <w:color w:val="000000" w:themeColor="text1"/>
          <w:sz w:val="22"/>
          <w:szCs w:val="22"/>
          <w:lang w:val="tr-TR" w:eastAsia="tr-TR"/>
        </w:rPr>
        <w:t xml:space="preserve"> Enstitü’nün salgın nedeniyle ziyarete kapalı olduğu bu dönemde, </w:t>
      </w:r>
      <w:r w:rsidR="00D9188B" w:rsidRPr="00806335">
        <w:rPr>
          <w:rFonts w:ascii="Calibri" w:eastAsia="Times New Roman" w:hAnsi="Calibri" w:cs="Calibri"/>
          <w:b/>
          <w:color w:val="000000" w:themeColor="text1"/>
          <w:sz w:val="22"/>
          <w:szCs w:val="22"/>
          <w:lang w:val="tr-TR" w:eastAsia="tr-TR"/>
        </w:rPr>
        <w:t>Hafıza-i Beşer Konuşmaları</w:t>
      </w:r>
      <w:r w:rsidR="00D9188B" w:rsidRPr="00806335">
        <w:rPr>
          <w:rFonts w:ascii="Calibri" w:eastAsia="Times New Roman" w:hAnsi="Calibri" w:cs="Calibri"/>
          <w:color w:val="000000" w:themeColor="text1"/>
          <w:sz w:val="22"/>
          <w:szCs w:val="22"/>
          <w:lang w:val="tr-TR" w:eastAsia="tr-TR"/>
        </w:rPr>
        <w:t xml:space="preserve"> çevirimiçi olarak tarih ve edebiyat meraklıları ile buluşmaya devam ediyor.</w:t>
      </w:r>
    </w:p>
    <w:p w14:paraId="71FABEF4" w14:textId="77777777" w:rsidR="00483D29" w:rsidRPr="00806335" w:rsidRDefault="00483D29">
      <w:pPr>
        <w:jc w:val="both"/>
        <w:rPr>
          <w:rFonts w:ascii="Calibri" w:eastAsia="Times New Roman" w:hAnsi="Calibri" w:cs="Calibri"/>
          <w:color w:val="000000" w:themeColor="text1"/>
          <w:sz w:val="22"/>
          <w:szCs w:val="22"/>
          <w:lang w:val="tr-TR" w:eastAsia="tr-TR"/>
        </w:rPr>
      </w:pPr>
    </w:p>
    <w:p w14:paraId="64EA6B99" w14:textId="50E2C745" w:rsidR="00CD002D" w:rsidRPr="00806335" w:rsidRDefault="00483D29">
      <w:pPr>
        <w:jc w:val="both"/>
        <w:rPr>
          <w:rFonts w:ascii="Calibri" w:hAnsi="Calibri" w:cs="Calibri"/>
          <w:sz w:val="22"/>
          <w:szCs w:val="22"/>
          <w:lang w:val="tr-TR"/>
        </w:rPr>
      </w:pPr>
      <w:r w:rsidRPr="00806335">
        <w:rPr>
          <w:rFonts w:ascii="Calibri" w:eastAsia="Times New Roman" w:hAnsi="Calibri" w:cs="Calibri"/>
          <w:color w:val="000000" w:themeColor="text1"/>
          <w:sz w:val="22"/>
          <w:szCs w:val="22"/>
          <w:lang w:val="tr-TR" w:eastAsia="tr-TR"/>
        </w:rPr>
        <w:t xml:space="preserve">Osmanlı tarihi profesörü </w:t>
      </w:r>
      <w:r w:rsidRPr="00806335">
        <w:rPr>
          <w:rFonts w:ascii="Calibri" w:eastAsia="Times New Roman" w:hAnsi="Calibri" w:cs="Calibri"/>
          <w:b/>
          <w:color w:val="000000" w:themeColor="text1"/>
          <w:sz w:val="22"/>
          <w:szCs w:val="22"/>
          <w:lang w:val="tr-TR" w:eastAsia="tr-TR"/>
        </w:rPr>
        <w:t>Edhem Eldem</w:t>
      </w:r>
      <w:r w:rsidRPr="00806335">
        <w:rPr>
          <w:rFonts w:ascii="Calibri" w:eastAsia="Times New Roman" w:hAnsi="Calibri" w:cs="Calibri"/>
          <w:color w:val="000000" w:themeColor="text1"/>
          <w:sz w:val="22"/>
          <w:szCs w:val="22"/>
          <w:lang w:val="tr-TR" w:eastAsia="tr-TR"/>
        </w:rPr>
        <w:t xml:space="preserve">, </w:t>
      </w:r>
      <w:r w:rsidRPr="00806335">
        <w:rPr>
          <w:rFonts w:ascii="Calibri" w:hAnsi="Calibri" w:cs="Calibri"/>
          <w:sz w:val="22"/>
          <w:szCs w:val="22"/>
          <w:lang w:val="tr-TR"/>
        </w:rPr>
        <w:t xml:space="preserve">yakın zamanda yayımlanacak </w:t>
      </w:r>
      <w:r w:rsidRPr="00806335">
        <w:rPr>
          <w:rFonts w:ascii="Calibri" w:hAnsi="Calibri" w:cs="Calibri"/>
          <w:i/>
          <w:sz w:val="22"/>
          <w:szCs w:val="22"/>
          <w:lang w:val="tr-TR"/>
        </w:rPr>
        <w:t>“Alexandre et Candace dans la tradition Turque et Ottomane, ou la réécriture du Roman d’Alexandre”</w:t>
      </w:r>
      <w:r w:rsidRPr="00806335">
        <w:rPr>
          <w:rFonts w:ascii="Calibri" w:hAnsi="Calibri" w:cs="Calibri"/>
          <w:sz w:val="22"/>
          <w:szCs w:val="22"/>
          <w:lang w:val="tr-TR"/>
        </w:rPr>
        <w:t xml:space="preserve"> </w:t>
      </w:r>
      <w:r w:rsidRPr="00806335">
        <w:rPr>
          <w:rFonts w:ascii="Calibri" w:hAnsi="Calibri" w:cs="Calibri"/>
          <w:i/>
          <w:sz w:val="22"/>
          <w:szCs w:val="22"/>
          <w:lang w:val="tr-TR"/>
        </w:rPr>
        <w:t>(Türk ve Osmanlı geleneğinde İskender ile Kaydafe ya da İskender Destanı’nın yeniden yazımı)</w:t>
      </w:r>
      <w:r w:rsidRPr="00806335">
        <w:rPr>
          <w:rFonts w:ascii="Calibri" w:hAnsi="Calibri" w:cs="Calibri"/>
          <w:sz w:val="22"/>
          <w:szCs w:val="22"/>
          <w:lang w:val="tr-TR"/>
        </w:rPr>
        <w:t xml:space="preserve"> başlıklı makalesini temel alan ilginç bir konuşma</w:t>
      </w:r>
      <w:r w:rsidR="001976CA" w:rsidRPr="00806335">
        <w:rPr>
          <w:rFonts w:ascii="Calibri" w:hAnsi="Calibri" w:cs="Calibri"/>
          <w:sz w:val="22"/>
          <w:szCs w:val="22"/>
          <w:lang w:val="tr-TR"/>
        </w:rPr>
        <w:t>yla etkinlik</w:t>
      </w:r>
      <w:r w:rsidRPr="00806335">
        <w:rPr>
          <w:rFonts w:ascii="Calibri" w:hAnsi="Calibri" w:cs="Calibri"/>
          <w:sz w:val="22"/>
          <w:szCs w:val="22"/>
          <w:lang w:val="tr-TR"/>
        </w:rPr>
        <w:t xml:space="preserve"> dizisine katkıda bulun</w:t>
      </w:r>
      <w:r w:rsidR="009321FB" w:rsidRPr="00806335">
        <w:rPr>
          <w:rFonts w:ascii="Calibri" w:hAnsi="Calibri" w:cs="Calibri"/>
          <w:sz w:val="22"/>
          <w:szCs w:val="22"/>
          <w:lang w:val="tr-TR"/>
        </w:rPr>
        <w:t>acak</w:t>
      </w:r>
      <w:r w:rsidRPr="00806335">
        <w:rPr>
          <w:rFonts w:ascii="Calibri" w:hAnsi="Calibri" w:cs="Calibri"/>
          <w:sz w:val="22"/>
          <w:szCs w:val="22"/>
          <w:lang w:val="tr-TR"/>
        </w:rPr>
        <w:t>.</w:t>
      </w:r>
    </w:p>
    <w:p w14:paraId="403D838A" w14:textId="77777777" w:rsidR="001B746C" w:rsidRPr="00806335" w:rsidRDefault="001B746C">
      <w:pPr>
        <w:jc w:val="both"/>
        <w:rPr>
          <w:rFonts w:ascii="Calibri" w:hAnsi="Calibri" w:cs="Calibri"/>
          <w:sz w:val="22"/>
          <w:szCs w:val="22"/>
          <w:highlight w:val="yellow"/>
          <w:lang w:val="tr-TR"/>
        </w:rPr>
      </w:pPr>
    </w:p>
    <w:p w14:paraId="07B32F08" w14:textId="7F2283D4" w:rsidR="000F222E" w:rsidRPr="00806335" w:rsidRDefault="00237CB5">
      <w:pPr>
        <w:jc w:val="both"/>
        <w:rPr>
          <w:rFonts w:ascii="Calibri" w:hAnsi="Calibri" w:cs="Calibri"/>
          <w:b/>
          <w:sz w:val="22"/>
          <w:szCs w:val="22"/>
          <w:lang w:val="tr-TR"/>
        </w:rPr>
      </w:pPr>
      <w:r w:rsidRPr="00806335">
        <w:rPr>
          <w:rFonts w:ascii="Calibri" w:hAnsi="Calibri" w:cs="Calibri"/>
          <w:b/>
          <w:sz w:val="22"/>
          <w:szCs w:val="22"/>
          <w:lang w:val="tr-TR"/>
        </w:rPr>
        <w:t xml:space="preserve">İskender Destanı’na </w:t>
      </w:r>
      <w:r w:rsidR="000F222E" w:rsidRPr="00806335">
        <w:rPr>
          <w:rFonts w:ascii="Calibri" w:hAnsi="Calibri" w:cs="Calibri"/>
          <w:b/>
          <w:sz w:val="22"/>
          <w:szCs w:val="22"/>
          <w:lang w:val="tr-TR"/>
        </w:rPr>
        <w:t>farklı bir</w:t>
      </w:r>
      <w:r w:rsidRPr="00806335">
        <w:rPr>
          <w:rFonts w:ascii="Calibri" w:hAnsi="Calibri" w:cs="Calibri"/>
          <w:b/>
          <w:sz w:val="22"/>
          <w:szCs w:val="22"/>
          <w:lang w:val="tr-TR"/>
        </w:rPr>
        <w:t xml:space="preserve"> yorum</w:t>
      </w:r>
      <w:r w:rsidR="000F222E" w:rsidRPr="00806335">
        <w:rPr>
          <w:rFonts w:ascii="Calibri" w:hAnsi="Calibri" w:cs="Calibri"/>
          <w:b/>
          <w:sz w:val="22"/>
          <w:szCs w:val="22"/>
          <w:lang w:val="tr-TR"/>
        </w:rPr>
        <w:t>; İskendername</w:t>
      </w:r>
    </w:p>
    <w:p w14:paraId="4304B230" w14:textId="0CB92A8A" w:rsidR="006D4355" w:rsidRPr="00806335" w:rsidRDefault="00A04C6B">
      <w:pPr>
        <w:jc w:val="both"/>
        <w:rPr>
          <w:rFonts w:ascii="Calibri" w:hAnsi="Calibri" w:cs="Calibri"/>
          <w:sz w:val="22"/>
          <w:szCs w:val="22"/>
          <w:lang w:val="tr-TR"/>
        </w:rPr>
      </w:pPr>
      <w:r w:rsidRPr="00806335">
        <w:rPr>
          <w:rFonts w:ascii="Calibri" w:hAnsi="Calibri" w:cs="Calibri"/>
          <w:sz w:val="22"/>
          <w:szCs w:val="22"/>
          <w:lang w:val="tr-TR"/>
        </w:rPr>
        <w:t>Ahmedi’nin</w:t>
      </w:r>
      <w:r w:rsidR="00DA6323" w:rsidRPr="00806335">
        <w:rPr>
          <w:rFonts w:ascii="Calibri" w:hAnsi="Calibri" w:cs="Calibri"/>
          <w:sz w:val="22"/>
          <w:szCs w:val="22"/>
          <w:lang w:val="tr-TR"/>
        </w:rPr>
        <w:t>,</w:t>
      </w:r>
      <w:r w:rsidRPr="00806335">
        <w:rPr>
          <w:rFonts w:ascii="Calibri" w:hAnsi="Calibri" w:cs="Calibri"/>
          <w:sz w:val="22"/>
          <w:szCs w:val="22"/>
          <w:lang w:val="tr-TR"/>
        </w:rPr>
        <w:t xml:space="preserve"> 14. yüzyılın sonunda kaleme aldığı </w:t>
      </w:r>
      <w:r w:rsidRPr="00806335">
        <w:rPr>
          <w:rFonts w:ascii="Calibri" w:hAnsi="Calibri" w:cs="Calibri"/>
          <w:i/>
          <w:sz w:val="22"/>
          <w:szCs w:val="22"/>
          <w:lang w:val="tr-TR"/>
        </w:rPr>
        <w:t>İskendername</w:t>
      </w:r>
      <w:r w:rsidR="00DA6323" w:rsidRPr="00806335">
        <w:rPr>
          <w:rFonts w:ascii="Calibri" w:hAnsi="Calibri" w:cs="Calibri"/>
          <w:sz w:val="22"/>
          <w:szCs w:val="22"/>
          <w:lang w:val="tr-TR"/>
        </w:rPr>
        <w:t xml:space="preserve"> adlı eserinde,</w:t>
      </w:r>
      <w:r w:rsidRPr="00806335">
        <w:rPr>
          <w:rFonts w:ascii="Calibri" w:hAnsi="Calibri" w:cs="Calibri"/>
          <w:sz w:val="22"/>
          <w:szCs w:val="22"/>
          <w:lang w:val="tr-TR"/>
        </w:rPr>
        <w:t xml:space="preserve"> Firdevsi’nin </w:t>
      </w:r>
      <w:r w:rsidRPr="00806335">
        <w:rPr>
          <w:rFonts w:ascii="Calibri" w:hAnsi="Calibri" w:cs="Calibri"/>
          <w:i/>
          <w:sz w:val="22"/>
          <w:szCs w:val="22"/>
          <w:lang w:val="tr-TR"/>
        </w:rPr>
        <w:t>Şehname</w:t>
      </w:r>
      <w:r w:rsidR="009321FB" w:rsidRPr="00806335">
        <w:rPr>
          <w:rFonts w:ascii="Calibri" w:hAnsi="Calibri" w:cs="Calibri"/>
          <w:sz w:val="22"/>
          <w:szCs w:val="22"/>
          <w:lang w:val="tr-TR"/>
        </w:rPr>
        <w:t>’si i</w:t>
      </w:r>
      <w:r w:rsidRPr="00806335">
        <w:rPr>
          <w:rFonts w:ascii="Calibri" w:hAnsi="Calibri" w:cs="Calibri"/>
          <w:sz w:val="22"/>
          <w:szCs w:val="22"/>
          <w:lang w:val="tr-TR"/>
        </w:rPr>
        <w:t xml:space="preserve">le Nizami’nin </w:t>
      </w:r>
      <w:r w:rsidRPr="00806335">
        <w:rPr>
          <w:rFonts w:ascii="Calibri" w:hAnsi="Calibri" w:cs="Calibri"/>
          <w:i/>
          <w:sz w:val="22"/>
          <w:szCs w:val="22"/>
          <w:lang w:val="tr-TR"/>
        </w:rPr>
        <w:t>İskendername</w:t>
      </w:r>
      <w:r w:rsidR="009321FB" w:rsidRPr="00806335">
        <w:rPr>
          <w:rFonts w:ascii="Calibri" w:hAnsi="Calibri" w:cs="Calibri"/>
          <w:sz w:val="22"/>
          <w:szCs w:val="22"/>
          <w:lang w:val="tr-TR"/>
        </w:rPr>
        <w:t>’si ve dolaylı olarak MS</w:t>
      </w:r>
      <w:r w:rsidRPr="00806335">
        <w:rPr>
          <w:rFonts w:ascii="Calibri" w:hAnsi="Calibri" w:cs="Calibri"/>
          <w:sz w:val="22"/>
          <w:szCs w:val="22"/>
          <w:lang w:val="tr-TR"/>
        </w:rPr>
        <w:t xml:space="preserve"> 3. yüzyıla kadar çeşitli dillerde örneklerine rastlanan </w:t>
      </w:r>
      <w:r w:rsidR="00DA6323" w:rsidRPr="00806335">
        <w:rPr>
          <w:rFonts w:ascii="Calibri" w:hAnsi="Calibri" w:cs="Calibri"/>
          <w:i/>
          <w:sz w:val="22"/>
          <w:szCs w:val="22"/>
          <w:lang w:val="tr-TR"/>
        </w:rPr>
        <w:t>İskender Destanı</w:t>
      </w:r>
      <w:r w:rsidR="00DA6323" w:rsidRPr="00806335">
        <w:rPr>
          <w:rFonts w:ascii="Calibri" w:hAnsi="Calibri" w:cs="Calibri"/>
          <w:sz w:val="22"/>
          <w:szCs w:val="22"/>
          <w:lang w:val="tr-TR"/>
        </w:rPr>
        <w:t>’ndan</w:t>
      </w:r>
      <w:r w:rsidRPr="00806335">
        <w:rPr>
          <w:rFonts w:ascii="Calibri" w:hAnsi="Calibri" w:cs="Calibri"/>
          <w:sz w:val="22"/>
          <w:szCs w:val="22"/>
          <w:lang w:val="tr-TR"/>
        </w:rPr>
        <w:t xml:space="preserve"> </w:t>
      </w:r>
      <w:r w:rsidRPr="00806335">
        <w:rPr>
          <w:rFonts w:ascii="Calibri" w:hAnsi="Calibri" w:cs="Calibri"/>
          <w:i/>
          <w:sz w:val="22"/>
          <w:szCs w:val="22"/>
          <w:lang w:val="tr-TR"/>
        </w:rPr>
        <w:t>(Alexander Romance)</w:t>
      </w:r>
      <w:r w:rsidRPr="00806335">
        <w:rPr>
          <w:rFonts w:ascii="Calibri" w:hAnsi="Calibri" w:cs="Calibri"/>
          <w:sz w:val="22"/>
          <w:szCs w:val="22"/>
          <w:lang w:val="tr-TR"/>
        </w:rPr>
        <w:t xml:space="preserve"> </w:t>
      </w:r>
      <w:r w:rsidR="00DA6323" w:rsidRPr="00806335">
        <w:rPr>
          <w:rFonts w:ascii="Calibri" w:hAnsi="Calibri" w:cs="Calibri"/>
          <w:sz w:val="22"/>
          <w:szCs w:val="22"/>
          <w:lang w:val="tr-TR"/>
        </w:rPr>
        <w:t xml:space="preserve">esinlendiği </w:t>
      </w:r>
      <w:r w:rsidRPr="00806335">
        <w:rPr>
          <w:rFonts w:ascii="Calibri" w:hAnsi="Calibri" w:cs="Calibri"/>
          <w:sz w:val="22"/>
          <w:szCs w:val="22"/>
          <w:lang w:val="tr-TR"/>
        </w:rPr>
        <w:t>bilin</w:t>
      </w:r>
      <w:r w:rsidR="009321FB" w:rsidRPr="00806335">
        <w:rPr>
          <w:rFonts w:ascii="Calibri" w:hAnsi="Calibri" w:cs="Calibri"/>
          <w:sz w:val="22"/>
          <w:szCs w:val="22"/>
          <w:lang w:val="tr-TR"/>
        </w:rPr>
        <w:t>iyor</w:t>
      </w:r>
      <w:r w:rsidRPr="00806335">
        <w:rPr>
          <w:rFonts w:ascii="Calibri" w:hAnsi="Calibri" w:cs="Calibri"/>
          <w:sz w:val="22"/>
          <w:szCs w:val="22"/>
          <w:lang w:val="tr-TR"/>
        </w:rPr>
        <w:t>.</w:t>
      </w:r>
      <w:r w:rsidR="00DA6323" w:rsidRPr="00806335">
        <w:rPr>
          <w:rFonts w:ascii="Calibri" w:hAnsi="Calibri" w:cs="Calibri"/>
          <w:sz w:val="22"/>
          <w:szCs w:val="22"/>
          <w:lang w:val="tr-TR"/>
        </w:rPr>
        <w:t xml:space="preserve"> Eserin öncüllerinde rastlanmayan ve Ahmedi’ye </w:t>
      </w:r>
      <w:r w:rsidRPr="00806335">
        <w:rPr>
          <w:rFonts w:ascii="Calibri" w:hAnsi="Calibri" w:cs="Calibri"/>
          <w:sz w:val="22"/>
          <w:szCs w:val="22"/>
          <w:lang w:val="tr-TR"/>
        </w:rPr>
        <w:t>özgün bir yaratıcılığın eseri olduğ</w:t>
      </w:r>
      <w:r w:rsidR="00DA6323" w:rsidRPr="00806335">
        <w:rPr>
          <w:rFonts w:ascii="Calibri" w:hAnsi="Calibri" w:cs="Calibri"/>
          <w:sz w:val="22"/>
          <w:szCs w:val="22"/>
          <w:lang w:val="tr-TR"/>
        </w:rPr>
        <w:t xml:space="preserve">u anlaşılan unsurlar ise </w:t>
      </w:r>
      <w:r w:rsidR="000F222E" w:rsidRPr="00806335">
        <w:rPr>
          <w:rFonts w:ascii="Calibri" w:hAnsi="Calibri" w:cs="Calibri"/>
          <w:sz w:val="22"/>
          <w:szCs w:val="22"/>
          <w:lang w:val="tr-TR"/>
        </w:rPr>
        <w:t xml:space="preserve">bu </w:t>
      </w:r>
      <w:r w:rsidR="00DA6323" w:rsidRPr="00806335">
        <w:rPr>
          <w:rFonts w:ascii="Calibri" w:hAnsi="Calibri" w:cs="Calibri"/>
          <w:sz w:val="22"/>
          <w:szCs w:val="22"/>
          <w:lang w:val="tr-TR"/>
        </w:rPr>
        <w:t xml:space="preserve">destanı daha farklı bir gözle incelemeye değer kılıyor. </w:t>
      </w:r>
      <w:r w:rsidR="00816DA8" w:rsidRPr="00806335">
        <w:rPr>
          <w:rFonts w:ascii="Calibri" w:hAnsi="Calibri" w:cs="Calibri"/>
          <w:sz w:val="22"/>
          <w:szCs w:val="22"/>
          <w:lang w:val="tr-TR"/>
        </w:rPr>
        <w:t xml:space="preserve">Konuşmasında bu noktaları detaylıca inceleyecek olan </w:t>
      </w:r>
      <w:r w:rsidR="00DA6323" w:rsidRPr="00806335">
        <w:rPr>
          <w:rFonts w:ascii="Calibri" w:hAnsi="Calibri" w:cs="Calibri"/>
          <w:sz w:val="22"/>
          <w:szCs w:val="22"/>
          <w:lang w:val="tr-TR"/>
        </w:rPr>
        <w:t>Edhem Eldem</w:t>
      </w:r>
      <w:r w:rsidR="00816DA8" w:rsidRPr="00806335">
        <w:rPr>
          <w:rFonts w:ascii="Calibri" w:hAnsi="Calibri" w:cs="Calibri"/>
          <w:sz w:val="22"/>
          <w:szCs w:val="22"/>
          <w:lang w:val="tr-TR"/>
        </w:rPr>
        <w:t>,</w:t>
      </w:r>
      <w:r w:rsidR="00DA6323" w:rsidRPr="00806335">
        <w:rPr>
          <w:rFonts w:ascii="Calibri" w:hAnsi="Calibri" w:cs="Calibri"/>
          <w:sz w:val="22"/>
          <w:szCs w:val="22"/>
          <w:lang w:val="tr-TR"/>
        </w:rPr>
        <w:t xml:space="preserve"> </w:t>
      </w:r>
      <w:r w:rsidR="00816DA8" w:rsidRPr="00806335">
        <w:rPr>
          <w:rFonts w:ascii="Calibri" w:hAnsi="Calibri" w:cs="Calibri"/>
          <w:sz w:val="22"/>
          <w:szCs w:val="22"/>
          <w:lang w:val="tr-TR"/>
        </w:rPr>
        <w:t xml:space="preserve">Ahmedi’nin eserindeki </w:t>
      </w:r>
      <w:r w:rsidRPr="00806335">
        <w:rPr>
          <w:rFonts w:ascii="Calibri" w:hAnsi="Calibri" w:cs="Calibri"/>
          <w:sz w:val="22"/>
          <w:szCs w:val="22"/>
          <w:lang w:val="tr-TR"/>
        </w:rPr>
        <w:t xml:space="preserve">en belirgin </w:t>
      </w:r>
      <w:r w:rsidR="00816DA8" w:rsidRPr="00806335">
        <w:rPr>
          <w:rFonts w:ascii="Calibri" w:hAnsi="Calibri" w:cs="Calibri"/>
          <w:sz w:val="22"/>
          <w:szCs w:val="22"/>
          <w:lang w:val="tr-TR"/>
        </w:rPr>
        <w:t>farkın</w:t>
      </w:r>
      <w:r w:rsidRPr="00806335">
        <w:rPr>
          <w:rFonts w:ascii="Calibri" w:hAnsi="Calibri" w:cs="Calibri"/>
          <w:sz w:val="22"/>
          <w:szCs w:val="22"/>
          <w:lang w:val="tr-TR"/>
        </w:rPr>
        <w:t>, Kraliçe Kandake/Kay</w:t>
      </w:r>
      <w:r w:rsidR="00816DA8" w:rsidRPr="00806335">
        <w:rPr>
          <w:rFonts w:ascii="Calibri" w:hAnsi="Calibri" w:cs="Calibri"/>
          <w:sz w:val="22"/>
          <w:szCs w:val="22"/>
          <w:lang w:val="tr-TR"/>
        </w:rPr>
        <w:t>dafe ile İskender’in hikâyesi olduğuna dikkat çekiyor</w:t>
      </w:r>
      <w:r w:rsidRPr="00806335">
        <w:rPr>
          <w:rFonts w:ascii="Calibri" w:hAnsi="Calibri" w:cs="Calibri"/>
          <w:sz w:val="22"/>
          <w:szCs w:val="22"/>
          <w:lang w:val="tr-TR"/>
        </w:rPr>
        <w:t>. Bütün İskender destanlarında mutlu bir sonu olan bu hikâye, ilk defa Ahmedi’</w:t>
      </w:r>
      <w:r w:rsidR="00816DA8" w:rsidRPr="00806335">
        <w:rPr>
          <w:rFonts w:ascii="Calibri" w:hAnsi="Calibri" w:cs="Calibri"/>
          <w:sz w:val="22"/>
          <w:szCs w:val="22"/>
          <w:lang w:val="tr-TR"/>
        </w:rPr>
        <w:t xml:space="preserve">nin eserinde </w:t>
      </w:r>
      <w:r w:rsidRPr="00806335">
        <w:rPr>
          <w:rFonts w:ascii="Calibri" w:hAnsi="Calibri" w:cs="Calibri"/>
          <w:sz w:val="22"/>
          <w:szCs w:val="22"/>
          <w:lang w:val="tr-TR"/>
        </w:rPr>
        <w:t>Kaydafe’nin yok olduğu bir felaketle bit</w:t>
      </w:r>
      <w:r w:rsidR="00816DA8" w:rsidRPr="00806335">
        <w:rPr>
          <w:rFonts w:ascii="Calibri" w:hAnsi="Calibri" w:cs="Calibri"/>
          <w:sz w:val="22"/>
          <w:szCs w:val="22"/>
          <w:lang w:val="tr-TR"/>
        </w:rPr>
        <w:t>iyor</w:t>
      </w:r>
      <w:r w:rsidRPr="00806335">
        <w:rPr>
          <w:rFonts w:ascii="Calibri" w:hAnsi="Calibri" w:cs="Calibri"/>
          <w:sz w:val="22"/>
          <w:szCs w:val="22"/>
          <w:lang w:val="tr-TR"/>
        </w:rPr>
        <w:t xml:space="preserve">. </w:t>
      </w:r>
      <w:r w:rsidR="00816DA8" w:rsidRPr="00806335">
        <w:rPr>
          <w:rFonts w:ascii="Calibri" w:hAnsi="Calibri" w:cs="Calibri"/>
          <w:sz w:val="22"/>
          <w:szCs w:val="22"/>
          <w:lang w:val="tr-TR"/>
        </w:rPr>
        <w:t>Konuşmada, h</w:t>
      </w:r>
      <w:r w:rsidRPr="00806335">
        <w:rPr>
          <w:rFonts w:ascii="Calibri" w:hAnsi="Calibri" w:cs="Calibri"/>
          <w:sz w:val="22"/>
          <w:szCs w:val="22"/>
          <w:lang w:val="tr-TR"/>
        </w:rPr>
        <w:t>ikâyenin Ahme</w:t>
      </w:r>
      <w:r w:rsidR="00816DA8" w:rsidRPr="00806335">
        <w:rPr>
          <w:rFonts w:ascii="Calibri" w:hAnsi="Calibri" w:cs="Calibri"/>
          <w:sz w:val="22"/>
          <w:szCs w:val="22"/>
          <w:lang w:val="tr-TR"/>
        </w:rPr>
        <w:t>di’den önce ve sonraki halleri incelen</w:t>
      </w:r>
      <w:r w:rsidRPr="00806335">
        <w:rPr>
          <w:rFonts w:ascii="Calibri" w:hAnsi="Calibri" w:cs="Calibri"/>
          <w:sz w:val="22"/>
          <w:szCs w:val="22"/>
          <w:lang w:val="tr-TR"/>
        </w:rPr>
        <w:t xml:space="preserve">erek bu değişik </w:t>
      </w:r>
      <w:r w:rsidR="00816DA8" w:rsidRPr="00806335">
        <w:rPr>
          <w:rFonts w:ascii="Calibri" w:hAnsi="Calibri" w:cs="Calibri"/>
          <w:sz w:val="22"/>
          <w:szCs w:val="22"/>
          <w:lang w:val="tr-TR"/>
        </w:rPr>
        <w:t>versiyonun</w:t>
      </w:r>
      <w:r w:rsidRPr="00806335">
        <w:rPr>
          <w:rFonts w:ascii="Calibri" w:hAnsi="Calibri" w:cs="Calibri"/>
          <w:sz w:val="22"/>
          <w:szCs w:val="22"/>
          <w:lang w:val="tr-TR"/>
        </w:rPr>
        <w:t xml:space="preserve"> nasıl ortaya çıktığı</w:t>
      </w:r>
      <w:r w:rsidR="00007885" w:rsidRPr="00806335">
        <w:rPr>
          <w:rFonts w:ascii="Calibri" w:hAnsi="Calibri" w:cs="Calibri"/>
          <w:sz w:val="22"/>
          <w:szCs w:val="22"/>
          <w:lang w:val="tr-TR"/>
        </w:rPr>
        <w:t xml:space="preserve"> paylaşılacak ve a</w:t>
      </w:r>
      <w:r w:rsidR="00816DA8" w:rsidRPr="00806335">
        <w:rPr>
          <w:rFonts w:ascii="Calibri" w:hAnsi="Calibri" w:cs="Calibri"/>
          <w:sz w:val="22"/>
          <w:szCs w:val="22"/>
          <w:lang w:val="tr-TR"/>
        </w:rPr>
        <w:t xml:space="preserve">rdından, </w:t>
      </w:r>
      <w:r w:rsidRPr="00806335">
        <w:rPr>
          <w:rFonts w:ascii="Calibri" w:hAnsi="Calibri" w:cs="Calibri"/>
          <w:sz w:val="22"/>
          <w:szCs w:val="22"/>
          <w:lang w:val="tr-TR"/>
        </w:rPr>
        <w:t>Osmanlı kültür</w:t>
      </w:r>
      <w:r w:rsidR="00816DA8" w:rsidRPr="00806335">
        <w:rPr>
          <w:rFonts w:ascii="Calibri" w:hAnsi="Calibri" w:cs="Calibri"/>
          <w:sz w:val="22"/>
          <w:szCs w:val="22"/>
          <w:lang w:val="tr-TR"/>
        </w:rPr>
        <w:t xml:space="preserve">ünde nasıl </w:t>
      </w:r>
      <w:r w:rsidRPr="00806335">
        <w:rPr>
          <w:rFonts w:ascii="Calibri" w:hAnsi="Calibri" w:cs="Calibri"/>
          <w:sz w:val="22"/>
          <w:szCs w:val="22"/>
          <w:lang w:val="tr-TR"/>
        </w:rPr>
        <w:t xml:space="preserve">yer edinip 20. yüzyıla kadar korunduğu </w:t>
      </w:r>
      <w:r w:rsidR="00816DA8" w:rsidRPr="00806335">
        <w:rPr>
          <w:rFonts w:ascii="Calibri" w:hAnsi="Calibri" w:cs="Calibri"/>
          <w:sz w:val="22"/>
          <w:szCs w:val="22"/>
          <w:lang w:val="tr-TR"/>
        </w:rPr>
        <w:t>aktar</w:t>
      </w:r>
      <w:r w:rsidR="00007885" w:rsidRPr="00806335">
        <w:rPr>
          <w:rFonts w:ascii="Calibri" w:hAnsi="Calibri" w:cs="Calibri"/>
          <w:sz w:val="22"/>
          <w:szCs w:val="22"/>
          <w:lang w:val="tr-TR"/>
        </w:rPr>
        <w:t>ıl</w:t>
      </w:r>
      <w:r w:rsidR="00816DA8" w:rsidRPr="00806335">
        <w:rPr>
          <w:rFonts w:ascii="Calibri" w:hAnsi="Calibri" w:cs="Calibri"/>
          <w:sz w:val="22"/>
          <w:szCs w:val="22"/>
          <w:lang w:val="tr-TR"/>
        </w:rPr>
        <w:t>acak</w:t>
      </w:r>
      <w:r w:rsidRPr="00806335">
        <w:rPr>
          <w:rFonts w:ascii="Calibri" w:hAnsi="Calibri" w:cs="Calibri"/>
          <w:sz w:val="22"/>
          <w:szCs w:val="22"/>
          <w:lang w:val="tr-TR"/>
        </w:rPr>
        <w:t>.</w:t>
      </w:r>
    </w:p>
    <w:p w14:paraId="06D40E58" w14:textId="6FCA113C" w:rsidR="000772A4" w:rsidRPr="00806335" w:rsidRDefault="000772A4">
      <w:pPr>
        <w:jc w:val="both"/>
        <w:rPr>
          <w:rFonts w:ascii="Calibri" w:hAnsi="Calibri" w:cs="Calibri"/>
          <w:sz w:val="22"/>
          <w:szCs w:val="22"/>
          <w:lang w:val="tr-TR"/>
        </w:rPr>
      </w:pPr>
      <w:r w:rsidRPr="00806335">
        <w:rPr>
          <w:rFonts w:ascii="Calibri" w:hAnsi="Calibri" w:cs="Calibri"/>
          <w:sz w:val="22"/>
          <w:szCs w:val="22"/>
          <w:lang w:val="tr-TR"/>
        </w:rPr>
        <w:t xml:space="preserve"> </w:t>
      </w:r>
    </w:p>
    <w:p w14:paraId="1036EE35" w14:textId="54733A05" w:rsidR="000772A4" w:rsidRPr="00806335" w:rsidRDefault="000772A4">
      <w:pPr>
        <w:jc w:val="both"/>
        <w:rPr>
          <w:rFonts w:ascii="Calibri" w:hAnsi="Calibri" w:cs="Calibri"/>
          <w:sz w:val="22"/>
          <w:szCs w:val="22"/>
          <w:lang w:val="tr-TR"/>
        </w:rPr>
      </w:pPr>
      <w:r w:rsidRPr="00806335">
        <w:rPr>
          <w:rFonts w:ascii="Calibri" w:hAnsi="Calibri" w:cs="Calibri"/>
          <w:sz w:val="22"/>
          <w:szCs w:val="22"/>
          <w:lang w:val="tr-TR"/>
        </w:rPr>
        <w:t xml:space="preserve">Edhem Eldem’in </w:t>
      </w:r>
      <w:r w:rsidRPr="00806335">
        <w:rPr>
          <w:rFonts w:ascii="Calibri" w:hAnsi="Calibri" w:cs="Calibri"/>
          <w:b/>
          <w:sz w:val="22"/>
          <w:szCs w:val="22"/>
          <w:lang w:val="tr-TR"/>
        </w:rPr>
        <w:t xml:space="preserve">“İskendername’ye Özgün Bir Osmanlı Katkısı: Ahmedi’nin İskender ve Kaydafe Hikâyesi” </w:t>
      </w:r>
      <w:r w:rsidRPr="00806335">
        <w:rPr>
          <w:rFonts w:ascii="Calibri" w:hAnsi="Calibri" w:cs="Calibri"/>
          <w:sz w:val="22"/>
          <w:szCs w:val="22"/>
          <w:lang w:val="tr-TR"/>
        </w:rPr>
        <w:t>başlıklı konuşması</w:t>
      </w:r>
      <w:r w:rsidRPr="00806335">
        <w:rPr>
          <w:rFonts w:ascii="Calibri" w:hAnsi="Calibri" w:cs="Calibri"/>
          <w:noProof/>
          <w:sz w:val="22"/>
          <w:szCs w:val="22"/>
          <w:lang w:val="tr-TR"/>
        </w:rPr>
        <w:t xml:space="preserve">, </w:t>
      </w:r>
      <w:r w:rsidRPr="00806335">
        <w:rPr>
          <w:rFonts w:ascii="Calibri" w:hAnsi="Calibri" w:cs="Calibri"/>
          <w:b/>
          <w:noProof/>
          <w:sz w:val="22"/>
          <w:szCs w:val="22"/>
          <w:lang w:val="tr-TR"/>
        </w:rPr>
        <w:t>8 Mayıs Cuma</w:t>
      </w:r>
      <w:r w:rsidRPr="00806335">
        <w:rPr>
          <w:rFonts w:ascii="Calibri" w:hAnsi="Calibri" w:cs="Calibri"/>
          <w:noProof/>
          <w:sz w:val="22"/>
          <w:szCs w:val="22"/>
          <w:lang w:val="tr-TR"/>
        </w:rPr>
        <w:t xml:space="preserve"> günü saat 18.00’de </w:t>
      </w:r>
      <w:hyperlink r:id="rId9" w:history="1">
        <w:r w:rsidRPr="00806335">
          <w:rPr>
            <w:rStyle w:val="Hyperlink"/>
            <w:rFonts w:ascii="Calibri" w:hAnsi="Calibri" w:cs="Calibri"/>
            <w:noProof/>
            <w:sz w:val="22"/>
            <w:szCs w:val="22"/>
            <w:lang w:val="tr-TR"/>
          </w:rPr>
          <w:t>İstanbul Araştırmaları Enstitüsü Youtube kanalında</w:t>
        </w:r>
      </w:hyperlink>
      <w:r w:rsidRPr="00806335">
        <w:rPr>
          <w:rFonts w:ascii="Calibri" w:hAnsi="Calibri" w:cs="Calibri"/>
          <w:noProof/>
          <w:sz w:val="22"/>
          <w:szCs w:val="22"/>
          <w:lang w:val="tr-TR"/>
        </w:rPr>
        <w:t xml:space="preserve"> canlı olarak izlenebilir.</w:t>
      </w:r>
    </w:p>
    <w:p w14:paraId="2EFAF27F" w14:textId="6588F6E1" w:rsidR="009414EA" w:rsidRPr="00806335" w:rsidRDefault="009414EA">
      <w:pPr>
        <w:jc w:val="both"/>
        <w:rPr>
          <w:rFonts w:ascii="Calibri" w:hAnsi="Calibri" w:cs="Calibri"/>
          <w:sz w:val="22"/>
          <w:szCs w:val="22"/>
          <w:lang w:val="tr-TR"/>
        </w:rPr>
      </w:pPr>
    </w:p>
    <w:p w14:paraId="4F185B19" w14:textId="77777777" w:rsidR="00882819" w:rsidRPr="00806335" w:rsidRDefault="00882819">
      <w:pPr>
        <w:jc w:val="both"/>
        <w:rPr>
          <w:rFonts w:ascii="Calibri" w:hAnsi="Calibri" w:cs="Calibri"/>
          <w:b/>
          <w:sz w:val="22"/>
          <w:szCs w:val="22"/>
          <w:lang w:val="tr-TR"/>
        </w:rPr>
      </w:pPr>
      <w:r w:rsidRPr="00806335">
        <w:rPr>
          <w:rFonts w:ascii="Calibri" w:hAnsi="Calibri" w:cs="Calibri"/>
          <w:b/>
          <w:sz w:val="22"/>
          <w:szCs w:val="22"/>
          <w:lang w:val="tr-TR"/>
        </w:rPr>
        <w:t>Suna ve İnan Kıraç Vakfı Elyazması Koleksiyonu açık erişimde!</w:t>
      </w:r>
    </w:p>
    <w:p w14:paraId="746B9B7B" w14:textId="6B7CF30C" w:rsidR="00882819" w:rsidRPr="00806335" w:rsidRDefault="008C5C0E">
      <w:pPr>
        <w:jc w:val="both"/>
        <w:rPr>
          <w:rFonts w:ascii="Calibri" w:hAnsi="Calibri" w:cs="Calibri"/>
          <w:sz w:val="22"/>
          <w:szCs w:val="22"/>
          <w:lang w:val="tr-TR"/>
        </w:rPr>
      </w:pPr>
      <w:r w:rsidRPr="00806335">
        <w:rPr>
          <w:rFonts w:ascii="Calibri" w:hAnsi="Calibri" w:cs="Calibri"/>
          <w:b/>
          <w:sz w:val="22"/>
          <w:szCs w:val="22"/>
          <w:lang w:val="tr-TR"/>
        </w:rPr>
        <w:t>Hafıza-i Beşer</w:t>
      </w:r>
      <w:r w:rsidRPr="00806335">
        <w:rPr>
          <w:rFonts w:ascii="Calibri" w:hAnsi="Calibri" w:cs="Calibri"/>
          <w:sz w:val="22"/>
          <w:szCs w:val="22"/>
          <w:lang w:val="tr-TR"/>
        </w:rPr>
        <w:t xml:space="preserve"> </w:t>
      </w:r>
      <w:r w:rsidR="00882819" w:rsidRPr="00806335">
        <w:rPr>
          <w:rFonts w:ascii="Calibri" w:hAnsi="Calibri" w:cs="Calibri"/>
          <w:sz w:val="22"/>
          <w:szCs w:val="22"/>
          <w:lang w:val="tr-TR"/>
        </w:rPr>
        <w:t>sergisinin daha geniş kitlelere tanıttığı, bugüne kadar araştırmacıların</w:t>
      </w:r>
      <w:r w:rsidRPr="00806335">
        <w:rPr>
          <w:rFonts w:ascii="Calibri" w:hAnsi="Calibri" w:cs="Calibri"/>
          <w:sz w:val="22"/>
          <w:szCs w:val="22"/>
          <w:lang w:val="tr-TR"/>
        </w:rPr>
        <w:t xml:space="preserve"> özel bir izin prosedürüyle par</w:t>
      </w:r>
      <w:r w:rsidR="00882819" w:rsidRPr="00806335">
        <w:rPr>
          <w:rFonts w:ascii="Calibri" w:hAnsi="Calibri" w:cs="Calibri"/>
          <w:sz w:val="22"/>
          <w:szCs w:val="22"/>
          <w:lang w:val="tr-TR"/>
        </w:rPr>
        <w:t xml:space="preserve">ça parça kullanabildikleri </w:t>
      </w:r>
      <w:r w:rsidR="00882819" w:rsidRPr="00806335">
        <w:rPr>
          <w:rFonts w:ascii="Calibri" w:hAnsi="Calibri" w:cs="Calibri"/>
          <w:b/>
          <w:sz w:val="22"/>
          <w:szCs w:val="22"/>
          <w:lang w:val="tr-TR"/>
        </w:rPr>
        <w:t>Suna ve İnan Kıraç Vakfı Elyazması Koleksiyonu</w:t>
      </w:r>
      <w:r w:rsidRPr="00806335">
        <w:rPr>
          <w:rFonts w:ascii="Calibri" w:hAnsi="Calibri" w:cs="Calibri"/>
          <w:sz w:val="22"/>
          <w:szCs w:val="22"/>
          <w:lang w:val="tr-TR"/>
        </w:rPr>
        <w:t xml:space="preserve">’nun tamamı </w:t>
      </w:r>
      <w:r w:rsidR="00296812" w:rsidRPr="00806335">
        <w:rPr>
          <w:rFonts w:ascii="Calibri" w:hAnsi="Calibri" w:cs="Calibri"/>
          <w:sz w:val="22"/>
          <w:szCs w:val="22"/>
          <w:lang w:val="tr-TR"/>
        </w:rPr>
        <w:t>internet</w:t>
      </w:r>
      <w:r w:rsidR="00F57AB4" w:rsidRPr="00806335">
        <w:rPr>
          <w:rFonts w:ascii="Calibri" w:hAnsi="Calibri" w:cs="Calibri"/>
          <w:sz w:val="22"/>
          <w:szCs w:val="22"/>
          <w:lang w:val="tr-TR"/>
        </w:rPr>
        <w:t>te</w:t>
      </w:r>
      <w:r w:rsidR="00296812" w:rsidRPr="00806335">
        <w:rPr>
          <w:rFonts w:ascii="Calibri" w:hAnsi="Calibri" w:cs="Calibri"/>
          <w:sz w:val="22"/>
          <w:szCs w:val="22"/>
          <w:lang w:val="tr-TR"/>
        </w:rPr>
        <w:t xml:space="preserve"> </w:t>
      </w:r>
      <w:r w:rsidRPr="00806335">
        <w:rPr>
          <w:rFonts w:ascii="Calibri" w:hAnsi="Calibri" w:cs="Calibri"/>
          <w:sz w:val="22"/>
          <w:szCs w:val="22"/>
          <w:lang w:val="tr-TR"/>
        </w:rPr>
        <w:t>erişime açıldı</w:t>
      </w:r>
      <w:r w:rsidR="00296812" w:rsidRPr="00806335">
        <w:rPr>
          <w:rFonts w:ascii="Calibri" w:hAnsi="Calibri" w:cs="Calibri"/>
          <w:sz w:val="22"/>
          <w:szCs w:val="22"/>
          <w:lang w:val="tr-TR"/>
        </w:rPr>
        <w:t xml:space="preserve">. </w:t>
      </w:r>
      <w:r w:rsidR="00F57AB4" w:rsidRPr="00806335">
        <w:rPr>
          <w:rFonts w:ascii="Calibri" w:hAnsi="Calibri" w:cs="Calibri"/>
          <w:sz w:val="22"/>
          <w:szCs w:val="22"/>
          <w:lang w:val="tr-TR"/>
        </w:rPr>
        <w:t xml:space="preserve">Osmanlı entelektüel, sosyal ve kültürel hayatının farklı unsurlarına dair zengin kaynaklar sunan koleksiyon, hem Osmanlı tarihçilerine hem de tarih ve edebiyat meraklılarına, evlere kapandığımız bu dönemde yeni bir kütüphane deneyimi sunuyor. Toplam 626 cilt ve 1311 eserden oluşan koleksiyona </w:t>
      </w:r>
      <w:hyperlink r:id="rId10" w:history="1">
        <w:r w:rsidR="00F57AB4" w:rsidRPr="00806335">
          <w:rPr>
            <w:rStyle w:val="Hyperlink"/>
            <w:rFonts w:ascii="Calibri" w:hAnsi="Calibri" w:cs="Calibri"/>
            <w:sz w:val="22"/>
            <w:szCs w:val="22"/>
            <w:lang w:val="tr-TR"/>
          </w:rPr>
          <w:t>dijital kütüphane kataloğu</w:t>
        </w:r>
      </w:hyperlink>
      <w:r w:rsidR="00F57AB4" w:rsidRPr="00806335">
        <w:rPr>
          <w:rFonts w:ascii="Calibri" w:hAnsi="Calibri" w:cs="Calibri"/>
          <w:sz w:val="22"/>
          <w:szCs w:val="22"/>
          <w:lang w:val="tr-TR"/>
        </w:rPr>
        <w:t xml:space="preserve"> üzerinden kolayca erişilebiliyor. </w:t>
      </w:r>
    </w:p>
    <w:p w14:paraId="19AC76D0" w14:textId="77777777" w:rsidR="004B1C97" w:rsidRPr="00806335" w:rsidRDefault="004B1C97">
      <w:pPr>
        <w:jc w:val="both"/>
        <w:rPr>
          <w:rFonts w:ascii="Calibri" w:hAnsi="Calibri" w:cs="Calibri"/>
          <w:sz w:val="22"/>
          <w:szCs w:val="22"/>
          <w:lang w:val="tr-TR"/>
        </w:rPr>
      </w:pPr>
    </w:p>
    <w:p w14:paraId="4F0D5CA6" w14:textId="28CC57E5" w:rsidR="004B1C97" w:rsidRPr="00806335" w:rsidRDefault="004B1C97">
      <w:pPr>
        <w:jc w:val="both"/>
        <w:rPr>
          <w:rFonts w:ascii="Calibri" w:hAnsi="Calibri" w:cs="Calibri"/>
          <w:b/>
          <w:sz w:val="22"/>
          <w:szCs w:val="22"/>
          <w:lang w:val="tr-TR"/>
        </w:rPr>
      </w:pPr>
      <w:r w:rsidRPr="00806335">
        <w:rPr>
          <w:rFonts w:ascii="Calibri" w:hAnsi="Calibri" w:cs="Calibri"/>
          <w:b/>
          <w:sz w:val="22"/>
          <w:szCs w:val="22"/>
          <w:lang w:val="tr-TR"/>
        </w:rPr>
        <w:lastRenderedPageBreak/>
        <w:t xml:space="preserve">Beyazıt Kütüphanesi’ni kuran sadrazamdan günümüze ulaşan </w:t>
      </w:r>
      <w:r w:rsidR="00396B60" w:rsidRPr="00806335">
        <w:rPr>
          <w:rFonts w:ascii="Calibri" w:hAnsi="Calibri" w:cs="Calibri"/>
          <w:b/>
          <w:sz w:val="22"/>
          <w:szCs w:val="22"/>
          <w:lang w:val="tr-TR"/>
        </w:rPr>
        <w:t>yazmalar</w:t>
      </w:r>
    </w:p>
    <w:p w14:paraId="6FB27949" w14:textId="10604FC8" w:rsidR="00A04C6B" w:rsidRPr="00806335" w:rsidRDefault="00882819">
      <w:pPr>
        <w:jc w:val="both"/>
        <w:rPr>
          <w:rFonts w:ascii="Calibri" w:hAnsi="Calibri" w:cs="Calibri"/>
          <w:sz w:val="22"/>
          <w:szCs w:val="22"/>
          <w:lang w:val="tr-TR"/>
        </w:rPr>
      </w:pPr>
      <w:r w:rsidRPr="00806335">
        <w:rPr>
          <w:rFonts w:ascii="Calibri" w:hAnsi="Calibri" w:cs="Calibri"/>
          <w:sz w:val="22"/>
          <w:szCs w:val="22"/>
          <w:lang w:val="tr-TR"/>
        </w:rPr>
        <w:t xml:space="preserve">Suna ve İnan Kıraç Vakfı Elyazmaları Koleksiyonu’nun ilk nüveleri, </w:t>
      </w:r>
      <w:r w:rsidRPr="00806335">
        <w:rPr>
          <w:rFonts w:ascii="Calibri" w:hAnsi="Calibri" w:cs="Calibri"/>
          <w:b/>
          <w:sz w:val="22"/>
          <w:szCs w:val="22"/>
          <w:lang w:val="tr-TR"/>
        </w:rPr>
        <w:t>Sad</w:t>
      </w:r>
      <w:r w:rsidR="00915F5B" w:rsidRPr="00806335">
        <w:rPr>
          <w:rFonts w:ascii="Calibri" w:hAnsi="Calibri" w:cs="Calibri"/>
          <w:b/>
          <w:sz w:val="22"/>
          <w:szCs w:val="22"/>
          <w:lang w:val="tr-TR"/>
        </w:rPr>
        <w:t>razam Küçük (Mehmed) Said Paşa</w:t>
      </w:r>
      <w:r w:rsidR="00915F5B" w:rsidRPr="00806335">
        <w:rPr>
          <w:rFonts w:ascii="Calibri" w:hAnsi="Calibri" w:cs="Calibri"/>
          <w:sz w:val="22"/>
          <w:szCs w:val="22"/>
          <w:lang w:val="tr-TR"/>
        </w:rPr>
        <w:t>’ya uzanıyor</w:t>
      </w:r>
      <w:r w:rsidRPr="00806335">
        <w:rPr>
          <w:rFonts w:ascii="Calibri" w:hAnsi="Calibri" w:cs="Calibri"/>
          <w:sz w:val="22"/>
          <w:szCs w:val="22"/>
          <w:lang w:val="tr-TR"/>
        </w:rPr>
        <w:t xml:space="preserve">. Özellikle II. Abdülhamid döneminde yıldızı parlamış bir bürokrat olan </w:t>
      </w:r>
      <w:r w:rsidR="00915F5B" w:rsidRPr="00806335">
        <w:rPr>
          <w:rFonts w:ascii="Calibri" w:hAnsi="Calibri" w:cs="Calibri"/>
          <w:sz w:val="22"/>
          <w:szCs w:val="22"/>
          <w:lang w:val="tr-TR"/>
        </w:rPr>
        <w:t xml:space="preserve">ve defalarca sadrazamlık görevine getirilen </w:t>
      </w:r>
      <w:r w:rsidRPr="00806335">
        <w:rPr>
          <w:rFonts w:ascii="Calibri" w:hAnsi="Calibri" w:cs="Calibri"/>
          <w:sz w:val="22"/>
          <w:szCs w:val="22"/>
          <w:lang w:val="tr-TR"/>
        </w:rPr>
        <w:t xml:space="preserve">Küçük Said Paşa, </w:t>
      </w:r>
      <w:r w:rsidR="00915F5B" w:rsidRPr="00806335">
        <w:rPr>
          <w:rFonts w:ascii="Calibri" w:hAnsi="Calibri" w:cs="Calibri"/>
          <w:sz w:val="22"/>
          <w:szCs w:val="22"/>
          <w:lang w:val="tr-TR"/>
        </w:rPr>
        <w:t>b</w:t>
      </w:r>
      <w:r w:rsidRPr="00806335">
        <w:rPr>
          <w:rFonts w:ascii="Calibri" w:hAnsi="Calibri" w:cs="Calibri"/>
          <w:sz w:val="22"/>
          <w:szCs w:val="22"/>
          <w:lang w:val="tr-TR"/>
        </w:rPr>
        <w:t>irçok modern eğitim k</w:t>
      </w:r>
      <w:r w:rsidR="00915F5B" w:rsidRPr="00806335">
        <w:rPr>
          <w:rFonts w:ascii="Calibri" w:hAnsi="Calibri" w:cs="Calibri"/>
          <w:sz w:val="22"/>
          <w:szCs w:val="22"/>
          <w:lang w:val="tr-TR"/>
        </w:rPr>
        <w:t>urumunun açılmasına önayak olur.</w:t>
      </w:r>
      <w:r w:rsidRPr="00806335">
        <w:rPr>
          <w:rFonts w:ascii="Calibri" w:hAnsi="Calibri" w:cs="Calibri"/>
          <w:sz w:val="22"/>
          <w:szCs w:val="22"/>
          <w:lang w:val="tr-TR"/>
        </w:rPr>
        <w:t xml:space="preserve"> 1884 yılında </w:t>
      </w:r>
      <w:r w:rsidR="00915F5B" w:rsidRPr="00806335">
        <w:rPr>
          <w:rFonts w:ascii="Calibri" w:hAnsi="Calibri" w:cs="Calibri"/>
          <w:sz w:val="22"/>
          <w:szCs w:val="22"/>
          <w:lang w:val="tr-TR"/>
        </w:rPr>
        <w:t xml:space="preserve">ise </w:t>
      </w:r>
      <w:r w:rsidRPr="00806335">
        <w:rPr>
          <w:rFonts w:ascii="Calibri" w:hAnsi="Calibri" w:cs="Calibri"/>
          <w:b/>
          <w:sz w:val="22"/>
          <w:szCs w:val="22"/>
          <w:lang w:val="tr-TR"/>
        </w:rPr>
        <w:t>Kütüphane-i Umumi-i Osmanî</w:t>
      </w:r>
      <w:r w:rsidRPr="00806335">
        <w:rPr>
          <w:rFonts w:ascii="Calibri" w:hAnsi="Calibri" w:cs="Calibri"/>
          <w:sz w:val="22"/>
          <w:szCs w:val="22"/>
          <w:lang w:val="tr-TR"/>
        </w:rPr>
        <w:t xml:space="preserve">’nin, yani </w:t>
      </w:r>
      <w:r w:rsidRPr="00806335">
        <w:rPr>
          <w:rFonts w:ascii="Calibri" w:hAnsi="Calibri" w:cs="Calibri"/>
          <w:b/>
          <w:sz w:val="22"/>
          <w:szCs w:val="22"/>
          <w:lang w:val="tr-TR"/>
        </w:rPr>
        <w:t>Beyazıt Kütüphanesi</w:t>
      </w:r>
      <w:r w:rsidR="00915F5B" w:rsidRPr="00806335">
        <w:rPr>
          <w:rFonts w:ascii="Calibri" w:hAnsi="Calibri" w:cs="Calibri"/>
          <w:sz w:val="22"/>
          <w:szCs w:val="22"/>
          <w:lang w:val="tr-TR"/>
        </w:rPr>
        <w:t>’nin kurulmasını sağlar</w:t>
      </w:r>
      <w:r w:rsidRPr="00806335">
        <w:rPr>
          <w:rFonts w:ascii="Calibri" w:hAnsi="Calibri" w:cs="Calibri"/>
          <w:sz w:val="22"/>
          <w:szCs w:val="22"/>
          <w:lang w:val="tr-TR"/>
        </w:rPr>
        <w:t>. Öldüğünde geriye 1119 kitaplı</w:t>
      </w:r>
      <w:r w:rsidR="00915F5B" w:rsidRPr="00806335">
        <w:rPr>
          <w:rFonts w:ascii="Calibri" w:hAnsi="Calibri" w:cs="Calibri"/>
          <w:sz w:val="22"/>
          <w:szCs w:val="22"/>
          <w:lang w:val="tr-TR"/>
        </w:rPr>
        <w:t>k kişisel bir kütüphane bırak</w:t>
      </w:r>
      <w:r w:rsidR="00396B60" w:rsidRPr="00806335">
        <w:rPr>
          <w:rFonts w:ascii="Calibri" w:hAnsi="Calibri" w:cs="Calibri"/>
          <w:sz w:val="22"/>
          <w:szCs w:val="22"/>
          <w:lang w:val="tr-TR"/>
        </w:rPr>
        <w:t>an</w:t>
      </w:r>
      <w:r w:rsidRPr="00806335">
        <w:rPr>
          <w:rFonts w:ascii="Calibri" w:hAnsi="Calibri" w:cs="Calibri"/>
          <w:sz w:val="22"/>
          <w:szCs w:val="22"/>
          <w:lang w:val="tr-TR"/>
        </w:rPr>
        <w:t xml:space="preserve"> Küçük Said </w:t>
      </w:r>
      <w:r w:rsidR="00396B60" w:rsidRPr="00806335">
        <w:rPr>
          <w:rFonts w:ascii="Calibri" w:hAnsi="Calibri" w:cs="Calibri"/>
          <w:sz w:val="22"/>
          <w:szCs w:val="22"/>
          <w:lang w:val="tr-TR"/>
        </w:rPr>
        <w:t xml:space="preserve">Paşa bu koleksiyonun ilk kurucusu </w:t>
      </w:r>
      <w:r w:rsidRPr="00806335">
        <w:rPr>
          <w:rFonts w:ascii="Calibri" w:hAnsi="Calibri" w:cs="Calibri"/>
          <w:sz w:val="22"/>
          <w:szCs w:val="22"/>
          <w:lang w:val="tr-TR"/>
        </w:rPr>
        <w:t xml:space="preserve">olsa da, gerçek yaratıcısı </w:t>
      </w:r>
      <w:r w:rsidRPr="00806335">
        <w:rPr>
          <w:rFonts w:ascii="Calibri" w:hAnsi="Calibri" w:cs="Calibri"/>
          <w:b/>
          <w:sz w:val="22"/>
          <w:szCs w:val="22"/>
          <w:lang w:val="tr-TR"/>
        </w:rPr>
        <w:t>Şevket Rado</w:t>
      </w:r>
      <w:r w:rsidR="00915F5B" w:rsidRPr="00806335">
        <w:rPr>
          <w:rFonts w:ascii="Calibri" w:hAnsi="Calibri" w:cs="Calibri"/>
          <w:sz w:val="22"/>
          <w:szCs w:val="22"/>
          <w:lang w:val="tr-TR"/>
        </w:rPr>
        <w:t>’dur</w:t>
      </w:r>
      <w:r w:rsidRPr="00806335">
        <w:rPr>
          <w:rFonts w:ascii="Calibri" w:hAnsi="Calibri" w:cs="Calibri"/>
          <w:sz w:val="22"/>
          <w:szCs w:val="22"/>
          <w:lang w:val="tr-TR"/>
        </w:rPr>
        <w:t xml:space="preserve">. </w:t>
      </w:r>
      <w:r w:rsidR="00915F5B" w:rsidRPr="00806335">
        <w:rPr>
          <w:rFonts w:ascii="Calibri" w:hAnsi="Calibri" w:cs="Calibri"/>
          <w:sz w:val="22"/>
          <w:szCs w:val="22"/>
          <w:lang w:val="tr-TR"/>
        </w:rPr>
        <w:t>G</w:t>
      </w:r>
      <w:r w:rsidR="004B1C97" w:rsidRPr="00806335">
        <w:rPr>
          <w:rFonts w:ascii="Calibri" w:hAnsi="Calibri" w:cs="Calibri"/>
          <w:sz w:val="22"/>
          <w:szCs w:val="22"/>
          <w:lang w:val="tr-TR"/>
        </w:rPr>
        <w:t xml:space="preserve">azeteci bir aileden gelen </w:t>
      </w:r>
      <w:r w:rsidR="00396B60" w:rsidRPr="00806335">
        <w:rPr>
          <w:rFonts w:ascii="Calibri" w:hAnsi="Calibri" w:cs="Calibri"/>
          <w:sz w:val="22"/>
          <w:szCs w:val="22"/>
          <w:lang w:val="tr-TR"/>
        </w:rPr>
        <w:t>ve</w:t>
      </w:r>
      <w:r w:rsidR="004B1C97" w:rsidRPr="00806335">
        <w:rPr>
          <w:rFonts w:ascii="Calibri" w:hAnsi="Calibri" w:cs="Calibri"/>
          <w:sz w:val="22"/>
          <w:szCs w:val="22"/>
          <w:lang w:val="tr-TR"/>
        </w:rPr>
        <w:t xml:space="preserve"> bu geleneği sürdür</w:t>
      </w:r>
      <w:r w:rsidR="00396B60" w:rsidRPr="00806335">
        <w:rPr>
          <w:rFonts w:ascii="Calibri" w:hAnsi="Calibri" w:cs="Calibri"/>
          <w:sz w:val="22"/>
          <w:szCs w:val="22"/>
          <w:lang w:val="tr-TR"/>
        </w:rPr>
        <w:t xml:space="preserve">en Şevket Rado, </w:t>
      </w:r>
      <w:r w:rsidRPr="00806335">
        <w:rPr>
          <w:rFonts w:ascii="Calibri" w:hAnsi="Calibri" w:cs="Calibri"/>
          <w:sz w:val="22"/>
          <w:szCs w:val="22"/>
          <w:lang w:val="tr-TR"/>
        </w:rPr>
        <w:t>Türkiye’de dergiciliğin kurumsallaşmasın</w:t>
      </w:r>
      <w:r w:rsidR="004B1C97" w:rsidRPr="00806335">
        <w:rPr>
          <w:rFonts w:ascii="Calibri" w:hAnsi="Calibri" w:cs="Calibri"/>
          <w:sz w:val="22"/>
          <w:szCs w:val="22"/>
          <w:lang w:val="tr-TR"/>
        </w:rPr>
        <w:t>da</w:t>
      </w:r>
      <w:r w:rsidR="0002085A" w:rsidRPr="00806335">
        <w:rPr>
          <w:rFonts w:ascii="Calibri" w:hAnsi="Calibri" w:cs="Calibri"/>
          <w:sz w:val="22"/>
          <w:szCs w:val="22"/>
          <w:lang w:val="tr-TR"/>
        </w:rPr>
        <w:t xml:space="preserve"> </w:t>
      </w:r>
      <w:r w:rsidR="00396B60" w:rsidRPr="00806335">
        <w:rPr>
          <w:rFonts w:ascii="Calibri" w:hAnsi="Calibri" w:cs="Calibri"/>
          <w:sz w:val="22"/>
          <w:szCs w:val="22"/>
          <w:lang w:val="tr-TR"/>
        </w:rPr>
        <w:t>öncü</w:t>
      </w:r>
      <w:r w:rsidR="0002085A" w:rsidRPr="00806335">
        <w:rPr>
          <w:rFonts w:ascii="Calibri" w:hAnsi="Calibri" w:cs="Calibri"/>
          <w:sz w:val="22"/>
          <w:szCs w:val="22"/>
          <w:lang w:val="tr-TR"/>
        </w:rPr>
        <w:t xml:space="preserve"> aktörler arasında yer alır</w:t>
      </w:r>
      <w:r w:rsidR="004B1C97" w:rsidRPr="00806335">
        <w:rPr>
          <w:rFonts w:ascii="Calibri" w:hAnsi="Calibri" w:cs="Calibri"/>
          <w:sz w:val="22"/>
          <w:szCs w:val="22"/>
          <w:lang w:val="tr-TR"/>
        </w:rPr>
        <w:t>.</w:t>
      </w:r>
      <w:r w:rsidR="003F0499" w:rsidRPr="00806335">
        <w:rPr>
          <w:rFonts w:ascii="Calibri" w:hAnsi="Calibri" w:cs="Calibri"/>
          <w:sz w:val="22"/>
          <w:szCs w:val="22"/>
          <w:lang w:val="tr-TR"/>
        </w:rPr>
        <w:t xml:space="preserve"> </w:t>
      </w:r>
      <w:r w:rsidR="00BF5222" w:rsidRPr="00806335">
        <w:rPr>
          <w:rFonts w:ascii="Calibri" w:hAnsi="Calibri" w:cs="Calibri"/>
          <w:sz w:val="22"/>
          <w:szCs w:val="22"/>
          <w:lang w:val="tr-TR"/>
        </w:rPr>
        <w:t xml:space="preserve">Aynı zamanda </w:t>
      </w:r>
      <w:r w:rsidR="003F0499" w:rsidRPr="00806335">
        <w:rPr>
          <w:rFonts w:ascii="Calibri" w:hAnsi="Calibri" w:cs="Calibri"/>
          <w:sz w:val="22"/>
          <w:szCs w:val="22"/>
          <w:lang w:val="tr-TR"/>
        </w:rPr>
        <w:t xml:space="preserve">İstanbul’un en ciddi yazma ve nadir eser alıcılarından biri olan </w:t>
      </w:r>
      <w:r w:rsidR="0075086A" w:rsidRPr="00806335">
        <w:rPr>
          <w:rFonts w:ascii="Calibri" w:hAnsi="Calibri" w:cs="Calibri"/>
          <w:sz w:val="22"/>
          <w:szCs w:val="22"/>
          <w:lang w:val="tr-TR"/>
        </w:rPr>
        <w:t>duayen gazeteci</w:t>
      </w:r>
      <w:r w:rsidR="003F0499" w:rsidRPr="00806335">
        <w:rPr>
          <w:rFonts w:ascii="Calibri" w:hAnsi="Calibri" w:cs="Calibri"/>
          <w:sz w:val="22"/>
          <w:szCs w:val="22"/>
          <w:lang w:val="tr-TR"/>
        </w:rPr>
        <w:t xml:space="preserve">, </w:t>
      </w:r>
      <w:r w:rsidR="00BF5222" w:rsidRPr="00806335">
        <w:rPr>
          <w:rFonts w:ascii="Calibri" w:hAnsi="Calibri" w:cs="Calibri"/>
          <w:sz w:val="22"/>
          <w:szCs w:val="22"/>
          <w:lang w:val="tr-TR"/>
        </w:rPr>
        <w:t xml:space="preserve">1961-1976 yılları arasında </w:t>
      </w:r>
      <w:r w:rsidRPr="00806335">
        <w:rPr>
          <w:rFonts w:ascii="Calibri" w:hAnsi="Calibri" w:cs="Calibri"/>
          <w:sz w:val="22"/>
          <w:szCs w:val="22"/>
          <w:lang w:val="tr-TR"/>
        </w:rPr>
        <w:t>Küçük Sai</w:t>
      </w:r>
      <w:r w:rsidR="00396B60" w:rsidRPr="00806335">
        <w:rPr>
          <w:rFonts w:ascii="Calibri" w:hAnsi="Calibri" w:cs="Calibri"/>
          <w:sz w:val="22"/>
          <w:szCs w:val="22"/>
          <w:lang w:val="tr-TR"/>
        </w:rPr>
        <w:t>d Paşa yazmalarından 79 adedini</w:t>
      </w:r>
      <w:r w:rsidRPr="00806335">
        <w:rPr>
          <w:rFonts w:ascii="Calibri" w:hAnsi="Calibri" w:cs="Calibri"/>
          <w:sz w:val="22"/>
          <w:szCs w:val="22"/>
          <w:lang w:val="tr-TR"/>
        </w:rPr>
        <w:t xml:space="preserve"> </w:t>
      </w:r>
      <w:r w:rsidR="0075086A" w:rsidRPr="00806335">
        <w:rPr>
          <w:rFonts w:ascii="Calibri" w:hAnsi="Calibri" w:cs="Calibri"/>
          <w:sz w:val="22"/>
          <w:szCs w:val="22"/>
          <w:lang w:val="tr-TR"/>
        </w:rPr>
        <w:t>kendi koleksiyonu</w:t>
      </w:r>
      <w:r w:rsidR="00BF5222" w:rsidRPr="00806335">
        <w:rPr>
          <w:rFonts w:ascii="Calibri" w:hAnsi="Calibri" w:cs="Calibri"/>
          <w:sz w:val="22"/>
          <w:szCs w:val="22"/>
          <w:lang w:val="tr-TR"/>
        </w:rPr>
        <w:t>na dahil eder</w:t>
      </w:r>
      <w:r w:rsidR="0002085A" w:rsidRPr="00806335">
        <w:rPr>
          <w:rFonts w:ascii="Calibri" w:hAnsi="Calibri" w:cs="Calibri"/>
          <w:sz w:val="22"/>
          <w:szCs w:val="22"/>
          <w:lang w:val="tr-TR"/>
        </w:rPr>
        <w:t>.</w:t>
      </w:r>
      <w:r w:rsidR="00BF5222" w:rsidRPr="00806335">
        <w:rPr>
          <w:rFonts w:ascii="Calibri" w:hAnsi="Calibri" w:cs="Calibri"/>
          <w:sz w:val="22"/>
          <w:szCs w:val="22"/>
          <w:lang w:val="tr-TR"/>
        </w:rPr>
        <w:t xml:space="preserve"> </w:t>
      </w:r>
      <w:r w:rsidRPr="00806335">
        <w:rPr>
          <w:rFonts w:ascii="Calibri" w:hAnsi="Calibri" w:cs="Calibri"/>
          <w:sz w:val="22"/>
          <w:szCs w:val="22"/>
          <w:lang w:val="tr-TR"/>
        </w:rPr>
        <w:t xml:space="preserve">2007 yılında </w:t>
      </w:r>
      <w:r w:rsidRPr="00806335">
        <w:rPr>
          <w:rFonts w:ascii="Calibri" w:hAnsi="Calibri" w:cs="Calibri"/>
          <w:b/>
          <w:sz w:val="22"/>
          <w:szCs w:val="22"/>
          <w:lang w:val="tr-TR"/>
        </w:rPr>
        <w:t>Suna ve</w:t>
      </w:r>
      <w:r w:rsidR="00486E19" w:rsidRPr="00806335">
        <w:rPr>
          <w:rFonts w:ascii="Calibri" w:hAnsi="Calibri" w:cs="Calibri"/>
          <w:b/>
          <w:sz w:val="22"/>
          <w:szCs w:val="22"/>
          <w:lang w:val="tr-TR"/>
        </w:rPr>
        <w:t xml:space="preserve"> İnan Kıraç</w:t>
      </w:r>
      <w:r w:rsidRPr="00806335">
        <w:rPr>
          <w:rFonts w:ascii="Calibri" w:hAnsi="Calibri" w:cs="Calibri"/>
          <w:b/>
          <w:sz w:val="22"/>
          <w:szCs w:val="22"/>
          <w:lang w:val="tr-TR"/>
        </w:rPr>
        <w:t xml:space="preserve"> </w:t>
      </w:r>
      <w:r w:rsidR="00486E19" w:rsidRPr="00806335">
        <w:rPr>
          <w:rFonts w:ascii="Calibri" w:hAnsi="Calibri" w:cs="Calibri"/>
          <w:b/>
          <w:sz w:val="22"/>
          <w:szCs w:val="22"/>
          <w:lang w:val="tr-TR"/>
        </w:rPr>
        <w:t xml:space="preserve">Vakfı </w:t>
      </w:r>
      <w:r w:rsidRPr="00806335">
        <w:rPr>
          <w:rFonts w:ascii="Calibri" w:hAnsi="Calibri" w:cs="Calibri"/>
          <w:b/>
          <w:sz w:val="22"/>
          <w:szCs w:val="22"/>
          <w:lang w:val="tr-TR"/>
        </w:rPr>
        <w:t>İstanbul Araştırmaları Enstitüsü</w:t>
      </w:r>
      <w:r w:rsidR="00760259" w:rsidRPr="00806335">
        <w:rPr>
          <w:rFonts w:ascii="Calibri" w:hAnsi="Calibri" w:cs="Calibri"/>
          <w:sz w:val="22"/>
          <w:szCs w:val="22"/>
          <w:lang w:val="tr-TR"/>
        </w:rPr>
        <w:t xml:space="preserve"> tarafından satın alınan </w:t>
      </w:r>
      <w:r w:rsidR="003E69B0" w:rsidRPr="00806335">
        <w:rPr>
          <w:rFonts w:ascii="Calibri" w:hAnsi="Calibri" w:cs="Calibri"/>
          <w:sz w:val="22"/>
          <w:szCs w:val="22"/>
          <w:lang w:val="tr-TR"/>
        </w:rPr>
        <w:t>ve</w:t>
      </w:r>
      <w:r w:rsidRPr="00806335">
        <w:rPr>
          <w:rFonts w:ascii="Calibri" w:hAnsi="Calibri" w:cs="Calibri"/>
          <w:sz w:val="22"/>
          <w:szCs w:val="22"/>
          <w:lang w:val="tr-TR"/>
        </w:rPr>
        <w:t xml:space="preserve"> yeni eklemelerle birlikte </w:t>
      </w:r>
      <w:r w:rsidR="00760259" w:rsidRPr="00806335">
        <w:rPr>
          <w:rFonts w:ascii="Calibri" w:hAnsi="Calibri" w:cs="Calibri"/>
          <w:sz w:val="22"/>
          <w:szCs w:val="22"/>
          <w:lang w:val="tr-TR"/>
        </w:rPr>
        <w:t>626 cilt ve 1311 ese</w:t>
      </w:r>
      <w:r w:rsidR="003E69B0" w:rsidRPr="00806335">
        <w:rPr>
          <w:rFonts w:ascii="Calibri" w:hAnsi="Calibri" w:cs="Calibri"/>
          <w:sz w:val="22"/>
          <w:szCs w:val="22"/>
          <w:lang w:val="tr-TR"/>
        </w:rPr>
        <w:t xml:space="preserve">re ulaşan koleksiyon </w:t>
      </w:r>
      <w:r w:rsidR="00727E24" w:rsidRPr="00806335">
        <w:rPr>
          <w:rFonts w:ascii="Calibri" w:hAnsi="Calibri" w:cs="Calibri"/>
          <w:sz w:val="22"/>
          <w:szCs w:val="22"/>
          <w:lang w:val="tr-TR"/>
        </w:rPr>
        <w:t>şimdi</w:t>
      </w:r>
      <w:r w:rsidR="003E69B0" w:rsidRPr="00806335">
        <w:rPr>
          <w:rFonts w:ascii="Calibri" w:hAnsi="Calibri" w:cs="Calibri"/>
          <w:sz w:val="22"/>
          <w:szCs w:val="22"/>
          <w:lang w:val="tr-TR"/>
        </w:rPr>
        <w:t>,</w:t>
      </w:r>
      <w:r w:rsidR="00727E24" w:rsidRPr="00806335">
        <w:rPr>
          <w:rFonts w:ascii="Calibri" w:hAnsi="Calibri" w:cs="Calibri"/>
          <w:sz w:val="22"/>
          <w:szCs w:val="22"/>
          <w:lang w:val="tr-TR"/>
        </w:rPr>
        <w:t xml:space="preserve"> dijital ortamda yeni okuyucular tarafından keşfedilmeyi bekliyor</w:t>
      </w:r>
      <w:r w:rsidRPr="00806335">
        <w:rPr>
          <w:rFonts w:ascii="Calibri" w:hAnsi="Calibri" w:cs="Calibri"/>
          <w:sz w:val="22"/>
          <w:szCs w:val="22"/>
          <w:lang w:val="tr-TR"/>
        </w:rPr>
        <w:t>.</w:t>
      </w:r>
    </w:p>
    <w:p w14:paraId="28808268" w14:textId="77777777" w:rsidR="007A3855" w:rsidRDefault="007A3855" w:rsidP="003E69B0">
      <w:pPr>
        <w:jc w:val="both"/>
        <w:rPr>
          <w:rFonts w:ascii="Calibri" w:hAnsi="Calibri" w:cs="Calibri"/>
          <w:lang w:val="tr-TR"/>
        </w:rPr>
      </w:pPr>
    </w:p>
    <w:p w14:paraId="20C0283A" w14:textId="77777777" w:rsidR="000772A4" w:rsidRPr="00A343D6" w:rsidRDefault="000772A4" w:rsidP="000545CE">
      <w:pPr>
        <w:jc w:val="both"/>
        <w:rPr>
          <w:rFonts w:ascii="Calibri" w:hAnsi="Calibri" w:cs="Calibri"/>
          <w:lang w:val="tr-TR"/>
        </w:rPr>
        <w:sectPr w:rsidR="000772A4" w:rsidRPr="00A343D6" w:rsidSect="00806335">
          <w:headerReference w:type="default" r:id="rId11"/>
          <w:footerReference w:type="default" r:id="rId12"/>
          <w:type w:val="continuous"/>
          <w:pgSz w:w="11900" w:h="16840"/>
          <w:pgMar w:top="1985" w:right="720" w:bottom="720" w:left="720" w:header="709" w:footer="595" w:gutter="0"/>
          <w:cols w:space="708"/>
          <w:docGrid w:linePitch="326"/>
        </w:sectPr>
      </w:pPr>
    </w:p>
    <w:p w14:paraId="743C9901" w14:textId="1757152F" w:rsidR="0081004B" w:rsidRPr="00A343D6" w:rsidRDefault="0081004B" w:rsidP="0081004B">
      <w:pPr>
        <w:pStyle w:val="BodyA"/>
        <w:rPr>
          <w:rFonts w:cs="Arial"/>
          <w:color w:val="808080" w:themeColor="background1" w:themeShade="80"/>
          <w:sz w:val="18"/>
          <w:szCs w:val="18"/>
        </w:rPr>
      </w:pPr>
      <w:r w:rsidRPr="00A343D6">
        <w:rPr>
          <w:rFonts w:cs="Arial"/>
          <w:color w:val="808080" w:themeColor="background1" w:themeShade="80"/>
          <w:sz w:val="18"/>
          <w:szCs w:val="18"/>
        </w:rPr>
        <w:lastRenderedPageBreak/>
        <w:t xml:space="preserve">Web sitesi </w:t>
      </w:r>
      <w:r w:rsidRPr="00A343D6">
        <w:rPr>
          <w:rFonts w:cs="Arial"/>
          <w:color w:val="808080" w:themeColor="background1" w:themeShade="80"/>
          <w:sz w:val="18"/>
          <w:szCs w:val="18"/>
        </w:rPr>
        <w:tab/>
      </w:r>
      <w:r w:rsidRPr="00A343D6">
        <w:rPr>
          <w:rFonts w:cs="Arial"/>
          <w:color w:val="808080" w:themeColor="background1" w:themeShade="80"/>
          <w:sz w:val="18"/>
          <w:szCs w:val="18"/>
        </w:rPr>
        <w:tab/>
      </w:r>
      <w:hyperlink r:id="rId13" w:history="1">
        <w:r w:rsidRPr="00A343D6">
          <w:rPr>
            <w:rStyle w:val="Hyperlink"/>
            <w:rFonts w:cs="Arial"/>
            <w:color w:val="808080" w:themeColor="background1" w:themeShade="80"/>
            <w:sz w:val="18"/>
            <w:szCs w:val="18"/>
          </w:rPr>
          <w:t>http://www.iae.org.tr</w:t>
        </w:r>
      </w:hyperlink>
      <w:r w:rsidRPr="00A343D6">
        <w:rPr>
          <w:rFonts w:cs="Arial"/>
          <w:color w:val="808080" w:themeColor="background1" w:themeShade="80"/>
          <w:sz w:val="18"/>
          <w:szCs w:val="18"/>
        </w:rPr>
        <w:t xml:space="preserve"> </w:t>
      </w:r>
      <w:r w:rsidRPr="00A343D6">
        <w:rPr>
          <w:rFonts w:cs="Arial"/>
          <w:color w:val="808080" w:themeColor="background1" w:themeShade="80"/>
          <w:sz w:val="18"/>
          <w:szCs w:val="18"/>
        </w:rPr>
        <w:br/>
        <w:t>Twitter</w:t>
      </w:r>
      <w:r w:rsidRPr="00A343D6">
        <w:rPr>
          <w:rFonts w:cs="Arial"/>
          <w:color w:val="808080" w:themeColor="background1" w:themeShade="80"/>
          <w:sz w:val="18"/>
          <w:szCs w:val="18"/>
        </w:rPr>
        <w:tab/>
      </w:r>
      <w:r w:rsidRPr="00A343D6">
        <w:rPr>
          <w:rFonts w:cs="Arial"/>
          <w:color w:val="808080" w:themeColor="background1" w:themeShade="80"/>
          <w:sz w:val="18"/>
          <w:szCs w:val="18"/>
        </w:rPr>
        <w:tab/>
      </w:r>
      <w:r w:rsidRPr="00A343D6">
        <w:rPr>
          <w:rFonts w:cs="Arial"/>
          <w:color w:val="808080" w:themeColor="background1" w:themeShade="80"/>
          <w:sz w:val="18"/>
          <w:szCs w:val="18"/>
        </w:rPr>
        <w:tab/>
      </w:r>
      <w:hyperlink r:id="rId14" w:history="1">
        <w:r w:rsidRPr="00A343D6">
          <w:rPr>
            <w:rStyle w:val="Hyperlink"/>
            <w:rFonts w:cs="Arial"/>
            <w:color w:val="808080" w:themeColor="background1" w:themeShade="80"/>
            <w:sz w:val="18"/>
            <w:szCs w:val="18"/>
          </w:rPr>
          <w:t>https://twitter.com/Ist_Arast_Enst</w:t>
        </w:r>
      </w:hyperlink>
      <w:r w:rsidRPr="00A343D6">
        <w:rPr>
          <w:rFonts w:cs="Arial"/>
          <w:color w:val="808080" w:themeColor="background1" w:themeShade="80"/>
          <w:sz w:val="18"/>
          <w:szCs w:val="18"/>
        </w:rPr>
        <w:br/>
        <w:t>Facebook</w:t>
      </w:r>
      <w:r w:rsidRPr="00A343D6">
        <w:rPr>
          <w:rFonts w:cs="Arial"/>
          <w:color w:val="808080" w:themeColor="background1" w:themeShade="80"/>
          <w:sz w:val="18"/>
          <w:szCs w:val="18"/>
        </w:rPr>
        <w:tab/>
      </w:r>
      <w:r w:rsidRPr="00A343D6">
        <w:rPr>
          <w:rFonts w:cs="Arial"/>
          <w:color w:val="808080" w:themeColor="background1" w:themeShade="80"/>
          <w:sz w:val="18"/>
          <w:szCs w:val="18"/>
        </w:rPr>
        <w:tab/>
      </w:r>
      <w:r w:rsidRPr="00A343D6">
        <w:rPr>
          <w:rFonts w:cs="Arial"/>
          <w:color w:val="808080" w:themeColor="background1" w:themeShade="80"/>
          <w:sz w:val="18"/>
          <w:szCs w:val="18"/>
        </w:rPr>
        <w:tab/>
      </w:r>
      <w:hyperlink r:id="rId15" w:history="1">
        <w:r w:rsidRPr="00A343D6">
          <w:rPr>
            <w:rStyle w:val="Hyperlink"/>
            <w:rFonts w:cs="Arial"/>
            <w:color w:val="808080" w:themeColor="background1" w:themeShade="80"/>
            <w:sz w:val="18"/>
            <w:szCs w:val="18"/>
          </w:rPr>
          <w:t>http://www.facebook.com</w:t>
        </w:r>
        <w:r w:rsidRPr="00A343D6">
          <w:rPr>
            <w:color w:val="808080" w:themeColor="background1" w:themeShade="80"/>
          </w:rPr>
          <w:t xml:space="preserve"> </w:t>
        </w:r>
        <w:r w:rsidRPr="00A343D6">
          <w:rPr>
            <w:rStyle w:val="Hyperlink"/>
            <w:rFonts w:cs="Arial"/>
            <w:color w:val="808080" w:themeColor="background1" w:themeShade="80"/>
            <w:sz w:val="18"/>
            <w:szCs w:val="18"/>
          </w:rPr>
          <w:t>/IstanbulArastirmalariEnstitusu</w:t>
        </w:r>
      </w:hyperlink>
      <w:r w:rsidRPr="00A343D6">
        <w:rPr>
          <w:rFonts w:cs="Arial"/>
          <w:color w:val="808080" w:themeColor="background1" w:themeShade="80"/>
          <w:sz w:val="18"/>
          <w:szCs w:val="18"/>
        </w:rPr>
        <w:br/>
        <w:t>YouTube</w:t>
      </w:r>
      <w:r w:rsidRPr="00A343D6">
        <w:rPr>
          <w:rFonts w:cs="Arial"/>
          <w:color w:val="808080" w:themeColor="background1" w:themeShade="80"/>
          <w:sz w:val="18"/>
          <w:szCs w:val="18"/>
        </w:rPr>
        <w:tab/>
      </w:r>
      <w:r w:rsidRPr="00A343D6">
        <w:rPr>
          <w:rFonts w:cs="Arial"/>
          <w:color w:val="808080" w:themeColor="background1" w:themeShade="80"/>
          <w:sz w:val="18"/>
          <w:szCs w:val="18"/>
        </w:rPr>
        <w:tab/>
      </w:r>
      <w:r w:rsidRPr="00A343D6">
        <w:rPr>
          <w:rFonts w:cs="Arial"/>
          <w:color w:val="808080" w:themeColor="background1" w:themeShade="80"/>
          <w:sz w:val="18"/>
          <w:szCs w:val="18"/>
        </w:rPr>
        <w:tab/>
      </w:r>
      <w:hyperlink r:id="rId16" w:history="1">
        <w:r w:rsidRPr="00A343D6">
          <w:rPr>
            <w:rStyle w:val="Hyperlink"/>
            <w:rFonts w:cs="Arial"/>
            <w:color w:val="808080" w:themeColor="background1" w:themeShade="80"/>
            <w:sz w:val="18"/>
            <w:szCs w:val="18"/>
          </w:rPr>
          <w:t>http://www.youtube.com/user/IstArastEnst</w:t>
        </w:r>
      </w:hyperlink>
      <w:r w:rsidRPr="00A343D6">
        <w:rPr>
          <w:rFonts w:cs="Arial"/>
          <w:color w:val="808080" w:themeColor="background1" w:themeShade="80"/>
          <w:sz w:val="18"/>
          <w:szCs w:val="18"/>
        </w:rPr>
        <w:br/>
        <w:t>Instagram</w:t>
      </w:r>
      <w:r w:rsidRPr="00A343D6">
        <w:rPr>
          <w:rFonts w:cs="Arial"/>
          <w:color w:val="808080" w:themeColor="background1" w:themeShade="80"/>
          <w:sz w:val="18"/>
          <w:szCs w:val="18"/>
        </w:rPr>
        <w:tab/>
      </w:r>
      <w:r w:rsidRPr="00A343D6">
        <w:rPr>
          <w:rFonts w:cs="Arial"/>
          <w:color w:val="808080" w:themeColor="background1" w:themeShade="80"/>
          <w:sz w:val="18"/>
          <w:szCs w:val="18"/>
        </w:rPr>
        <w:tab/>
      </w:r>
      <w:hyperlink r:id="rId17" w:history="1">
        <w:r w:rsidRPr="00A343D6">
          <w:rPr>
            <w:rStyle w:val="Hyperlink"/>
            <w:rFonts w:cs="Arial"/>
            <w:color w:val="808080" w:themeColor="background1" w:themeShade="80"/>
            <w:sz w:val="18"/>
            <w:szCs w:val="18"/>
          </w:rPr>
          <w:t>http://instagram.com/istanbul_arastirmalari</w:t>
        </w:r>
      </w:hyperlink>
      <w:r w:rsidRPr="00A343D6">
        <w:rPr>
          <w:rFonts w:cs="Arial"/>
          <w:color w:val="808080" w:themeColor="background1" w:themeShade="80"/>
          <w:sz w:val="18"/>
          <w:szCs w:val="18"/>
        </w:rPr>
        <w:br/>
        <w:t xml:space="preserve">Google Arts &amp; Culture </w:t>
      </w:r>
      <w:r w:rsidRPr="00A343D6">
        <w:rPr>
          <w:rFonts w:cs="Arial"/>
          <w:color w:val="808080" w:themeColor="background1" w:themeShade="80"/>
          <w:sz w:val="18"/>
          <w:szCs w:val="18"/>
        </w:rPr>
        <w:tab/>
      </w:r>
      <w:hyperlink r:id="rId18" w:history="1">
        <w:r w:rsidRPr="00A343D6">
          <w:rPr>
            <w:rStyle w:val="Hyperlink"/>
            <w:rFonts w:cs="Arial"/>
            <w:color w:val="808080" w:themeColor="background1" w:themeShade="80"/>
            <w:sz w:val="18"/>
            <w:szCs w:val="18"/>
          </w:rPr>
          <w:t>https://artsandculture.google.com/partner/istanbul-research-institute</w:t>
        </w:r>
      </w:hyperlink>
      <w:r w:rsidRPr="00A343D6">
        <w:rPr>
          <w:rFonts w:cs="Arial"/>
          <w:color w:val="808080" w:themeColor="background1" w:themeShade="80"/>
          <w:sz w:val="18"/>
          <w:szCs w:val="18"/>
        </w:rPr>
        <w:t xml:space="preserve"> </w:t>
      </w:r>
    </w:p>
    <w:p w14:paraId="0E6E818C" w14:textId="77777777" w:rsidR="006475F9" w:rsidRPr="00A343D6" w:rsidRDefault="006475F9" w:rsidP="001B669B">
      <w:pPr>
        <w:pStyle w:val="Standard"/>
        <w:tabs>
          <w:tab w:val="left" w:pos="9498"/>
        </w:tabs>
        <w:jc w:val="both"/>
        <w:rPr>
          <w:rFonts w:ascii="Calibri" w:hAnsi="Calibri" w:cs="Calibri"/>
          <w:b/>
          <w:sz w:val="22"/>
          <w:szCs w:val="22"/>
          <w:u w:val="single"/>
          <w:lang w:val="tr-TR"/>
        </w:rPr>
      </w:pPr>
    </w:p>
    <w:p w14:paraId="35AE61A4" w14:textId="066A45B6" w:rsidR="001B669B" w:rsidRPr="00A343D6" w:rsidRDefault="001B669B" w:rsidP="001B669B">
      <w:pPr>
        <w:pStyle w:val="Standard"/>
        <w:tabs>
          <w:tab w:val="left" w:pos="9498"/>
        </w:tabs>
        <w:jc w:val="both"/>
        <w:rPr>
          <w:rFonts w:ascii="Calibri" w:hAnsi="Calibri" w:cs="Calibri"/>
          <w:sz w:val="22"/>
          <w:szCs w:val="22"/>
          <w:u w:val="single"/>
          <w:lang w:val="tr-TR"/>
        </w:rPr>
      </w:pPr>
      <w:r w:rsidRPr="00A343D6">
        <w:rPr>
          <w:rFonts w:ascii="Calibri" w:hAnsi="Calibri" w:cs="Calibri"/>
          <w:b/>
          <w:sz w:val="22"/>
          <w:szCs w:val="22"/>
          <w:u w:val="single"/>
          <w:lang w:val="tr-TR"/>
        </w:rPr>
        <w:t>Detaylı Bilgi:</w:t>
      </w:r>
      <w:r w:rsidRPr="00A343D6">
        <w:rPr>
          <w:rFonts w:ascii="Calibri" w:hAnsi="Calibri" w:cs="Calibri"/>
          <w:sz w:val="22"/>
          <w:szCs w:val="22"/>
          <w:u w:val="single"/>
          <w:lang w:val="tr-TR"/>
        </w:rPr>
        <w:t xml:space="preserve"> </w:t>
      </w:r>
    </w:p>
    <w:p w14:paraId="7DE4A40B" w14:textId="2C69282D" w:rsidR="001B669B" w:rsidRPr="00A343D6" w:rsidRDefault="001B669B" w:rsidP="001B669B">
      <w:pPr>
        <w:pStyle w:val="Default"/>
        <w:rPr>
          <w:rStyle w:val="Hyperlink"/>
          <w:rFonts w:ascii="Calibri" w:hAnsi="Calibri" w:cs="Calibri"/>
          <w:color w:val="auto"/>
        </w:rPr>
      </w:pPr>
      <w:r w:rsidRPr="00A343D6">
        <w:rPr>
          <w:rFonts w:ascii="Calibri" w:hAnsi="Calibri" w:cs="Calibri"/>
          <w:color w:val="auto"/>
        </w:rPr>
        <w:t xml:space="preserve">Amber </w:t>
      </w:r>
      <w:r w:rsidR="00C45026" w:rsidRPr="00A343D6">
        <w:rPr>
          <w:rFonts w:ascii="Calibri" w:hAnsi="Calibri" w:cs="Calibri"/>
          <w:color w:val="auto"/>
        </w:rPr>
        <w:t>E</w:t>
      </w:r>
      <w:r w:rsidRPr="00A343D6">
        <w:rPr>
          <w:rFonts w:ascii="Calibri" w:hAnsi="Calibri" w:cs="Calibri"/>
          <w:color w:val="auto"/>
        </w:rPr>
        <w:t xml:space="preserve">royan - Grup 7 İletişim / </w:t>
      </w:r>
      <w:hyperlink r:id="rId19" w:history="1">
        <w:r w:rsidRPr="00A343D6">
          <w:rPr>
            <w:rStyle w:val="Hyperlink"/>
            <w:rFonts w:ascii="Calibri" w:hAnsi="Calibri" w:cs="Calibri"/>
            <w:color w:val="auto"/>
          </w:rPr>
          <w:t>aeroyan@grup7.com.tr</w:t>
        </w:r>
      </w:hyperlink>
      <w:r w:rsidRPr="00A343D6">
        <w:rPr>
          <w:rStyle w:val="Hyperlink"/>
          <w:rFonts w:ascii="Calibri" w:hAnsi="Calibri" w:cs="Calibri"/>
          <w:color w:val="auto"/>
        </w:rPr>
        <w:t xml:space="preserve"> </w:t>
      </w:r>
      <w:r w:rsidRPr="00A343D6">
        <w:rPr>
          <w:rFonts w:ascii="Calibri" w:hAnsi="Calibri" w:cs="Calibri"/>
          <w:color w:val="auto"/>
        </w:rPr>
        <w:t xml:space="preserve"> (212) 292 13 13 </w:t>
      </w:r>
    </w:p>
    <w:p w14:paraId="406C99B9" w14:textId="16A56814" w:rsidR="006475F9" w:rsidRPr="00A343D6" w:rsidRDefault="001B669B" w:rsidP="00D36304">
      <w:pPr>
        <w:jc w:val="both"/>
        <w:rPr>
          <w:lang w:val="tr-TR"/>
        </w:rPr>
      </w:pPr>
      <w:r w:rsidRPr="00A343D6">
        <w:rPr>
          <w:rFonts w:ascii="Calibri" w:hAnsi="Calibri" w:cs="Calibri"/>
          <w:sz w:val="22"/>
          <w:szCs w:val="22"/>
          <w:lang w:val="tr-TR"/>
        </w:rPr>
        <w:t xml:space="preserve">Büşra Mutlu - Pera Müzesi / </w:t>
      </w:r>
      <w:hyperlink r:id="rId20" w:history="1">
        <w:r w:rsidRPr="00A343D6">
          <w:rPr>
            <w:rStyle w:val="Hyperlink"/>
            <w:rFonts w:ascii="Calibri" w:hAnsi="Calibri" w:cs="Calibri"/>
            <w:sz w:val="22"/>
            <w:szCs w:val="22"/>
            <w:lang w:val="tr-TR"/>
          </w:rPr>
          <w:t>busra.mutlu@peramuzesi.org.tr</w:t>
        </w:r>
      </w:hyperlink>
      <w:r w:rsidRPr="00A343D6">
        <w:rPr>
          <w:rFonts w:ascii="Calibri" w:hAnsi="Calibri" w:cs="Calibri"/>
          <w:sz w:val="22"/>
          <w:szCs w:val="22"/>
          <w:lang w:val="tr-TR"/>
        </w:rPr>
        <w:t xml:space="preserve"> (212) 334 09 00</w:t>
      </w:r>
    </w:p>
    <w:p w14:paraId="2A0E2A2B" w14:textId="3749B772" w:rsidR="00A71624" w:rsidRPr="00A343D6" w:rsidRDefault="00F309AE" w:rsidP="0064518D">
      <w:pPr>
        <w:pStyle w:val="BodyA"/>
        <w:spacing w:after="0" w:line="240" w:lineRule="auto"/>
        <w:jc w:val="both"/>
        <w:rPr>
          <w:rStyle w:val="Hyperlink"/>
          <w:rFonts w:eastAsia="Arial Unicode MS"/>
          <w:color w:val="808080" w:themeColor="background1" w:themeShade="80"/>
          <w:sz w:val="20"/>
          <w:szCs w:val="20"/>
          <w:u w:val="none"/>
          <w:lang w:eastAsia="en-US"/>
        </w:rPr>
      </w:pPr>
      <w:r w:rsidRPr="00A343D6">
        <w:rPr>
          <w:rStyle w:val="None"/>
          <w:color w:val="808080" w:themeColor="background1" w:themeShade="80"/>
          <w:sz w:val="18"/>
          <w:szCs w:val="18"/>
          <w:u w:color="808080"/>
        </w:rPr>
        <w:t>.</w:t>
      </w:r>
    </w:p>
    <w:p w14:paraId="751DF275" w14:textId="288A04A1" w:rsidR="00CD6C26" w:rsidRPr="00A343D6" w:rsidRDefault="001B746C" w:rsidP="00621A66">
      <w:pPr>
        <w:jc w:val="both"/>
        <w:rPr>
          <w:rFonts w:ascii="Calibri" w:hAnsi="Calibri" w:cs="Calibri"/>
          <w:b/>
          <w:color w:val="808080"/>
          <w:sz w:val="20"/>
          <w:szCs w:val="20"/>
          <w:lang w:val="tr-TR"/>
        </w:rPr>
      </w:pPr>
      <w:r w:rsidRPr="00A343D6">
        <w:rPr>
          <w:rFonts w:ascii="Calibri" w:hAnsi="Calibri" w:cs="Calibri"/>
          <w:b/>
          <w:color w:val="808080"/>
          <w:sz w:val="20"/>
          <w:szCs w:val="20"/>
          <w:lang w:val="tr-TR"/>
        </w:rPr>
        <w:br/>
      </w:r>
      <w:r w:rsidR="00CD6C26" w:rsidRPr="00A343D6">
        <w:rPr>
          <w:rFonts w:ascii="Calibri" w:hAnsi="Calibri" w:cs="Calibri"/>
          <w:b/>
          <w:color w:val="808080"/>
          <w:sz w:val="20"/>
          <w:szCs w:val="20"/>
          <w:lang w:val="tr-TR"/>
        </w:rPr>
        <w:t>Edhem Eldem Hakkında</w:t>
      </w:r>
    </w:p>
    <w:p w14:paraId="19C4F0B6" w14:textId="4707A078" w:rsidR="00CD6C26" w:rsidRPr="00A343D6" w:rsidRDefault="00CD6C26" w:rsidP="00621A66">
      <w:pPr>
        <w:jc w:val="both"/>
        <w:rPr>
          <w:rFonts w:ascii="Calibri" w:hAnsi="Calibri" w:cs="Calibri"/>
          <w:color w:val="000000"/>
          <w:sz w:val="18"/>
          <w:szCs w:val="18"/>
          <w:lang w:val="tr-TR"/>
        </w:rPr>
      </w:pPr>
      <w:r w:rsidRPr="00A343D6">
        <w:rPr>
          <w:rFonts w:ascii="Calibri" w:hAnsi="Calibri" w:cs="Calibri"/>
          <w:color w:val="808080"/>
          <w:sz w:val="20"/>
          <w:szCs w:val="20"/>
          <w:lang w:val="tr-TR"/>
        </w:rPr>
        <w:t xml:space="preserve">Boğaziçi Üniversitesi Tarih bölümünde Osmanlı tarihi profesörü ve Collège de France’ta Türkiye ve Osmanlı Tarihi Uluslararası Kürsüsü’nün sahibi olan Edhem Eldem’in, özellikle geç Osmanlı’da, iktisadi ve sosyo-kültürel tarih; arkeoloji ve müzecilik, bankacılık, ölüm, kozmopolitizm ve fotoğrafın tarihi gibi alanlarda yayımladığı sayısız kitap, makale ve küratörlüğünü yapmış olduğu çok sayıda sergi vardır. Son kitapları, hepsi 2018 yılında yayımlanmış; derleyenlerinden biri olduğu </w:t>
      </w:r>
      <w:r w:rsidRPr="00A343D6">
        <w:rPr>
          <w:rFonts w:ascii="Calibri" w:hAnsi="Calibri" w:cs="Calibri"/>
          <w:i/>
          <w:color w:val="808080"/>
          <w:sz w:val="20"/>
          <w:szCs w:val="20"/>
          <w:lang w:val="tr-TR"/>
        </w:rPr>
        <w:t>To Kill a Sultan: A Transnational History of the Attempt on Abdülhamid II</w:t>
      </w:r>
      <w:r w:rsidRPr="00A343D6">
        <w:rPr>
          <w:rFonts w:ascii="Calibri" w:hAnsi="Calibri" w:cs="Calibri"/>
          <w:color w:val="808080"/>
          <w:sz w:val="20"/>
          <w:szCs w:val="20"/>
          <w:lang w:val="tr-TR"/>
        </w:rPr>
        <w:t xml:space="preserve"> ve </w:t>
      </w:r>
      <w:r w:rsidRPr="00A343D6">
        <w:rPr>
          <w:rFonts w:ascii="Calibri" w:hAnsi="Calibri" w:cs="Calibri"/>
          <w:i/>
          <w:color w:val="808080"/>
          <w:sz w:val="20"/>
          <w:szCs w:val="20"/>
          <w:lang w:val="tr-TR"/>
        </w:rPr>
        <w:t>Istanbul and the Black Sea Coast</w:t>
      </w:r>
      <w:r w:rsidRPr="00A343D6">
        <w:rPr>
          <w:rFonts w:ascii="Calibri" w:hAnsi="Calibri" w:cs="Calibri"/>
          <w:color w:val="808080"/>
          <w:sz w:val="20"/>
          <w:szCs w:val="20"/>
          <w:lang w:val="tr-TR"/>
        </w:rPr>
        <w:t xml:space="preserve"> kitapları ve özellikle Toplumsal Tarih dergisinde yayımlanmış makalelerinin bir kısmının toplandığı </w:t>
      </w:r>
      <w:r w:rsidRPr="00A343D6">
        <w:rPr>
          <w:rFonts w:ascii="Calibri" w:hAnsi="Calibri" w:cs="Calibri"/>
          <w:i/>
          <w:color w:val="808080"/>
          <w:sz w:val="20"/>
          <w:szCs w:val="20"/>
          <w:lang w:val="tr-TR"/>
        </w:rPr>
        <w:t>Mitler, Gerçekler ve Yöntem: Osmanlı Tarihinde Aklıma Takılanlar</w:t>
      </w:r>
      <w:r w:rsidRPr="00A343D6">
        <w:rPr>
          <w:rFonts w:ascii="Calibri" w:hAnsi="Calibri" w:cs="Calibri"/>
          <w:color w:val="808080"/>
          <w:sz w:val="20"/>
          <w:szCs w:val="20"/>
          <w:lang w:val="tr-TR"/>
        </w:rPr>
        <w:t>’dır.</w:t>
      </w:r>
      <w:r w:rsidRPr="00A343D6">
        <w:rPr>
          <w:rFonts w:ascii="Calibri" w:hAnsi="Calibri" w:cs="Calibri"/>
          <w:color w:val="000000"/>
          <w:sz w:val="18"/>
          <w:szCs w:val="18"/>
          <w:lang w:val="tr-TR"/>
        </w:rPr>
        <w:t xml:space="preserve"> </w:t>
      </w:r>
    </w:p>
    <w:p w14:paraId="611A7C45" w14:textId="77777777" w:rsidR="00621A66" w:rsidRPr="00A343D6" w:rsidRDefault="00621A66" w:rsidP="00621A66">
      <w:pPr>
        <w:jc w:val="both"/>
        <w:rPr>
          <w:rFonts w:ascii="Calibri" w:hAnsi="Calibri" w:cs="Calibri"/>
          <w:color w:val="000000"/>
          <w:sz w:val="18"/>
          <w:szCs w:val="18"/>
          <w:lang w:val="tr-TR"/>
        </w:rPr>
      </w:pPr>
    </w:p>
    <w:p w14:paraId="0D4C3FEF" w14:textId="77777777" w:rsidR="00621A66" w:rsidRPr="00A343D6" w:rsidRDefault="00621A66" w:rsidP="00621A66">
      <w:pPr>
        <w:jc w:val="both"/>
        <w:rPr>
          <w:rFonts w:ascii="Calibri" w:hAnsi="Calibri" w:cs="Calibri"/>
          <w:b/>
          <w:color w:val="808080"/>
          <w:sz w:val="20"/>
          <w:szCs w:val="20"/>
          <w:lang w:val="tr-TR"/>
        </w:rPr>
      </w:pPr>
      <w:r w:rsidRPr="00A343D6">
        <w:rPr>
          <w:rFonts w:ascii="Calibri" w:hAnsi="Calibri" w:cs="Calibri"/>
          <w:b/>
          <w:color w:val="808080"/>
          <w:sz w:val="20"/>
          <w:szCs w:val="20"/>
          <w:lang w:val="tr-TR"/>
        </w:rPr>
        <w:t>İstanbul Araştırmaları Enstitüsü Hakkında</w:t>
      </w:r>
    </w:p>
    <w:p w14:paraId="7C748870" w14:textId="502F61E6" w:rsidR="00A71624" w:rsidRPr="000772A4" w:rsidRDefault="00621A66" w:rsidP="000772A4">
      <w:pPr>
        <w:jc w:val="both"/>
        <w:rPr>
          <w:rFonts w:ascii="Calibri" w:hAnsi="Calibri" w:cs="Calibri"/>
          <w:color w:val="808080"/>
          <w:sz w:val="20"/>
          <w:szCs w:val="20"/>
          <w:lang w:val="tr-TR"/>
        </w:rPr>
      </w:pPr>
      <w:r w:rsidRPr="00A343D6">
        <w:rPr>
          <w:rFonts w:ascii="Calibri" w:hAnsi="Calibri" w:cs="Calibri"/>
          <w:color w:val="808080"/>
          <w:sz w:val="20"/>
          <w:szCs w:val="20"/>
          <w:lang w:val="tr-TR"/>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sectPr w:rsidR="00A71624" w:rsidRPr="000772A4" w:rsidSect="00F056FD">
      <w:type w:val="continuous"/>
      <w:pgSz w:w="11900" w:h="16840"/>
      <w:pgMar w:top="720" w:right="720" w:bottom="720" w:left="720" w:header="709" w:footer="595"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07315" w16cid:durableId="225400A3"/>
  <w16cid:commentId w16cid:paraId="683BA060" w16cid:durableId="225401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EB9A9" w14:textId="77777777" w:rsidR="00653B42" w:rsidRDefault="00653B42">
      <w:r>
        <w:separator/>
      </w:r>
    </w:p>
  </w:endnote>
  <w:endnote w:type="continuationSeparator" w:id="0">
    <w:p w14:paraId="1A991FBB" w14:textId="77777777" w:rsidR="00653B42" w:rsidRDefault="0065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34FD" w14:textId="068D5A48" w:rsidR="00B51320" w:rsidRDefault="00F309AE">
    <w:pPr>
      <w:pStyle w:val="NoSpacing"/>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653B42">
    <w:pPr>
      <w:pStyle w:val="NoSpacing"/>
      <w:jc w:val="center"/>
      <w:rPr>
        <w:rStyle w:val="None"/>
        <w:rFonts w:ascii="Arial" w:eastAsia="Arial" w:hAnsi="Arial" w:cs="Arial"/>
        <w:sz w:val="16"/>
        <w:szCs w:val="16"/>
      </w:rPr>
    </w:pPr>
    <w:hyperlink r:id="rId2" w:history="1">
      <w:r w:rsidR="00F309AE">
        <w:rPr>
          <w:rStyle w:val="Hyperlink0"/>
        </w:rPr>
        <w:t>facebook.com/IstanbulArastirmalariEnstitusu</w:t>
      </w:r>
    </w:hyperlink>
    <w:r w:rsidR="00F309AE">
      <w:rPr>
        <w:rStyle w:val="Hyperlink0"/>
        <w:lang w:val="ru-RU"/>
      </w:rPr>
      <w:t xml:space="preserve"> - </w:t>
    </w:r>
    <w:r w:rsidR="00F309AE">
      <w:rPr>
        <w:rStyle w:val="None"/>
        <w:rFonts w:ascii="Arial" w:hAnsi="Arial"/>
        <w:sz w:val="16"/>
        <w:szCs w:val="16"/>
      </w:rPr>
      <w:t>twitter.com/Ist_Arast_Enst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04DC8" w14:textId="77777777" w:rsidR="00653B42" w:rsidRDefault="00653B42">
      <w:r>
        <w:separator/>
      </w:r>
    </w:p>
  </w:footnote>
  <w:footnote w:type="continuationSeparator" w:id="0">
    <w:p w14:paraId="28678A88" w14:textId="77777777" w:rsidR="00653B42" w:rsidRDefault="00653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229B" w14:textId="66DBF895" w:rsidR="00B51320" w:rsidRDefault="00076626">
    <w:pPr>
      <w:pStyle w:val="Header"/>
      <w:jc w:val="center"/>
    </w:pPr>
    <w:r>
      <w:rPr>
        <w:noProof/>
        <w:lang w:val="en-US" w:eastAsia="en-US"/>
      </w:rPr>
      <w:drawing>
        <wp:inline distT="0" distB="0" distL="0" distR="0" wp14:anchorId="5F43F499" wp14:editId="0906D9BE">
          <wp:extent cx="4029075" cy="571500"/>
          <wp:effectExtent l="0" t="0" r="9525" b="0"/>
          <wp:docPr id="25" name="Picture 25"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45462"/>
    <w:multiLevelType w:val="hybridMultilevel"/>
    <w:tmpl w:val="D114A896"/>
    <w:lvl w:ilvl="0" w:tplc="4EE883E0">
      <w:start w:val="202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20"/>
    <w:rsid w:val="00005CC6"/>
    <w:rsid w:val="00007885"/>
    <w:rsid w:val="000106CF"/>
    <w:rsid w:val="0002085A"/>
    <w:rsid w:val="00026AD5"/>
    <w:rsid w:val="00035DCF"/>
    <w:rsid w:val="00044ABA"/>
    <w:rsid w:val="000545CE"/>
    <w:rsid w:val="00057290"/>
    <w:rsid w:val="000661C4"/>
    <w:rsid w:val="00066DB6"/>
    <w:rsid w:val="00075750"/>
    <w:rsid w:val="00076626"/>
    <w:rsid w:val="000772A4"/>
    <w:rsid w:val="00077E4D"/>
    <w:rsid w:val="00080C7C"/>
    <w:rsid w:val="000819C6"/>
    <w:rsid w:val="00090442"/>
    <w:rsid w:val="00091BF7"/>
    <w:rsid w:val="00091D05"/>
    <w:rsid w:val="000932A7"/>
    <w:rsid w:val="000A1B5F"/>
    <w:rsid w:val="000A2D3B"/>
    <w:rsid w:val="000A79F8"/>
    <w:rsid w:val="000B0B59"/>
    <w:rsid w:val="000D32AB"/>
    <w:rsid w:val="000D6064"/>
    <w:rsid w:val="000E5C97"/>
    <w:rsid w:val="000F222E"/>
    <w:rsid w:val="0010778A"/>
    <w:rsid w:val="00111066"/>
    <w:rsid w:val="00116011"/>
    <w:rsid w:val="00125C6A"/>
    <w:rsid w:val="00131A07"/>
    <w:rsid w:val="00140261"/>
    <w:rsid w:val="00146A0B"/>
    <w:rsid w:val="00150D6B"/>
    <w:rsid w:val="0015395E"/>
    <w:rsid w:val="00163BFF"/>
    <w:rsid w:val="00176C26"/>
    <w:rsid w:val="00176E77"/>
    <w:rsid w:val="00177501"/>
    <w:rsid w:val="0019516D"/>
    <w:rsid w:val="0019559D"/>
    <w:rsid w:val="001958BD"/>
    <w:rsid w:val="001976CA"/>
    <w:rsid w:val="001A0998"/>
    <w:rsid w:val="001A26BB"/>
    <w:rsid w:val="001A577D"/>
    <w:rsid w:val="001B08BA"/>
    <w:rsid w:val="001B2923"/>
    <w:rsid w:val="001B669B"/>
    <w:rsid w:val="001B746C"/>
    <w:rsid w:val="001C0293"/>
    <w:rsid w:val="001D4575"/>
    <w:rsid w:val="001F7F79"/>
    <w:rsid w:val="002010AB"/>
    <w:rsid w:val="00204924"/>
    <w:rsid w:val="00225FF2"/>
    <w:rsid w:val="002278A5"/>
    <w:rsid w:val="002377A8"/>
    <w:rsid w:val="00237CB5"/>
    <w:rsid w:val="00251E44"/>
    <w:rsid w:val="00255AD8"/>
    <w:rsid w:val="00261D8C"/>
    <w:rsid w:val="0027467A"/>
    <w:rsid w:val="0028144C"/>
    <w:rsid w:val="002820C9"/>
    <w:rsid w:val="0028366C"/>
    <w:rsid w:val="00291429"/>
    <w:rsid w:val="00296812"/>
    <w:rsid w:val="002A0EC2"/>
    <w:rsid w:val="002A7214"/>
    <w:rsid w:val="002C7BDF"/>
    <w:rsid w:val="002D26BE"/>
    <w:rsid w:val="002D6E3F"/>
    <w:rsid w:val="002E13C3"/>
    <w:rsid w:val="002F171D"/>
    <w:rsid w:val="00303653"/>
    <w:rsid w:val="00312463"/>
    <w:rsid w:val="003212CD"/>
    <w:rsid w:val="00322504"/>
    <w:rsid w:val="00324E3E"/>
    <w:rsid w:val="00325DFB"/>
    <w:rsid w:val="00325EB4"/>
    <w:rsid w:val="00326B93"/>
    <w:rsid w:val="003414A5"/>
    <w:rsid w:val="00341C3F"/>
    <w:rsid w:val="00342AD0"/>
    <w:rsid w:val="00345CEB"/>
    <w:rsid w:val="00346365"/>
    <w:rsid w:val="0035063D"/>
    <w:rsid w:val="00377811"/>
    <w:rsid w:val="00380F0F"/>
    <w:rsid w:val="00396B60"/>
    <w:rsid w:val="003A76E9"/>
    <w:rsid w:val="003B1771"/>
    <w:rsid w:val="003B2009"/>
    <w:rsid w:val="003C39EF"/>
    <w:rsid w:val="003D611F"/>
    <w:rsid w:val="003E69B0"/>
    <w:rsid w:val="003F0499"/>
    <w:rsid w:val="003F35FF"/>
    <w:rsid w:val="004037A5"/>
    <w:rsid w:val="00406A2D"/>
    <w:rsid w:val="0041037C"/>
    <w:rsid w:val="0041454A"/>
    <w:rsid w:val="00415197"/>
    <w:rsid w:val="00416BA6"/>
    <w:rsid w:val="00435828"/>
    <w:rsid w:val="0044103F"/>
    <w:rsid w:val="00441ED3"/>
    <w:rsid w:val="00464628"/>
    <w:rsid w:val="0046654F"/>
    <w:rsid w:val="004739D6"/>
    <w:rsid w:val="00474386"/>
    <w:rsid w:val="004753B7"/>
    <w:rsid w:val="00480F96"/>
    <w:rsid w:val="00483D29"/>
    <w:rsid w:val="00486E19"/>
    <w:rsid w:val="0048732F"/>
    <w:rsid w:val="00493376"/>
    <w:rsid w:val="004970B7"/>
    <w:rsid w:val="00497FAC"/>
    <w:rsid w:val="004A4FCB"/>
    <w:rsid w:val="004A6803"/>
    <w:rsid w:val="004A719C"/>
    <w:rsid w:val="004B0572"/>
    <w:rsid w:val="004B1C97"/>
    <w:rsid w:val="004C2939"/>
    <w:rsid w:val="004C7C3A"/>
    <w:rsid w:val="004D4D25"/>
    <w:rsid w:val="004D74DF"/>
    <w:rsid w:val="004E187D"/>
    <w:rsid w:val="004F4072"/>
    <w:rsid w:val="004F467E"/>
    <w:rsid w:val="005005C7"/>
    <w:rsid w:val="00504524"/>
    <w:rsid w:val="005133BA"/>
    <w:rsid w:val="00517184"/>
    <w:rsid w:val="00523FB1"/>
    <w:rsid w:val="00553657"/>
    <w:rsid w:val="00561344"/>
    <w:rsid w:val="00562B3F"/>
    <w:rsid w:val="00567C41"/>
    <w:rsid w:val="005739B3"/>
    <w:rsid w:val="00576692"/>
    <w:rsid w:val="00587220"/>
    <w:rsid w:val="00591C89"/>
    <w:rsid w:val="005A3432"/>
    <w:rsid w:val="005B5215"/>
    <w:rsid w:val="005D6457"/>
    <w:rsid w:val="005E474D"/>
    <w:rsid w:val="005E6336"/>
    <w:rsid w:val="00610A2C"/>
    <w:rsid w:val="006166FD"/>
    <w:rsid w:val="0062179D"/>
    <w:rsid w:val="00621A66"/>
    <w:rsid w:val="006317DA"/>
    <w:rsid w:val="0064518D"/>
    <w:rsid w:val="0064650E"/>
    <w:rsid w:val="006475F9"/>
    <w:rsid w:val="00647BCA"/>
    <w:rsid w:val="00653B42"/>
    <w:rsid w:val="006557AE"/>
    <w:rsid w:val="00656ED9"/>
    <w:rsid w:val="006611A8"/>
    <w:rsid w:val="006671EE"/>
    <w:rsid w:val="0068279B"/>
    <w:rsid w:val="006927A5"/>
    <w:rsid w:val="006933CE"/>
    <w:rsid w:val="006950BA"/>
    <w:rsid w:val="006A694E"/>
    <w:rsid w:val="006A6BB4"/>
    <w:rsid w:val="006B5530"/>
    <w:rsid w:val="006D4355"/>
    <w:rsid w:val="006E2439"/>
    <w:rsid w:val="006F27A9"/>
    <w:rsid w:val="007013C1"/>
    <w:rsid w:val="00702B80"/>
    <w:rsid w:val="0070379D"/>
    <w:rsid w:val="00713483"/>
    <w:rsid w:val="00716528"/>
    <w:rsid w:val="007233CF"/>
    <w:rsid w:val="00727E24"/>
    <w:rsid w:val="00730A40"/>
    <w:rsid w:val="007331D6"/>
    <w:rsid w:val="00737D2E"/>
    <w:rsid w:val="007432B4"/>
    <w:rsid w:val="0075086A"/>
    <w:rsid w:val="00754443"/>
    <w:rsid w:val="00757FE0"/>
    <w:rsid w:val="00760259"/>
    <w:rsid w:val="007638DA"/>
    <w:rsid w:val="00765BE7"/>
    <w:rsid w:val="00774BA4"/>
    <w:rsid w:val="00787438"/>
    <w:rsid w:val="007A1BAD"/>
    <w:rsid w:val="007A3855"/>
    <w:rsid w:val="007A4A9C"/>
    <w:rsid w:val="007C4735"/>
    <w:rsid w:val="007E534A"/>
    <w:rsid w:val="007F024E"/>
    <w:rsid w:val="008023EC"/>
    <w:rsid w:val="00806335"/>
    <w:rsid w:val="0081004B"/>
    <w:rsid w:val="00816DA8"/>
    <w:rsid w:val="00840292"/>
    <w:rsid w:val="00847A0E"/>
    <w:rsid w:val="00853D24"/>
    <w:rsid w:val="008545D2"/>
    <w:rsid w:val="008547E6"/>
    <w:rsid w:val="00864485"/>
    <w:rsid w:val="00867604"/>
    <w:rsid w:val="008753C6"/>
    <w:rsid w:val="00881CBD"/>
    <w:rsid w:val="00881EBA"/>
    <w:rsid w:val="00882819"/>
    <w:rsid w:val="008859A0"/>
    <w:rsid w:val="00887425"/>
    <w:rsid w:val="008943BA"/>
    <w:rsid w:val="008960B6"/>
    <w:rsid w:val="008A2879"/>
    <w:rsid w:val="008A3156"/>
    <w:rsid w:val="008A31BE"/>
    <w:rsid w:val="008A3D73"/>
    <w:rsid w:val="008B6A3E"/>
    <w:rsid w:val="008C5C0E"/>
    <w:rsid w:val="008D240C"/>
    <w:rsid w:val="008E10D8"/>
    <w:rsid w:val="008E2D5B"/>
    <w:rsid w:val="008E65B4"/>
    <w:rsid w:val="008E69DA"/>
    <w:rsid w:val="008F4DF2"/>
    <w:rsid w:val="008F787D"/>
    <w:rsid w:val="008F7D62"/>
    <w:rsid w:val="00915F5B"/>
    <w:rsid w:val="009216EC"/>
    <w:rsid w:val="009230C3"/>
    <w:rsid w:val="009321FB"/>
    <w:rsid w:val="009332DD"/>
    <w:rsid w:val="00933902"/>
    <w:rsid w:val="009414EA"/>
    <w:rsid w:val="009433B3"/>
    <w:rsid w:val="00946623"/>
    <w:rsid w:val="00960541"/>
    <w:rsid w:val="00960B0D"/>
    <w:rsid w:val="00962F71"/>
    <w:rsid w:val="00981BCE"/>
    <w:rsid w:val="009918AB"/>
    <w:rsid w:val="00993D6C"/>
    <w:rsid w:val="00996499"/>
    <w:rsid w:val="00997AF5"/>
    <w:rsid w:val="009A1E2C"/>
    <w:rsid w:val="009A2E68"/>
    <w:rsid w:val="009A6732"/>
    <w:rsid w:val="009C09C4"/>
    <w:rsid w:val="009C4B30"/>
    <w:rsid w:val="009D4F2E"/>
    <w:rsid w:val="009E3E06"/>
    <w:rsid w:val="00A04C6B"/>
    <w:rsid w:val="00A107F5"/>
    <w:rsid w:val="00A13DF5"/>
    <w:rsid w:val="00A3093F"/>
    <w:rsid w:val="00A326C9"/>
    <w:rsid w:val="00A343D6"/>
    <w:rsid w:val="00A34A9D"/>
    <w:rsid w:val="00A410EE"/>
    <w:rsid w:val="00A416CA"/>
    <w:rsid w:val="00A50441"/>
    <w:rsid w:val="00A5710C"/>
    <w:rsid w:val="00A6034A"/>
    <w:rsid w:val="00A60877"/>
    <w:rsid w:val="00A60B78"/>
    <w:rsid w:val="00A71624"/>
    <w:rsid w:val="00A838EC"/>
    <w:rsid w:val="00A86D84"/>
    <w:rsid w:val="00A97923"/>
    <w:rsid w:val="00AA3981"/>
    <w:rsid w:val="00AA3C5A"/>
    <w:rsid w:val="00AB3F68"/>
    <w:rsid w:val="00AD0B02"/>
    <w:rsid w:val="00AD235E"/>
    <w:rsid w:val="00AF0196"/>
    <w:rsid w:val="00AF359F"/>
    <w:rsid w:val="00AF45DE"/>
    <w:rsid w:val="00B03B92"/>
    <w:rsid w:val="00B05CA1"/>
    <w:rsid w:val="00B12B66"/>
    <w:rsid w:val="00B12D39"/>
    <w:rsid w:val="00B13648"/>
    <w:rsid w:val="00B175A2"/>
    <w:rsid w:val="00B23944"/>
    <w:rsid w:val="00B27556"/>
    <w:rsid w:val="00B44780"/>
    <w:rsid w:val="00B51320"/>
    <w:rsid w:val="00B65112"/>
    <w:rsid w:val="00B77381"/>
    <w:rsid w:val="00B84A6A"/>
    <w:rsid w:val="00B90678"/>
    <w:rsid w:val="00B94E9B"/>
    <w:rsid w:val="00B96684"/>
    <w:rsid w:val="00BA40CB"/>
    <w:rsid w:val="00BA4CE4"/>
    <w:rsid w:val="00BA68CC"/>
    <w:rsid w:val="00BB0C34"/>
    <w:rsid w:val="00BD3CF7"/>
    <w:rsid w:val="00BD67F1"/>
    <w:rsid w:val="00BD7D96"/>
    <w:rsid w:val="00BF282D"/>
    <w:rsid w:val="00BF5222"/>
    <w:rsid w:val="00C03291"/>
    <w:rsid w:val="00C04122"/>
    <w:rsid w:val="00C06E72"/>
    <w:rsid w:val="00C0726D"/>
    <w:rsid w:val="00C105F1"/>
    <w:rsid w:val="00C16F79"/>
    <w:rsid w:val="00C27968"/>
    <w:rsid w:val="00C35C25"/>
    <w:rsid w:val="00C363FA"/>
    <w:rsid w:val="00C43CA3"/>
    <w:rsid w:val="00C45026"/>
    <w:rsid w:val="00C45AC1"/>
    <w:rsid w:val="00C54D56"/>
    <w:rsid w:val="00C66D4C"/>
    <w:rsid w:val="00C86775"/>
    <w:rsid w:val="00C86E84"/>
    <w:rsid w:val="00C92BA2"/>
    <w:rsid w:val="00C965AB"/>
    <w:rsid w:val="00CB327D"/>
    <w:rsid w:val="00CB62C5"/>
    <w:rsid w:val="00CB6B34"/>
    <w:rsid w:val="00CD002D"/>
    <w:rsid w:val="00CD1CCF"/>
    <w:rsid w:val="00CD24C5"/>
    <w:rsid w:val="00CD6C26"/>
    <w:rsid w:val="00CE1DB0"/>
    <w:rsid w:val="00CE67C7"/>
    <w:rsid w:val="00CF198B"/>
    <w:rsid w:val="00CF3FE0"/>
    <w:rsid w:val="00CF4243"/>
    <w:rsid w:val="00CF453E"/>
    <w:rsid w:val="00D27304"/>
    <w:rsid w:val="00D31BF8"/>
    <w:rsid w:val="00D36304"/>
    <w:rsid w:val="00D451C4"/>
    <w:rsid w:val="00D508A5"/>
    <w:rsid w:val="00D55F5B"/>
    <w:rsid w:val="00D57147"/>
    <w:rsid w:val="00D57302"/>
    <w:rsid w:val="00D64178"/>
    <w:rsid w:val="00D7432A"/>
    <w:rsid w:val="00D7454B"/>
    <w:rsid w:val="00D75CA9"/>
    <w:rsid w:val="00D77E1B"/>
    <w:rsid w:val="00D8220B"/>
    <w:rsid w:val="00D9188B"/>
    <w:rsid w:val="00DA6323"/>
    <w:rsid w:val="00DA6E90"/>
    <w:rsid w:val="00DD21A0"/>
    <w:rsid w:val="00DE636B"/>
    <w:rsid w:val="00E03A45"/>
    <w:rsid w:val="00E0606F"/>
    <w:rsid w:val="00E3446E"/>
    <w:rsid w:val="00E51741"/>
    <w:rsid w:val="00E52149"/>
    <w:rsid w:val="00E61BB8"/>
    <w:rsid w:val="00E71436"/>
    <w:rsid w:val="00E7421D"/>
    <w:rsid w:val="00E76D67"/>
    <w:rsid w:val="00E80477"/>
    <w:rsid w:val="00E93EE3"/>
    <w:rsid w:val="00E96C35"/>
    <w:rsid w:val="00EA5BF6"/>
    <w:rsid w:val="00EC4442"/>
    <w:rsid w:val="00ED5FD2"/>
    <w:rsid w:val="00EE3528"/>
    <w:rsid w:val="00EE5A45"/>
    <w:rsid w:val="00EF1458"/>
    <w:rsid w:val="00EF4EA3"/>
    <w:rsid w:val="00EF6D54"/>
    <w:rsid w:val="00F056FD"/>
    <w:rsid w:val="00F141BD"/>
    <w:rsid w:val="00F21882"/>
    <w:rsid w:val="00F258C7"/>
    <w:rsid w:val="00F309AE"/>
    <w:rsid w:val="00F30CAA"/>
    <w:rsid w:val="00F3549D"/>
    <w:rsid w:val="00F36D1B"/>
    <w:rsid w:val="00F46CD8"/>
    <w:rsid w:val="00F53305"/>
    <w:rsid w:val="00F57AB4"/>
    <w:rsid w:val="00F627F6"/>
    <w:rsid w:val="00F62AE6"/>
    <w:rsid w:val="00F96E74"/>
    <w:rsid w:val="00F9700B"/>
    <w:rsid w:val="00FA4C47"/>
    <w:rsid w:val="00FA5746"/>
    <w:rsid w:val="00FA62CC"/>
    <w:rsid w:val="00FB3909"/>
    <w:rsid w:val="00FD1DD7"/>
    <w:rsid w:val="00FD5FE1"/>
    <w:rsid w:val="00FF206E"/>
    <w:rsid w:val="00FF268C"/>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71C0"/>
  <w15:docId w15:val="{C7803011-E824-420D-B209-E2BDC830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536"/>
        <w:tab w:val="right" w:pos="9072"/>
      </w:tabs>
    </w:pPr>
    <w:rPr>
      <w:rFonts w:ascii="Calibri" w:eastAsia="Calibri" w:hAnsi="Calibri" w:cs="Calibri"/>
      <w:color w:val="000000"/>
      <w:sz w:val="22"/>
      <w:szCs w:val="22"/>
      <w:u w:color="000000"/>
    </w:rPr>
  </w:style>
  <w:style w:type="paragraph" w:styleId="NoSpacing">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BodyText">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7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19C"/>
    <w:rPr>
      <w:rFonts w:ascii="Segoe UI" w:hAnsi="Segoe UI" w:cs="Segoe UI"/>
      <w:sz w:val="18"/>
      <w:szCs w:val="18"/>
      <w:lang w:val="en-US" w:eastAsia="en-US"/>
    </w:rPr>
  </w:style>
  <w:style w:type="paragraph" w:styleId="Footer">
    <w:name w:val="footer"/>
    <w:basedOn w:val="Normal"/>
    <w:link w:val="FooterChar"/>
    <w:uiPriority w:val="99"/>
    <w:unhideWhenUsed/>
    <w:rsid w:val="00255AD8"/>
    <w:pPr>
      <w:tabs>
        <w:tab w:val="center" w:pos="4536"/>
        <w:tab w:val="right" w:pos="9072"/>
      </w:tabs>
    </w:pPr>
  </w:style>
  <w:style w:type="character" w:customStyle="1" w:styleId="FooterChar">
    <w:name w:val="Footer Char"/>
    <w:basedOn w:val="DefaultParagraphFont"/>
    <w:link w:val="Footer"/>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Emphasis">
    <w:name w:val="Emphasis"/>
    <w:basedOn w:val="DefaultParagraphFont"/>
    <w:uiPriority w:val="20"/>
    <w:qFormat/>
    <w:rsid w:val="00F53305"/>
    <w:rPr>
      <w:i/>
      <w:iCs/>
    </w:rPr>
  </w:style>
  <w:style w:type="paragraph" w:styleId="CommentSubject">
    <w:name w:val="annotation subject"/>
    <w:basedOn w:val="CommentText"/>
    <w:next w:val="CommentText"/>
    <w:link w:val="CommentSubjectChar"/>
    <w:uiPriority w:val="99"/>
    <w:semiHidden/>
    <w:unhideWhenUsed/>
    <w:rsid w:val="00076626"/>
    <w:rPr>
      <w:b/>
      <w:bCs/>
    </w:rPr>
  </w:style>
  <w:style w:type="character" w:customStyle="1" w:styleId="CommentSubjectChar">
    <w:name w:val="Comment Subject Char"/>
    <w:basedOn w:val="CommentTextChar"/>
    <w:link w:val="CommentSubject"/>
    <w:uiPriority w:val="99"/>
    <w:semiHidden/>
    <w:rsid w:val="00076626"/>
    <w:rPr>
      <w:b/>
      <w:bCs/>
      <w:lang w:val="en-US" w:eastAsia="en-US"/>
    </w:rPr>
  </w:style>
  <w:style w:type="character" w:customStyle="1" w:styleId="Heading1Char">
    <w:name w:val="Heading 1 Char"/>
    <w:basedOn w:val="DefaultParagraphFont"/>
    <w:link w:val="Heading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Strong">
    <w:name w:val="Strong"/>
    <w:basedOn w:val="DefaultParagraphFont"/>
    <w:uiPriority w:val="22"/>
    <w:qFormat/>
    <w:rsid w:val="00B96684"/>
    <w:rPr>
      <w:b/>
      <w:bCs/>
    </w:rPr>
  </w:style>
  <w:style w:type="character" w:customStyle="1" w:styleId="Heading2Char">
    <w:name w:val="Heading 2 Char"/>
    <w:basedOn w:val="DefaultParagraphFont"/>
    <w:link w:val="Heading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BD7D96"/>
    <w:pPr>
      <w:ind w:left="720"/>
      <w:contextualSpacing/>
    </w:pPr>
  </w:style>
  <w:style w:type="character" w:customStyle="1" w:styleId="Heading3Char">
    <w:name w:val="Heading 3 Char"/>
    <w:basedOn w:val="DefaultParagraphFont"/>
    <w:link w:val="Heading3"/>
    <w:uiPriority w:val="9"/>
    <w:rsid w:val="002E13C3"/>
    <w:rPr>
      <w:rFonts w:asciiTheme="majorHAnsi" w:eastAsiaTheme="majorEastAsia" w:hAnsiTheme="majorHAnsi" w:cstheme="majorBidi"/>
      <w:b/>
      <w:bCs/>
      <w:color w:val="4F81BD" w:themeColor="accent1"/>
      <w:sz w:val="24"/>
      <w:szCs w:val="24"/>
      <w:lang w:val="en-US" w:eastAsia="en-US"/>
    </w:rPr>
  </w:style>
  <w:style w:type="paragraph" w:customStyle="1" w:styleId="OrtaKlavuz21">
    <w:name w:val="Orta Kılavuz 21"/>
    <w:uiPriority w:val="1"/>
    <w:qFormat/>
    <w:rsid w:val="0081004B"/>
    <w:rPr>
      <w:rFonts w:ascii="Calibri" w:eastAsia="Calibri" w:hAnsi="Calibri" w:cs="Calibri"/>
      <w:color w:val="000000"/>
      <w:sz w:val="24"/>
      <w:szCs w:val="24"/>
      <w:u w:color="000000"/>
      <w:lang w:val="en-US"/>
    </w:rPr>
  </w:style>
  <w:style w:type="character" w:styleId="FollowedHyperlink">
    <w:name w:val="FollowedHyperlink"/>
    <w:basedOn w:val="DefaultParagraphFont"/>
    <w:uiPriority w:val="99"/>
    <w:semiHidden/>
    <w:unhideWhenUsed/>
    <w:rsid w:val="0081004B"/>
    <w:rPr>
      <w:color w:val="FF00FF" w:themeColor="followedHyperlink"/>
      <w:u w:val="single"/>
    </w:rPr>
  </w:style>
  <w:style w:type="character" w:customStyle="1" w:styleId="HeaderChar">
    <w:name w:val="Header Char"/>
    <w:basedOn w:val="DefaultParagraphFont"/>
    <w:link w:val="Header"/>
    <w:rsid w:val="007A3855"/>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7148">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75480510">
      <w:bodyDiv w:val="1"/>
      <w:marLeft w:val="0"/>
      <w:marRight w:val="0"/>
      <w:marTop w:val="0"/>
      <w:marBottom w:val="0"/>
      <w:divBdr>
        <w:top w:val="none" w:sz="0" w:space="0" w:color="auto"/>
        <w:left w:val="none" w:sz="0" w:space="0" w:color="auto"/>
        <w:bottom w:val="none" w:sz="0" w:space="0" w:color="auto"/>
        <w:right w:val="none" w:sz="0" w:space="0" w:color="auto"/>
      </w:divBdr>
    </w:div>
    <w:div w:id="1725761974">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Sergi/Hafiza-i-Beser/205" TargetMode="External"/><Relationship Id="rId13" Type="http://schemas.openxmlformats.org/officeDocument/2006/relationships/hyperlink" Target="http://www.iae.org.tr" TargetMode="External"/><Relationship Id="rId18" Type="http://schemas.openxmlformats.org/officeDocument/2006/relationships/hyperlink" Target="https://artsandculture.google.com/partner/istanbul-research-institut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nstagram.com/istanbul_arastirmalari"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youtube.com/user/IstArastEnst" TargetMode="External"/><Relationship Id="rId20" Type="http://schemas.openxmlformats.org/officeDocument/2006/relationships/hyperlink" Target="mailto:busra.mutlu@peramuzesi.org.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acebook.com/PeraMuzesi.Museum" TargetMode="External"/><Relationship Id="rId10" Type="http://schemas.openxmlformats.org/officeDocument/2006/relationships/hyperlink" Target="https://katalog.iae.org.tr/yordambt/yordam.php?aAltTur=293" TargetMode="External"/><Relationship Id="rId19" Type="http://schemas.openxmlformats.org/officeDocument/2006/relationships/hyperlink" Target="mailto:aeroyan@grup7.com.tr" TargetMode="External"/><Relationship Id="rId4" Type="http://schemas.openxmlformats.org/officeDocument/2006/relationships/settings" Target="settings.xml"/><Relationship Id="rId9" Type="http://schemas.openxmlformats.org/officeDocument/2006/relationships/hyperlink" Target="https://www.youtube.com/user/IstArastEnst" TargetMode="External"/><Relationship Id="rId14" Type="http://schemas.openxmlformats.org/officeDocument/2006/relationships/hyperlink" Target="https://twitter.com/Ist_Arast_Ens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7103-20C9-4F2B-9322-2E2DB7D5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1112</Words>
  <Characters>6342</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Büşra</cp:lastModifiedBy>
  <cp:revision>4</cp:revision>
  <dcterms:created xsi:type="dcterms:W3CDTF">2020-05-03T12:02:00Z</dcterms:created>
  <dcterms:modified xsi:type="dcterms:W3CDTF">2020-05-03T12:49:00Z</dcterms:modified>
</cp:coreProperties>
</file>