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39088" w14:textId="77777777" w:rsidR="00866100" w:rsidRPr="00866100" w:rsidRDefault="00866100" w:rsidP="00866100">
      <w:pPr>
        <w:rPr>
          <w:rFonts w:ascii="Arial" w:hAnsi="Arial" w:cs="Arial"/>
          <w:lang w:val="tr-TR"/>
        </w:rPr>
      </w:pPr>
    </w:p>
    <w:p w14:paraId="154C6D5A" w14:textId="77777777" w:rsidR="00866100" w:rsidRPr="00866100" w:rsidRDefault="00866100" w:rsidP="00866100">
      <w:pPr>
        <w:jc w:val="center"/>
        <w:rPr>
          <w:rFonts w:ascii="Arial" w:hAnsi="Arial" w:cs="Arial"/>
          <w:lang w:val="tr-TR"/>
        </w:rPr>
      </w:pPr>
    </w:p>
    <w:p w14:paraId="300BD529" w14:textId="77777777" w:rsidR="00866100" w:rsidRPr="00866100" w:rsidRDefault="00866100" w:rsidP="00866100">
      <w:pPr>
        <w:rPr>
          <w:rFonts w:ascii="Arial" w:hAnsi="Arial" w:cs="Arial"/>
          <w:b/>
          <w:sz w:val="16"/>
          <w:szCs w:val="16"/>
          <w:u w:val="single"/>
          <w:lang w:val="tr-TR"/>
        </w:rPr>
      </w:pPr>
      <w:r w:rsidRPr="00866100">
        <w:rPr>
          <w:rFonts w:ascii="Arial" w:hAnsi="Arial" w:cs="Arial"/>
          <w:b/>
          <w:sz w:val="16"/>
          <w:szCs w:val="16"/>
          <w:u w:val="single"/>
          <w:lang w:val="tr-TR"/>
        </w:rPr>
        <w:t>Basın Bülteni</w:t>
      </w:r>
    </w:p>
    <w:p w14:paraId="50FD59F7" w14:textId="77777777" w:rsidR="00866100" w:rsidRPr="00866100" w:rsidRDefault="00866100" w:rsidP="00866100">
      <w:pPr>
        <w:rPr>
          <w:rFonts w:ascii="Arial" w:hAnsi="Arial" w:cs="Arial"/>
          <w:b/>
          <w:sz w:val="16"/>
          <w:szCs w:val="16"/>
          <w:lang w:val="tr-TR"/>
        </w:rPr>
      </w:pPr>
      <w:r>
        <w:rPr>
          <w:rFonts w:ascii="Arial" w:hAnsi="Arial" w:cs="Arial"/>
          <w:b/>
          <w:sz w:val="16"/>
          <w:szCs w:val="16"/>
          <w:lang w:val="tr-TR"/>
        </w:rPr>
        <w:t>6 Mart Perşembe 2014</w:t>
      </w:r>
    </w:p>
    <w:p w14:paraId="22712AEE" w14:textId="77777777" w:rsidR="00866100" w:rsidRPr="00866100" w:rsidRDefault="00866100" w:rsidP="00866100">
      <w:pPr>
        <w:jc w:val="center"/>
        <w:rPr>
          <w:rFonts w:ascii="Arial" w:hAnsi="Arial" w:cs="Arial"/>
          <w:lang w:val="tr-TR"/>
        </w:rPr>
      </w:pPr>
      <w:r w:rsidRPr="00866100">
        <w:rPr>
          <w:b/>
          <w:noProof/>
          <w:color w:val="1F497D"/>
          <w:sz w:val="20"/>
          <w:szCs w:val="20"/>
        </w:rPr>
        <w:drawing>
          <wp:inline distT="0" distB="0" distL="0" distR="0" wp14:anchorId="67286AEF" wp14:editId="149B4491">
            <wp:extent cx="1524000" cy="1128654"/>
            <wp:effectExtent l="0" t="0" r="0" b="0"/>
            <wp:docPr id="3" name="Picture 3" descr="IAE:fotograf_birimi:Amblem-Logo-Fonts:Enst:enstit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fotograf_birimi:Amblem-Logo-Fonts:Enst:enstitu(3).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524956" cy="1129362"/>
                    </a:xfrm>
                    <a:prstGeom prst="rect">
                      <a:avLst/>
                    </a:prstGeom>
                    <a:noFill/>
                    <a:ln>
                      <a:noFill/>
                    </a:ln>
                  </pic:spPr>
                </pic:pic>
              </a:graphicData>
            </a:graphic>
          </wp:inline>
        </w:drawing>
      </w:r>
    </w:p>
    <w:p w14:paraId="6A88A9E6" w14:textId="77777777" w:rsidR="00866100" w:rsidRDefault="00866100" w:rsidP="00866100">
      <w:pPr>
        <w:rPr>
          <w:rFonts w:ascii="Arial" w:hAnsi="Arial" w:cs="Arial"/>
          <w:b/>
          <w:sz w:val="22"/>
          <w:szCs w:val="22"/>
          <w:lang w:val="tr-TR"/>
        </w:rPr>
      </w:pPr>
    </w:p>
    <w:p w14:paraId="17EADAA9" w14:textId="77777777" w:rsidR="00866100" w:rsidRPr="00866100" w:rsidRDefault="00866100" w:rsidP="00866100">
      <w:pPr>
        <w:jc w:val="center"/>
        <w:rPr>
          <w:rFonts w:ascii="Arial" w:hAnsi="Arial" w:cs="Arial"/>
          <w:b/>
          <w:sz w:val="22"/>
          <w:szCs w:val="22"/>
          <w:lang w:val="tr-TR"/>
        </w:rPr>
      </w:pPr>
      <w:r w:rsidRPr="00866100">
        <w:rPr>
          <w:rFonts w:ascii="Arial" w:hAnsi="Arial" w:cs="Arial"/>
          <w:b/>
          <w:sz w:val="22"/>
          <w:szCs w:val="22"/>
          <w:lang w:val="tr-TR"/>
        </w:rPr>
        <w:t>“Robert Kolej Konuşmaları”</w:t>
      </w:r>
    </w:p>
    <w:p w14:paraId="27D353C5" w14:textId="77777777" w:rsidR="00866100" w:rsidRPr="00866100" w:rsidRDefault="00866100" w:rsidP="00866100">
      <w:pPr>
        <w:jc w:val="center"/>
        <w:rPr>
          <w:rFonts w:ascii="Arial" w:hAnsi="Arial" w:cs="Arial"/>
          <w:b/>
          <w:sz w:val="22"/>
          <w:szCs w:val="22"/>
          <w:lang w:val="tr-TR"/>
        </w:rPr>
      </w:pPr>
    </w:p>
    <w:p w14:paraId="71418641" w14:textId="77777777" w:rsidR="00866100" w:rsidRPr="00866100" w:rsidRDefault="00866100" w:rsidP="00866100">
      <w:pPr>
        <w:jc w:val="center"/>
        <w:rPr>
          <w:rFonts w:ascii="Arial" w:hAnsi="Arial" w:cs="Arial"/>
          <w:b/>
          <w:sz w:val="22"/>
          <w:szCs w:val="22"/>
          <w:lang w:val="tr-TR"/>
        </w:rPr>
      </w:pPr>
      <w:r w:rsidRPr="00866100">
        <w:rPr>
          <w:rFonts w:ascii="Arial" w:hAnsi="Arial" w:cs="Arial"/>
          <w:b/>
          <w:sz w:val="22"/>
          <w:szCs w:val="22"/>
          <w:lang w:val="tr-TR"/>
        </w:rPr>
        <w:t>Taner Aksel</w:t>
      </w:r>
    </w:p>
    <w:p w14:paraId="79C855B5" w14:textId="77777777" w:rsidR="00866100" w:rsidRPr="00866100" w:rsidRDefault="00866100" w:rsidP="00866100">
      <w:pPr>
        <w:jc w:val="center"/>
        <w:rPr>
          <w:rFonts w:ascii="Arial" w:hAnsi="Arial" w:cs="Arial"/>
          <w:b/>
          <w:sz w:val="22"/>
          <w:szCs w:val="22"/>
          <w:lang w:val="tr-TR"/>
        </w:rPr>
      </w:pPr>
      <w:r w:rsidRPr="00866100">
        <w:rPr>
          <w:rFonts w:ascii="Arial" w:hAnsi="Arial" w:cs="Arial"/>
          <w:b/>
          <w:sz w:val="22"/>
          <w:szCs w:val="22"/>
          <w:lang w:val="tr-TR"/>
        </w:rPr>
        <w:t>“Permakültür, sürdürülebilir yaşam için gerçekçi çözümler”</w:t>
      </w:r>
    </w:p>
    <w:p w14:paraId="158D08C0" w14:textId="77777777" w:rsidR="00866100" w:rsidRPr="00866100" w:rsidRDefault="00866100" w:rsidP="00866100">
      <w:pPr>
        <w:jc w:val="center"/>
        <w:rPr>
          <w:rFonts w:ascii="Arial" w:hAnsi="Arial" w:cs="Arial"/>
          <w:b/>
          <w:sz w:val="22"/>
          <w:szCs w:val="22"/>
          <w:lang w:val="tr-TR"/>
        </w:rPr>
      </w:pPr>
    </w:p>
    <w:p w14:paraId="5E957B4D" w14:textId="77777777" w:rsidR="00866100" w:rsidRPr="00866100" w:rsidRDefault="00866100" w:rsidP="00866100">
      <w:pPr>
        <w:jc w:val="center"/>
        <w:rPr>
          <w:rFonts w:ascii="Arial" w:hAnsi="Arial" w:cs="Arial"/>
          <w:b/>
          <w:sz w:val="22"/>
          <w:szCs w:val="22"/>
          <w:lang w:val="tr-TR"/>
        </w:rPr>
      </w:pPr>
      <w:r w:rsidRPr="00866100">
        <w:rPr>
          <w:rFonts w:ascii="Arial" w:hAnsi="Arial" w:cs="Arial"/>
          <w:b/>
          <w:sz w:val="22"/>
          <w:szCs w:val="22"/>
          <w:lang w:val="tr-TR"/>
        </w:rPr>
        <w:t>Pera Müzesi Oditoryumu</w:t>
      </w:r>
    </w:p>
    <w:p w14:paraId="27A812BD" w14:textId="77777777" w:rsidR="00866100" w:rsidRPr="00866100" w:rsidRDefault="00866100" w:rsidP="00866100">
      <w:pPr>
        <w:jc w:val="center"/>
        <w:rPr>
          <w:rFonts w:ascii="Arial" w:hAnsi="Arial" w:cs="Arial"/>
          <w:b/>
          <w:sz w:val="22"/>
          <w:szCs w:val="22"/>
          <w:lang w:val="tr-TR"/>
        </w:rPr>
      </w:pPr>
    </w:p>
    <w:p w14:paraId="75E3A75C" w14:textId="77777777" w:rsidR="00866100" w:rsidRDefault="00866100" w:rsidP="00866100">
      <w:pPr>
        <w:jc w:val="center"/>
        <w:rPr>
          <w:rFonts w:ascii="Arial" w:hAnsi="Arial" w:cs="Arial"/>
          <w:b/>
          <w:sz w:val="22"/>
          <w:szCs w:val="22"/>
          <w:lang w:val="tr-TR"/>
        </w:rPr>
      </w:pPr>
      <w:r w:rsidRPr="00866100">
        <w:rPr>
          <w:rFonts w:ascii="Arial" w:hAnsi="Arial" w:cs="Arial"/>
          <w:b/>
          <w:sz w:val="22"/>
          <w:szCs w:val="22"/>
          <w:lang w:val="tr-TR"/>
        </w:rPr>
        <w:t>11 Mart Salı 2014</w:t>
      </w:r>
    </w:p>
    <w:p w14:paraId="3998784C" w14:textId="77777777" w:rsidR="00866100" w:rsidRDefault="00866100" w:rsidP="00866100">
      <w:pPr>
        <w:jc w:val="center"/>
        <w:rPr>
          <w:rFonts w:ascii="Arial" w:hAnsi="Arial" w:cs="Arial"/>
          <w:b/>
          <w:sz w:val="22"/>
          <w:szCs w:val="22"/>
          <w:lang w:val="tr-TR"/>
        </w:rPr>
      </w:pPr>
    </w:p>
    <w:p w14:paraId="294BC976" w14:textId="77777777" w:rsidR="00866100" w:rsidRDefault="00866100" w:rsidP="00866100">
      <w:pPr>
        <w:jc w:val="center"/>
        <w:rPr>
          <w:rFonts w:ascii="Arial" w:hAnsi="Arial" w:cs="Arial"/>
          <w:b/>
          <w:sz w:val="22"/>
          <w:szCs w:val="22"/>
          <w:lang w:val="tr-TR"/>
        </w:rPr>
      </w:pPr>
    </w:p>
    <w:p w14:paraId="5B7C8324" w14:textId="77777777" w:rsidR="00866100" w:rsidRDefault="00866100" w:rsidP="00866100">
      <w:pPr>
        <w:jc w:val="center"/>
        <w:rPr>
          <w:rFonts w:ascii="Arial" w:hAnsi="Arial" w:cs="Arial"/>
          <w:b/>
          <w:sz w:val="22"/>
          <w:szCs w:val="22"/>
          <w:lang w:val="tr-TR"/>
        </w:rPr>
      </w:pPr>
      <w:bookmarkStart w:id="0" w:name="_GoBack"/>
      <w:r>
        <w:rPr>
          <w:rFonts w:ascii="Arial" w:hAnsi="Arial" w:cs="Arial"/>
          <w:b/>
          <w:noProof/>
          <w:sz w:val="22"/>
          <w:szCs w:val="22"/>
        </w:rPr>
        <w:drawing>
          <wp:inline distT="0" distB="0" distL="0" distR="0" wp14:anchorId="23A23E2D" wp14:editId="22381379">
            <wp:extent cx="2226149" cy="1673311"/>
            <wp:effectExtent l="0" t="0" r="952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226914" cy="1673886"/>
                    </a:xfrm>
                    <a:prstGeom prst="rect">
                      <a:avLst/>
                    </a:prstGeom>
                    <a:noFill/>
                    <a:ln>
                      <a:noFill/>
                    </a:ln>
                  </pic:spPr>
                </pic:pic>
              </a:graphicData>
            </a:graphic>
          </wp:inline>
        </w:drawing>
      </w:r>
      <w:bookmarkEnd w:id="0"/>
    </w:p>
    <w:p w14:paraId="52BFDCA9" w14:textId="77777777" w:rsidR="00866100" w:rsidRPr="00866100" w:rsidRDefault="00866100" w:rsidP="00866100">
      <w:pPr>
        <w:ind w:right="-450"/>
        <w:jc w:val="both"/>
        <w:rPr>
          <w:rFonts w:ascii="Arial" w:hAnsi="Arial" w:cs="Arial"/>
          <w:sz w:val="20"/>
          <w:szCs w:val="20"/>
          <w:lang w:val="tr-TR"/>
        </w:rPr>
      </w:pPr>
    </w:p>
    <w:p w14:paraId="25811E68" w14:textId="77777777" w:rsidR="00866100" w:rsidRPr="00866100" w:rsidRDefault="00866100" w:rsidP="00866100">
      <w:pPr>
        <w:ind w:right="-450"/>
        <w:jc w:val="both"/>
        <w:rPr>
          <w:rFonts w:ascii="Arial" w:hAnsi="Arial" w:cs="Arial"/>
          <w:sz w:val="20"/>
          <w:szCs w:val="20"/>
          <w:lang w:val="tr-TR"/>
        </w:rPr>
      </w:pPr>
      <w:r w:rsidRPr="00866100">
        <w:rPr>
          <w:rFonts w:ascii="Arial" w:hAnsi="Arial" w:cs="Arial"/>
          <w:b/>
          <w:sz w:val="20"/>
          <w:szCs w:val="20"/>
          <w:lang w:val="tr-TR"/>
        </w:rPr>
        <w:t>“Robert Kolej Konuşmaları”</w:t>
      </w:r>
      <w:r w:rsidRPr="00866100">
        <w:rPr>
          <w:rFonts w:ascii="Arial" w:hAnsi="Arial" w:cs="Arial"/>
          <w:sz w:val="20"/>
          <w:szCs w:val="20"/>
          <w:lang w:val="tr-TR"/>
        </w:rPr>
        <w:t xml:space="preserve"> dizisi kapsamında 11 Mart Salı günü </w:t>
      </w:r>
      <w:r w:rsidRPr="00866100">
        <w:rPr>
          <w:rFonts w:ascii="Arial" w:hAnsi="Arial" w:cs="Arial"/>
          <w:b/>
          <w:sz w:val="20"/>
          <w:szCs w:val="20"/>
          <w:lang w:val="tr-TR"/>
        </w:rPr>
        <w:t>Taner Aksel’i</w:t>
      </w:r>
      <w:r w:rsidRPr="00866100">
        <w:rPr>
          <w:rFonts w:ascii="Arial" w:hAnsi="Arial" w:cs="Arial"/>
          <w:sz w:val="20"/>
          <w:szCs w:val="20"/>
          <w:lang w:val="tr-TR"/>
        </w:rPr>
        <w:t xml:space="preserve"> konuk olarak yer alıyor.</w:t>
      </w:r>
    </w:p>
    <w:p w14:paraId="65783B8B" w14:textId="77777777" w:rsidR="00866100" w:rsidRPr="00866100" w:rsidRDefault="00866100" w:rsidP="00866100">
      <w:pPr>
        <w:ind w:right="-450"/>
        <w:jc w:val="both"/>
        <w:rPr>
          <w:rFonts w:ascii="Arial" w:hAnsi="Arial" w:cs="Arial"/>
          <w:sz w:val="20"/>
          <w:szCs w:val="20"/>
          <w:lang w:val="tr-TR"/>
        </w:rPr>
      </w:pPr>
    </w:p>
    <w:p w14:paraId="50913370" w14:textId="77777777" w:rsidR="00866100" w:rsidRPr="00866100" w:rsidRDefault="00866100" w:rsidP="00866100">
      <w:pPr>
        <w:ind w:right="-450"/>
        <w:jc w:val="both"/>
        <w:rPr>
          <w:rFonts w:ascii="Arial" w:hAnsi="Arial" w:cs="Arial"/>
          <w:sz w:val="20"/>
          <w:szCs w:val="20"/>
          <w:lang w:val="tr-TR"/>
        </w:rPr>
      </w:pPr>
      <w:r w:rsidRPr="00866100">
        <w:rPr>
          <w:rFonts w:ascii="Arial" w:hAnsi="Arial" w:cs="Arial"/>
          <w:sz w:val="20"/>
          <w:szCs w:val="20"/>
          <w:lang w:val="tr-TR"/>
        </w:rPr>
        <w:t>Robert Kolej, İstanbul Araştırmaları Enstitüsü işbirliğiyle Aralık 2013 – Mayıs 2014 döneminde “Robert Kolej Konuşmaları” adlı bir dizi etkinlikle 150. yaşını kutluyor.</w:t>
      </w:r>
    </w:p>
    <w:p w14:paraId="6D6F37C3" w14:textId="77777777" w:rsidR="00866100" w:rsidRPr="00866100" w:rsidRDefault="00866100" w:rsidP="00866100">
      <w:pPr>
        <w:ind w:right="-450"/>
        <w:jc w:val="both"/>
        <w:rPr>
          <w:rFonts w:ascii="Arial" w:hAnsi="Arial" w:cs="Arial"/>
          <w:sz w:val="20"/>
          <w:szCs w:val="20"/>
          <w:lang w:val="tr-TR"/>
        </w:rPr>
      </w:pPr>
    </w:p>
    <w:p w14:paraId="5EBB1924" w14:textId="77777777" w:rsidR="00866100" w:rsidRPr="00866100" w:rsidRDefault="00866100" w:rsidP="00866100">
      <w:pPr>
        <w:ind w:right="-450"/>
        <w:jc w:val="both"/>
        <w:rPr>
          <w:rFonts w:ascii="Arial" w:hAnsi="Arial" w:cs="Arial"/>
          <w:sz w:val="20"/>
          <w:szCs w:val="20"/>
          <w:lang w:val="tr-TR"/>
        </w:rPr>
      </w:pPr>
      <w:r w:rsidRPr="00866100">
        <w:rPr>
          <w:rFonts w:ascii="Arial" w:hAnsi="Arial" w:cs="Arial"/>
          <w:sz w:val="20"/>
          <w:szCs w:val="20"/>
          <w:lang w:val="tr-TR"/>
        </w:rPr>
        <w:t>150 yıllık hayatında her zaman eğitimde öncü okullardan biri olmuş; sadece Türkiye’de değil, dünyada da saygın bir okul olan Robert Kolej, gelecek için de  “öğrenmeye devam” teması etrafında birleşiyor. “Robert Kolej Konuşmaları” etkinlik dizisinde konusunda uzman mezunlar Aralık 2013 – Mayıs 2014 döneminde ayda iki kez Pera Müzesi’nde dinleyicilerle buluşuyor.</w:t>
      </w:r>
    </w:p>
    <w:p w14:paraId="4AC06A18" w14:textId="77777777" w:rsidR="00866100" w:rsidRPr="00866100" w:rsidRDefault="00866100" w:rsidP="00866100">
      <w:pPr>
        <w:ind w:right="-450"/>
        <w:jc w:val="both"/>
        <w:rPr>
          <w:rFonts w:ascii="Arial" w:hAnsi="Arial" w:cs="Arial"/>
          <w:sz w:val="20"/>
          <w:szCs w:val="20"/>
          <w:lang w:val="tr-TR"/>
        </w:rPr>
      </w:pPr>
    </w:p>
    <w:p w14:paraId="52B309C3" w14:textId="77777777" w:rsidR="00866100" w:rsidRPr="00866100" w:rsidRDefault="00866100" w:rsidP="00866100">
      <w:pPr>
        <w:ind w:right="-450"/>
        <w:jc w:val="both"/>
        <w:rPr>
          <w:rFonts w:ascii="Arial" w:hAnsi="Arial" w:cs="Arial"/>
          <w:sz w:val="20"/>
          <w:szCs w:val="20"/>
          <w:lang w:val="tr-TR"/>
        </w:rPr>
      </w:pPr>
      <w:r w:rsidRPr="00866100">
        <w:rPr>
          <w:rFonts w:ascii="Arial" w:hAnsi="Arial" w:cs="Arial"/>
          <w:sz w:val="20"/>
          <w:szCs w:val="20"/>
          <w:lang w:val="tr-TR"/>
        </w:rPr>
        <w:t>İstanbul’daki en köklü ve saygın eğitim kurumlarından biri olan Robert Kolej’in 150. kuruluş yıldönümü nedeniyle, İstanbul Araştırmaları Enstitüsü ve Robert Kolej işbirliğiyle hazırlanan Bir Geleneğin Anatomisi: Robert Kolej’in 150 yılı  sergisi 15 Mayıs – 31 Ağustos 2013 tarihleri arasında İstanbul Araştırmaları Enstitüsü’nde sergilendi.</w:t>
      </w:r>
    </w:p>
    <w:p w14:paraId="398A5F06" w14:textId="77777777" w:rsidR="00866100" w:rsidRPr="00866100" w:rsidRDefault="00866100" w:rsidP="00866100">
      <w:pPr>
        <w:rPr>
          <w:rFonts w:ascii="Arial" w:hAnsi="Arial" w:cs="Arial"/>
          <w:sz w:val="20"/>
          <w:szCs w:val="20"/>
          <w:lang w:val="tr-TR"/>
        </w:rPr>
      </w:pPr>
    </w:p>
    <w:p w14:paraId="0C6C3336" w14:textId="77777777" w:rsidR="00866100" w:rsidRPr="00866100" w:rsidRDefault="00866100" w:rsidP="00866100">
      <w:pPr>
        <w:rPr>
          <w:rFonts w:ascii="Arial" w:hAnsi="Arial" w:cs="Arial"/>
          <w:b/>
          <w:color w:val="943634" w:themeColor="accent2" w:themeShade="BF"/>
          <w:sz w:val="20"/>
          <w:szCs w:val="20"/>
          <w:lang w:val="tr-TR"/>
        </w:rPr>
      </w:pPr>
      <w:r w:rsidRPr="00866100">
        <w:rPr>
          <w:rFonts w:ascii="Arial" w:hAnsi="Arial" w:cs="Arial"/>
          <w:b/>
          <w:color w:val="943634" w:themeColor="accent2" w:themeShade="BF"/>
          <w:sz w:val="20"/>
          <w:szCs w:val="20"/>
          <w:lang w:val="tr-TR"/>
        </w:rPr>
        <w:t>“Robert Kolej Konuşmaları”</w:t>
      </w:r>
    </w:p>
    <w:p w14:paraId="2DF563C7" w14:textId="77777777" w:rsidR="00866100" w:rsidRPr="00866100" w:rsidRDefault="00866100" w:rsidP="00866100">
      <w:pPr>
        <w:rPr>
          <w:rFonts w:ascii="Arial" w:hAnsi="Arial" w:cs="Arial"/>
          <w:color w:val="943634" w:themeColor="accent2" w:themeShade="BF"/>
          <w:sz w:val="20"/>
          <w:szCs w:val="20"/>
          <w:lang w:val="tr-TR"/>
        </w:rPr>
      </w:pPr>
    </w:p>
    <w:p w14:paraId="3A0195DF" w14:textId="77777777" w:rsidR="00866100" w:rsidRPr="00866100" w:rsidRDefault="00866100" w:rsidP="00866100">
      <w:pPr>
        <w:rPr>
          <w:rFonts w:ascii="Arial" w:hAnsi="Arial" w:cs="Arial"/>
          <w:b/>
          <w:color w:val="943634" w:themeColor="accent2" w:themeShade="BF"/>
          <w:sz w:val="20"/>
          <w:szCs w:val="20"/>
          <w:lang w:val="tr-TR"/>
        </w:rPr>
      </w:pPr>
      <w:r w:rsidRPr="00866100">
        <w:rPr>
          <w:rFonts w:ascii="Arial" w:hAnsi="Arial" w:cs="Arial"/>
          <w:b/>
          <w:color w:val="943634" w:themeColor="accent2" w:themeShade="BF"/>
          <w:sz w:val="20"/>
          <w:szCs w:val="20"/>
          <w:lang w:val="tr-TR"/>
        </w:rPr>
        <w:t>Taner Aksel</w:t>
      </w:r>
    </w:p>
    <w:p w14:paraId="69DF57E9" w14:textId="77777777" w:rsidR="00866100" w:rsidRPr="00866100" w:rsidRDefault="00866100" w:rsidP="00866100">
      <w:pPr>
        <w:rPr>
          <w:rFonts w:ascii="Arial" w:hAnsi="Arial" w:cs="Arial"/>
          <w:color w:val="943634" w:themeColor="accent2" w:themeShade="BF"/>
          <w:sz w:val="20"/>
          <w:szCs w:val="20"/>
          <w:lang w:val="tr-TR"/>
        </w:rPr>
      </w:pPr>
      <w:r w:rsidRPr="00866100">
        <w:rPr>
          <w:rFonts w:ascii="Arial" w:hAnsi="Arial" w:cs="Arial"/>
          <w:color w:val="943634" w:themeColor="accent2" w:themeShade="BF"/>
          <w:sz w:val="20"/>
          <w:szCs w:val="20"/>
          <w:lang w:val="tr-TR"/>
        </w:rPr>
        <w:t>“Permakültür, sürdürülebilir yaşam için gerçekçi çözümler”</w:t>
      </w:r>
    </w:p>
    <w:p w14:paraId="383C85EC" w14:textId="77777777" w:rsidR="00866100" w:rsidRPr="00866100" w:rsidRDefault="00866100" w:rsidP="00866100">
      <w:pPr>
        <w:rPr>
          <w:rFonts w:ascii="Arial" w:hAnsi="Arial" w:cs="Arial"/>
          <w:color w:val="943634" w:themeColor="accent2" w:themeShade="BF"/>
          <w:sz w:val="20"/>
          <w:szCs w:val="20"/>
          <w:lang w:val="tr-TR"/>
        </w:rPr>
      </w:pPr>
      <w:r w:rsidRPr="00866100">
        <w:rPr>
          <w:rFonts w:ascii="Arial" w:hAnsi="Arial" w:cs="Arial"/>
          <w:color w:val="943634" w:themeColor="accent2" w:themeShade="BF"/>
          <w:sz w:val="20"/>
          <w:szCs w:val="20"/>
          <w:lang w:val="tr-TR"/>
        </w:rPr>
        <w:t>11 Mart Salı 2014, Salı,19.00</w:t>
      </w:r>
    </w:p>
    <w:p w14:paraId="04EA8761" w14:textId="77777777" w:rsidR="00866100" w:rsidRPr="00866100" w:rsidRDefault="00866100" w:rsidP="00866100">
      <w:pPr>
        <w:rPr>
          <w:rFonts w:ascii="Arial" w:hAnsi="Arial" w:cs="Arial"/>
          <w:color w:val="943634" w:themeColor="accent2" w:themeShade="BF"/>
          <w:sz w:val="20"/>
          <w:szCs w:val="20"/>
          <w:lang w:val="tr-TR"/>
        </w:rPr>
      </w:pPr>
    </w:p>
    <w:p w14:paraId="34584325" w14:textId="77777777" w:rsidR="00866100" w:rsidRPr="00866100" w:rsidRDefault="00866100" w:rsidP="00866100">
      <w:pPr>
        <w:rPr>
          <w:rFonts w:ascii="Arial" w:hAnsi="Arial" w:cs="Arial"/>
          <w:i/>
          <w:sz w:val="20"/>
          <w:szCs w:val="20"/>
          <w:lang w:val="tr-TR"/>
        </w:rPr>
      </w:pPr>
      <w:r w:rsidRPr="00866100">
        <w:rPr>
          <w:rFonts w:ascii="Arial" w:hAnsi="Arial" w:cs="Arial"/>
          <w:i/>
          <w:sz w:val="20"/>
          <w:szCs w:val="20"/>
          <w:lang w:val="tr-TR"/>
        </w:rPr>
        <w:t>Pera Müzesi Oditoryumu’nda düzenlenen etkinlikler ücretsizdir.</w:t>
      </w:r>
    </w:p>
    <w:p w14:paraId="3914B10B" w14:textId="77777777" w:rsidR="00866100" w:rsidRDefault="00866100" w:rsidP="00866100">
      <w:pPr>
        <w:jc w:val="both"/>
        <w:rPr>
          <w:rFonts w:ascii="Arial" w:hAnsi="Arial" w:cs="Arial"/>
          <w:b/>
          <w:sz w:val="20"/>
          <w:szCs w:val="20"/>
          <w:lang w:val="tr-TR"/>
        </w:rPr>
      </w:pPr>
    </w:p>
    <w:p w14:paraId="69D8BB3A" w14:textId="77777777" w:rsidR="00866100" w:rsidRDefault="00866100" w:rsidP="00866100">
      <w:pPr>
        <w:jc w:val="center"/>
        <w:rPr>
          <w:rFonts w:ascii="Arial" w:hAnsi="Arial" w:cs="Arial"/>
          <w:b/>
          <w:sz w:val="20"/>
          <w:szCs w:val="20"/>
          <w:lang w:val="tr-TR"/>
        </w:rPr>
      </w:pPr>
      <w:r w:rsidRPr="00866100">
        <w:rPr>
          <w:rFonts w:ascii="Arial" w:hAnsi="Arial" w:cs="Arial"/>
          <w:b/>
          <w:noProof/>
          <w:color w:val="000000"/>
          <w:sz w:val="20"/>
          <w:szCs w:val="20"/>
        </w:rPr>
        <w:drawing>
          <wp:inline distT="0" distB="0" distL="0" distR="0" wp14:anchorId="5C4FDB9A" wp14:editId="7EA88A31">
            <wp:extent cx="939800" cy="1339483"/>
            <wp:effectExtent l="0" t="0" r="0" b="6985"/>
            <wp:docPr id="1" name="Resim 1" descr="C:\Documents and Settings\NAGIHANA\Local Settings\Temporary Internet Files\Content.Word\Robert Kolej 15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NAGIHANA\Local Settings\Temporary Internet Files\Content.Word\Robert Kolej 150 logo.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41349" cy="1341690"/>
                    </a:xfrm>
                    <a:prstGeom prst="rect">
                      <a:avLst/>
                    </a:prstGeom>
                    <a:noFill/>
                    <a:ln>
                      <a:noFill/>
                    </a:ln>
                  </pic:spPr>
                </pic:pic>
              </a:graphicData>
            </a:graphic>
          </wp:inline>
        </w:drawing>
      </w:r>
    </w:p>
    <w:p w14:paraId="3A937DCE" w14:textId="77777777" w:rsidR="00866100" w:rsidRDefault="00866100" w:rsidP="00866100">
      <w:pPr>
        <w:jc w:val="both"/>
        <w:rPr>
          <w:rFonts w:ascii="Arial" w:hAnsi="Arial" w:cs="Arial"/>
          <w:b/>
          <w:sz w:val="20"/>
          <w:szCs w:val="20"/>
          <w:lang w:val="tr-TR"/>
        </w:rPr>
      </w:pPr>
    </w:p>
    <w:p w14:paraId="474E2A97" w14:textId="77777777" w:rsidR="00866100" w:rsidRDefault="00866100" w:rsidP="00866100">
      <w:pPr>
        <w:jc w:val="both"/>
        <w:rPr>
          <w:rFonts w:ascii="Arial" w:hAnsi="Arial" w:cs="Arial"/>
          <w:b/>
          <w:sz w:val="20"/>
          <w:szCs w:val="20"/>
          <w:lang w:val="tr-TR"/>
        </w:rPr>
      </w:pPr>
    </w:p>
    <w:p w14:paraId="1CC4CC22" w14:textId="77777777" w:rsidR="00866100" w:rsidRDefault="00866100" w:rsidP="00866100">
      <w:pPr>
        <w:jc w:val="both"/>
        <w:rPr>
          <w:rFonts w:ascii="Arial" w:hAnsi="Arial" w:cs="Arial"/>
          <w:b/>
          <w:sz w:val="20"/>
          <w:szCs w:val="20"/>
          <w:lang w:val="tr-TR"/>
        </w:rPr>
      </w:pPr>
    </w:p>
    <w:p w14:paraId="44D7EFB2" w14:textId="77777777" w:rsidR="00866100" w:rsidRDefault="00866100" w:rsidP="00866100">
      <w:pPr>
        <w:jc w:val="both"/>
        <w:rPr>
          <w:rFonts w:ascii="Arial" w:hAnsi="Arial" w:cs="Arial"/>
          <w:b/>
          <w:sz w:val="20"/>
          <w:szCs w:val="20"/>
          <w:lang w:val="tr-TR"/>
        </w:rPr>
      </w:pPr>
    </w:p>
    <w:p w14:paraId="2B13541C" w14:textId="77777777" w:rsidR="00866100" w:rsidRDefault="00866100" w:rsidP="00866100">
      <w:pPr>
        <w:jc w:val="both"/>
        <w:rPr>
          <w:rFonts w:ascii="Arial" w:hAnsi="Arial" w:cs="Arial"/>
          <w:b/>
          <w:sz w:val="20"/>
          <w:szCs w:val="20"/>
          <w:lang w:val="tr-TR"/>
        </w:rPr>
      </w:pPr>
    </w:p>
    <w:p w14:paraId="1F8E84D9" w14:textId="77777777" w:rsidR="00866100" w:rsidRDefault="00866100" w:rsidP="00866100">
      <w:pPr>
        <w:jc w:val="both"/>
        <w:rPr>
          <w:rFonts w:ascii="Arial" w:hAnsi="Arial" w:cs="Arial"/>
          <w:b/>
          <w:sz w:val="20"/>
          <w:szCs w:val="20"/>
          <w:lang w:val="tr-TR"/>
        </w:rPr>
      </w:pPr>
    </w:p>
    <w:p w14:paraId="398B4808" w14:textId="77777777" w:rsidR="00866100" w:rsidRDefault="00866100" w:rsidP="00866100">
      <w:pPr>
        <w:jc w:val="both"/>
        <w:rPr>
          <w:rFonts w:ascii="Arial" w:hAnsi="Arial" w:cs="Arial"/>
          <w:b/>
          <w:sz w:val="20"/>
          <w:szCs w:val="20"/>
          <w:lang w:val="tr-TR"/>
        </w:rPr>
      </w:pPr>
    </w:p>
    <w:p w14:paraId="2F573486" w14:textId="77777777" w:rsidR="00866100" w:rsidRDefault="00866100" w:rsidP="00866100">
      <w:pPr>
        <w:jc w:val="both"/>
        <w:rPr>
          <w:rFonts w:ascii="Arial" w:hAnsi="Arial" w:cs="Arial"/>
          <w:b/>
          <w:sz w:val="20"/>
          <w:szCs w:val="20"/>
          <w:lang w:val="tr-TR"/>
        </w:rPr>
      </w:pPr>
    </w:p>
    <w:p w14:paraId="3F86B572" w14:textId="77777777" w:rsidR="00866100" w:rsidRDefault="00866100" w:rsidP="00866100">
      <w:pPr>
        <w:jc w:val="both"/>
        <w:rPr>
          <w:rFonts w:ascii="Arial" w:hAnsi="Arial" w:cs="Arial"/>
          <w:b/>
          <w:sz w:val="20"/>
          <w:szCs w:val="20"/>
          <w:lang w:val="tr-TR"/>
        </w:rPr>
      </w:pPr>
    </w:p>
    <w:p w14:paraId="2DEBBC2B" w14:textId="77777777" w:rsidR="00866100" w:rsidRDefault="00866100" w:rsidP="00866100">
      <w:pPr>
        <w:jc w:val="both"/>
        <w:rPr>
          <w:rFonts w:ascii="Arial" w:hAnsi="Arial" w:cs="Arial"/>
          <w:b/>
          <w:sz w:val="20"/>
          <w:szCs w:val="20"/>
          <w:lang w:val="tr-TR"/>
        </w:rPr>
      </w:pPr>
    </w:p>
    <w:p w14:paraId="479E8AB9" w14:textId="77777777" w:rsidR="00866100" w:rsidRDefault="00866100" w:rsidP="00866100">
      <w:pPr>
        <w:jc w:val="both"/>
        <w:rPr>
          <w:rFonts w:ascii="Arial" w:hAnsi="Arial" w:cs="Arial"/>
          <w:b/>
          <w:sz w:val="20"/>
          <w:szCs w:val="20"/>
          <w:lang w:val="tr-TR"/>
        </w:rPr>
      </w:pPr>
    </w:p>
    <w:p w14:paraId="283CB187" w14:textId="77777777" w:rsidR="00866100" w:rsidRDefault="00866100" w:rsidP="00866100">
      <w:pPr>
        <w:jc w:val="both"/>
        <w:rPr>
          <w:rFonts w:ascii="Arial" w:hAnsi="Arial" w:cs="Arial"/>
          <w:b/>
          <w:sz w:val="20"/>
          <w:szCs w:val="20"/>
          <w:lang w:val="tr-TR"/>
        </w:rPr>
      </w:pPr>
    </w:p>
    <w:p w14:paraId="3B73451C" w14:textId="77777777" w:rsidR="00866100" w:rsidRPr="00866100" w:rsidRDefault="00866100" w:rsidP="00866100">
      <w:pPr>
        <w:jc w:val="both"/>
        <w:rPr>
          <w:rFonts w:ascii="Arial" w:hAnsi="Arial" w:cs="Arial"/>
          <w:b/>
          <w:sz w:val="20"/>
          <w:szCs w:val="20"/>
          <w:lang w:val="tr-TR"/>
        </w:rPr>
      </w:pPr>
    </w:p>
    <w:p w14:paraId="502F1E6F" w14:textId="77777777" w:rsidR="00866100" w:rsidRDefault="00866100" w:rsidP="00866100">
      <w:pPr>
        <w:jc w:val="both"/>
        <w:rPr>
          <w:rFonts w:ascii="Arial" w:hAnsi="Arial" w:cs="Arial"/>
          <w:b/>
          <w:sz w:val="20"/>
          <w:szCs w:val="20"/>
          <w:lang w:val="tr-TR"/>
        </w:rPr>
      </w:pPr>
      <w:r w:rsidRPr="00866100">
        <w:rPr>
          <w:rFonts w:ascii="Arial" w:hAnsi="Arial" w:cs="Arial"/>
          <w:b/>
          <w:sz w:val="20"/>
          <w:szCs w:val="20"/>
          <w:lang w:val="tr-TR"/>
        </w:rPr>
        <w:t>Taner Aksel</w:t>
      </w:r>
    </w:p>
    <w:p w14:paraId="3AAF6B4E" w14:textId="77777777" w:rsidR="00866100" w:rsidRDefault="00866100" w:rsidP="00866100">
      <w:pPr>
        <w:jc w:val="both"/>
        <w:rPr>
          <w:rFonts w:ascii="Arial" w:hAnsi="Arial" w:cs="Arial"/>
          <w:b/>
          <w:sz w:val="20"/>
          <w:szCs w:val="20"/>
          <w:lang w:val="tr-TR"/>
        </w:rPr>
      </w:pPr>
    </w:p>
    <w:p w14:paraId="76B46726" w14:textId="77777777" w:rsidR="00866100" w:rsidRPr="00866100" w:rsidRDefault="00866100" w:rsidP="00866100">
      <w:pPr>
        <w:jc w:val="both"/>
        <w:rPr>
          <w:rFonts w:ascii="Arial" w:hAnsi="Arial" w:cs="Arial"/>
          <w:b/>
          <w:sz w:val="20"/>
          <w:szCs w:val="20"/>
          <w:lang w:val="tr-TR"/>
        </w:rPr>
      </w:pPr>
    </w:p>
    <w:p w14:paraId="01E61884" w14:textId="77777777" w:rsidR="00866100" w:rsidRPr="00866100" w:rsidRDefault="00866100" w:rsidP="00866100">
      <w:pPr>
        <w:jc w:val="both"/>
        <w:rPr>
          <w:rFonts w:ascii="Arial" w:hAnsi="Arial" w:cs="Arial"/>
          <w:sz w:val="20"/>
          <w:szCs w:val="20"/>
          <w:lang w:val="tr-TR"/>
        </w:rPr>
      </w:pPr>
      <w:r w:rsidRPr="00866100">
        <w:rPr>
          <w:rFonts w:ascii="Arial" w:hAnsi="Arial" w:cs="Arial"/>
          <w:sz w:val="20"/>
          <w:szCs w:val="20"/>
          <w:lang w:val="tr-TR"/>
        </w:rPr>
        <w:t xml:space="preserve">1968 doğumlu. </w:t>
      </w:r>
      <w:proofErr w:type="spellStart"/>
      <w:r w:rsidRPr="00866100">
        <w:rPr>
          <w:rFonts w:ascii="Arial" w:hAnsi="Arial" w:cs="Arial"/>
          <w:sz w:val="20"/>
          <w:szCs w:val="20"/>
          <w:lang w:val="tr-TR"/>
        </w:rPr>
        <w:t>Istanbul</w:t>
      </w:r>
      <w:proofErr w:type="spellEnd"/>
      <w:r w:rsidRPr="00866100">
        <w:rPr>
          <w:rFonts w:ascii="Arial" w:hAnsi="Arial" w:cs="Arial"/>
          <w:sz w:val="20"/>
          <w:szCs w:val="20"/>
          <w:lang w:val="tr-TR"/>
        </w:rPr>
        <w:t xml:space="preserve"> Robert Kolej 1987 mezunu. 1991’de İ.T.Ü. inşaat mühendisliği bölümünden mezun olduktan sonra 1991-1993 yılları arasında ABD’de Ohio, </w:t>
      </w:r>
      <w:proofErr w:type="spellStart"/>
      <w:r w:rsidRPr="00866100">
        <w:rPr>
          <w:rFonts w:ascii="Arial" w:hAnsi="Arial" w:cs="Arial"/>
          <w:sz w:val="20"/>
          <w:szCs w:val="20"/>
          <w:lang w:val="tr-TR"/>
        </w:rPr>
        <w:t>Cincinnati</w:t>
      </w:r>
      <w:proofErr w:type="spellEnd"/>
      <w:r w:rsidRPr="00866100">
        <w:rPr>
          <w:rFonts w:ascii="Arial" w:hAnsi="Arial" w:cs="Arial"/>
          <w:sz w:val="20"/>
          <w:szCs w:val="20"/>
          <w:lang w:val="tr-TR"/>
        </w:rPr>
        <w:t xml:space="preserve"> Üniversitesi’nde ‘İnşaat Yapılarının Deprem Davranışının Tespiti’ üzerine yüksek lisans yaptı. 1994’te Türkiye’ye döndü ve kendi firmasını kurarak inşaat mühendisliği alanında yazılım geliştirme, eğitim, danışmanlık hizmetleri verdi. 2008’deki küresel ekonomik krize yol açan insan davranışı ile yapıların deprem davranışı arasında benzerlikler keşfetti, iki yıl süren bir araştırma sonucunda, özellikle iklim değişikliğine dikkat çekmek üzere ‘Kritik Eşik’ kitabını yazdı. Mevcut fosil yakıt tabanlı tüketim toplumunun doğaya ve dünyaya vermekte olduğu zararlar ve ‘sürdürülebilir yaşam’ üzerine araştırmalar yaptı. 2010’da  ‘Permakültür Tasarım Sertifikası’ sahibi oldu (Permakültür, bilinçli olarak, doğal ekosistemlerdeki gibi çeşitliliğe, denge ve dirence sahip ve tarımsal anlamda bereketli ekosistemler, yaşam alanları tasarlama ve sürdürebilme çalışmalarıdır). Permakültür prensiplerini uygulayarak, doğal yöntemlerle kendi gıdasını üreten ve daha verimli bir şekle dönüştüren çalışmalarda bulundu. Bursa Uludağ’daki arazisinin permakültür tasarımını gerçekleştirdi ve </w:t>
      </w:r>
      <w:proofErr w:type="spellStart"/>
      <w:r w:rsidRPr="00866100">
        <w:rPr>
          <w:rFonts w:ascii="Arial" w:hAnsi="Arial" w:cs="Arial"/>
          <w:sz w:val="20"/>
          <w:szCs w:val="20"/>
          <w:lang w:val="tr-TR"/>
        </w:rPr>
        <w:t>Belentepe</w:t>
      </w:r>
      <w:proofErr w:type="spellEnd"/>
      <w:r w:rsidRPr="00866100">
        <w:rPr>
          <w:rFonts w:ascii="Arial" w:hAnsi="Arial" w:cs="Arial"/>
          <w:sz w:val="20"/>
          <w:szCs w:val="20"/>
          <w:lang w:val="tr-TR"/>
        </w:rPr>
        <w:t xml:space="preserve"> Permakültür Uygulama ve Doğal Yaşam Çiftliği'ni (</w:t>
      </w:r>
      <w:hyperlink r:id="rId8" w:history="1">
        <w:r w:rsidRPr="00866100">
          <w:rPr>
            <w:rStyle w:val="Hyperlink"/>
            <w:rFonts w:ascii="Arial" w:hAnsi="Arial" w:cs="Arial"/>
            <w:color w:val="auto"/>
            <w:sz w:val="20"/>
            <w:szCs w:val="20"/>
            <w:lang w:val="tr-TR"/>
          </w:rPr>
          <w:t>belentepe.org</w:t>
        </w:r>
      </w:hyperlink>
      <w:r w:rsidRPr="00866100">
        <w:rPr>
          <w:rFonts w:ascii="Arial" w:hAnsi="Arial" w:cs="Arial"/>
          <w:sz w:val="20"/>
          <w:szCs w:val="20"/>
          <w:lang w:val="tr-TR"/>
        </w:rPr>
        <w:t>) kurdu.</w:t>
      </w:r>
    </w:p>
    <w:p w14:paraId="73472F3B" w14:textId="77777777" w:rsidR="00866100" w:rsidRPr="00866100" w:rsidRDefault="00866100" w:rsidP="00866100">
      <w:pPr>
        <w:rPr>
          <w:rFonts w:ascii="Arial" w:hAnsi="Arial" w:cs="Arial"/>
          <w:i/>
          <w:sz w:val="20"/>
          <w:szCs w:val="20"/>
          <w:lang w:val="tr-TR"/>
        </w:rPr>
      </w:pPr>
    </w:p>
    <w:p w14:paraId="0CEBDBE1" w14:textId="77777777" w:rsidR="00866100" w:rsidRPr="00866100" w:rsidRDefault="00866100" w:rsidP="00866100">
      <w:pPr>
        <w:jc w:val="center"/>
        <w:rPr>
          <w:rFonts w:ascii="Arial" w:hAnsi="Arial" w:cs="Arial"/>
          <w:i/>
          <w:sz w:val="20"/>
          <w:szCs w:val="20"/>
          <w:lang w:val="tr-TR"/>
        </w:rPr>
      </w:pPr>
    </w:p>
    <w:p w14:paraId="4F5F1171" w14:textId="77777777" w:rsidR="00866100" w:rsidRPr="00866100" w:rsidRDefault="00866100" w:rsidP="00866100">
      <w:pPr>
        <w:rPr>
          <w:rFonts w:ascii="Arial" w:hAnsi="Arial" w:cs="Arial"/>
          <w:lang w:val="tr-TR"/>
        </w:rPr>
      </w:pPr>
    </w:p>
    <w:p w14:paraId="0D2CF991" w14:textId="77777777" w:rsidR="00866100" w:rsidRDefault="00866100" w:rsidP="00866100">
      <w:pPr>
        <w:jc w:val="both"/>
        <w:rPr>
          <w:rFonts w:ascii="Arial" w:hAnsi="Arial" w:cs="Arial"/>
          <w:sz w:val="20"/>
          <w:szCs w:val="20"/>
          <w:lang w:val="tr-TR"/>
        </w:rPr>
      </w:pPr>
    </w:p>
    <w:p w14:paraId="116ED72B" w14:textId="77777777" w:rsidR="00866100" w:rsidRDefault="00866100" w:rsidP="00866100">
      <w:pPr>
        <w:jc w:val="both"/>
        <w:rPr>
          <w:rFonts w:ascii="Arial" w:hAnsi="Arial" w:cs="Arial"/>
          <w:sz w:val="20"/>
          <w:szCs w:val="20"/>
          <w:lang w:val="tr-TR"/>
        </w:rPr>
      </w:pPr>
    </w:p>
    <w:p w14:paraId="64413588" w14:textId="77777777" w:rsidR="00866100" w:rsidRDefault="00866100" w:rsidP="00866100">
      <w:pPr>
        <w:jc w:val="both"/>
        <w:rPr>
          <w:rFonts w:ascii="Arial" w:hAnsi="Arial" w:cs="Arial"/>
          <w:sz w:val="20"/>
          <w:szCs w:val="20"/>
          <w:lang w:val="tr-TR"/>
        </w:rPr>
      </w:pPr>
    </w:p>
    <w:p w14:paraId="34AF82FD" w14:textId="77777777" w:rsidR="00866100" w:rsidRDefault="00866100" w:rsidP="00866100">
      <w:pPr>
        <w:jc w:val="both"/>
        <w:rPr>
          <w:rFonts w:ascii="Arial" w:hAnsi="Arial" w:cs="Arial"/>
          <w:sz w:val="20"/>
          <w:szCs w:val="20"/>
          <w:lang w:val="tr-TR"/>
        </w:rPr>
      </w:pPr>
    </w:p>
    <w:p w14:paraId="4C4102EB" w14:textId="77777777" w:rsidR="00866100" w:rsidRPr="00866100" w:rsidRDefault="00866100" w:rsidP="00866100">
      <w:pPr>
        <w:jc w:val="both"/>
        <w:rPr>
          <w:rFonts w:ascii="Arial" w:hAnsi="Arial" w:cs="Arial"/>
          <w:sz w:val="20"/>
          <w:szCs w:val="20"/>
          <w:lang w:val="tr-TR"/>
        </w:rPr>
      </w:pPr>
    </w:p>
    <w:p w14:paraId="7519D77F" w14:textId="77777777" w:rsidR="00866100" w:rsidRPr="00866100" w:rsidRDefault="00866100" w:rsidP="00866100">
      <w:pPr>
        <w:pStyle w:val="NoSpacing"/>
        <w:jc w:val="center"/>
        <w:rPr>
          <w:rFonts w:ascii="Arial" w:hAnsi="Arial" w:cs="Arial"/>
          <w:b/>
          <w:sz w:val="18"/>
          <w:szCs w:val="18"/>
          <w:lang w:val="tr-TR"/>
        </w:rPr>
      </w:pPr>
      <w:r w:rsidRPr="00866100">
        <w:rPr>
          <w:rFonts w:ascii="Arial" w:hAnsi="Arial" w:cs="Arial"/>
          <w:b/>
          <w:sz w:val="18"/>
          <w:szCs w:val="18"/>
          <w:lang w:val="tr-TR"/>
        </w:rPr>
        <w:t>www.iae.org.tr</w:t>
      </w:r>
    </w:p>
    <w:p w14:paraId="7B6D1314" w14:textId="77777777" w:rsidR="00866100" w:rsidRPr="00866100" w:rsidRDefault="00866100" w:rsidP="00866100">
      <w:pPr>
        <w:pStyle w:val="NoSpacing"/>
        <w:jc w:val="center"/>
        <w:rPr>
          <w:rFonts w:ascii="Arial" w:hAnsi="Arial" w:cs="Arial"/>
          <w:b/>
          <w:sz w:val="18"/>
          <w:szCs w:val="18"/>
          <w:lang w:val="tr-TR"/>
        </w:rPr>
      </w:pPr>
      <w:r w:rsidRPr="00866100">
        <w:rPr>
          <w:rFonts w:ascii="Arial" w:hAnsi="Arial" w:cs="Arial"/>
          <w:b/>
          <w:sz w:val="18"/>
          <w:szCs w:val="18"/>
          <w:lang w:val="tr-TR"/>
        </w:rPr>
        <w:t>https://www.facebook.com/IstanbulArastirmalariEnstitusu</w:t>
      </w:r>
    </w:p>
    <w:p w14:paraId="2281CE7E" w14:textId="77777777" w:rsidR="00866100" w:rsidRPr="00866100" w:rsidRDefault="00866100" w:rsidP="00866100">
      <w:pPr>
        <w:pStyle w:val="NoSpacing"/>
        <w:jc w:val="center"/>
        <w:rPr>
          <w:rFonts w:ascii="Arial" w:hAnsi="Arial" w:cs="Arial"/>
          <w:b/>
          <w:sz w:val="18"/>
          <w:szCs w:val="18"/>
          <w:lang w:val="tr-TR"/>
        </w:rPr>
      </w:pPr>
      <w:r w:rsidRPr="00866100">
        <w:rPr>
          <w:rFonts w:ascii="Arial" w:hAnsi="Arial" w:cs="Arial"/>
          <w:b/>
          <w:sz w:val="18"/>
          <w:szCs w:val="18"/>
          <w:lang w:val="tr-TR"/>
        </w:rPr>
        <w:t>https://twitter.com/Ist_Arast_Enst</w:t>
      </w:r>
    </w:p>
    <w:p w14:paraId="68DB84B9" w14:textId="77777777" w:rsidR="00866100" w:rsidRPr="00866100" w:rsidRDefault="00866100" w:rsidP="00866100">
      <w:pPr>
        <w:pBdr>
          <w:bottom w:val="single" w:sz="6" w:space="1" w:color="auto"/>
        </w:pBdr>
        <w:ind w:right="-483"/>
        <w:jc w:val="both"/>
        <w:rPr>
          <w:rFonts w:ascii="Arial" w:hAnsi="Arial"/>
          <w:color w:val="000000" w:themeColor="text1"/>
          <w:sz w:val="18"/>
          <w:szCs w:val="18"/>
          <w:lang w:val="tr-TR"/>
        </w:rPr>
      </w:pPr>
    </w:p>
    <w:p w14:paraId="487F9BF3" w14:textId="77777777" w:rsidR="00866100" w:rsidRPr="00866100" w:rsidRDefault="00866100" w:rsidP="00866100">
      <w:pPr>
        <w:ind w:right="-483"/>
        <w:jc w:val="both"/>
        <w:rPr>
          <w:rFonts w:ascii="Arial" w:hAnsi="Arial"/>
          <w:b/>
          <w:sz w:val="18"/>
          <w:szCs w:val="18"/>
          <w:lang w:val="tr-TR"/>
        </w:rPr>
      </w:pPr>
    </w:p>
    <w:p w14:paraId="628EA4F3" w14:textId="77777777" w:rsidR="00866100" w:rsidRPr="00866100" w:rsidRDefault="00866100" w:rsidP="00866100">
      <w:pPr>
        <w:pStyle w:val="Heading5"/>
        <w:rPr>
          <w:sz w:val="18"/>
          <w:szCs w:val="18"/>
          <w:lang w:val="tr-TR"/>
        </w:rPr>
      </w:pPr>
      <w:r w:rsidRPr="00866100">
        <w:rPr>
          <w:sz w:val="18"/>
          <w:szCs w:val="18"/>
          <w:lang w:val="tr-TR"/>
        </w:rPr>
        <w:t xml:space="preserve">İstanbul Araştırmaları Enstitüsü </w:t>
      </w:r>
    </w:p>
    <w:p w14:paraId="155AD8CB" w14:textId="77777777" w:rsidR="00866100" w:rsidRPr="00866100" w:rsidRDefault="00866100" w:rsidP="00866100">
      <w:pPr>
        <w:ind w:right="-483"/>
        <w:jc w:val="both"/>
        <w:rPr>
          <w:rFonts w:ascii="Arial" w:hAnsi="Arial"/>
          <w:sz w:val="18"/>
          <w:szCs w:val="18"/>
          <w:lang w:val="tr-TR"/>
        </w:rPr>
      </w:pPr>
      <w:r w:rsidRPr="00866100">
        <w:rPr>
          <w:rFonts w:ascii="Arial" w:hAnsi="Arial"/>
          <w:sz w:val="18"/>
          <w:szCs w:val="18"/>
          <w:lang w:val="tr-TR"/>
        </w:rPr>
        <w:t>Meşrutiyet Caddesi, No: 47, Tepebaşı - Beyoğlu / İstanbul (212) 334 09 00</w:t>
      </w:r>
    </w:p>
    <w:p w14:paraId="593BA768" w14:textId="77777777" w:rsidR="00866100" w:rsidRPr="00866100" w:rsidRDefault="00866100" w:rsidP="00866100">
      <w:pPr>
        <w:ind w:right="-483"/>
        <w:jc w:val="both"/>
        <w:rPr>
          <w:rFonts w:ascii="Arial" w:hAnsi="Arial"/>
          <w:sz w:val="18"/>
          <w:szCs w:val="18"/>
          <w:lang w:val="tr-TR"/>
        </w:rPr>
      </w:pPr>
    </w:p>
    <w:p w14:paraId="60921B71" w14:textId="77777777" w:rsidR="00866100" w:rsidRPr="00866100" w:rsidRDefault="00866100" w:rsidP="00866100">
      <w:pPr>
        <w:autoSpaceDE w:val="0"/>
        <w:autoSpaceDN w:val="0"/>
        <w:adjustRightInd w:val="0"/>
        <w:ind w:right="-483"/>
        <w:jc w:val="both"/>
        <w:rPr>
          <w:rFonts w:ascii="Arial" w:hAnsi="Arial"/>
          <w:sz w:val="18"/>
          <w:szCs w:val="18"/>
          <w:lang w:val="tr-TR"/>
        </w:rPr>
      </w:pPr>
      <w:r w:rsidRPr="00866100">
        <w:rPr>
          <w:rFonts w:ascii="Arial" w:hAnsi="Arial"/>
          <w:sz w:val="18"/>
          <w:szCs w:val="18"/>
          <w:lang w:val="tr-TR"/>
        </w:rPr>
        <w:t xml:space="preserve">Mart 2007’de araştırmacıların hizmetine giren Suna ve İnan Kıraç Vakfı </w:t>
      </w:r>
      <w:r w:rsidRPr="00866100">
        <w:rPr>
          <w:rFonts w:ascii="Arial" w:hAnsi="Arial"/>
          <w:b/>
          <w:sz w:val="18"/>
          <w:szCs w:val="18"/>
          <w:lang w:val="tr-TR"/>
        </w:rPr>
        <w:t>İstanbul Araştırmaları Enstitüsü</w:t>
      </w:r>
      <w:r w:rsidRPr="00866100">
        <w:rPr>
          <w:rFonts w:ascii="Arial" w:hAnsi="Arial"/>
          <w:sz w:val="18"/>
          <w:szCs w:val="18"/>
          <w:lang w:val="tr-TR"/>
        </w:rPr>
        <w:t xml:space="preserve">, şehrin Bizans ve Osmanlı dönemlerinin yanında, bünyesinde Cumhuriyet dönemi </w:t>
      </w:r>
      <w:proofErr w:type="spellStart"/>
      <w:r w:rsidRPr="00866100">
        <w:rPr>
          <w:rFonts w:ascii="Arial" w:hAnsi="Arial"/>
          <w:sz w:val="18"/>
          <w:szCs w:val="18"/>
          <w:lang w:val="tr-TR"/>
        </w:rPr>
        <w:t>İstanbulu</w:t>
      </w:r>
      <w:proofErr w:type="spellEnd"/>
      <w:r w:rsidRPr="00866100">
        <w:rPr>
          <w:rFonts w:ascii="Arial" w:hAnsi="Arial"/>
          <w:sz w:val="18"/>
          <w:szCs w:val="18"/>
          <w:lang w:val="tr-TR"/>
        </w:rPr>
        <w:t xml:space="preserve"> ve Cumhuriyetimizin kurucusu Mustafa Kemal Atatürk ile ilgili geniş bir araştırma kütüphanesi ve arşivi de bulunan, kısa sürede nitelikli çalışmalara imza atmış bir kültür ve bilim kurumudur. </w:t>
      </w:r>
    </w:p>
    <w:p w14:paraId="6033B602" w14:textId="77777777" w:rsidR="00866100" w:rsidRPr="00866100" w:rsidRDefault="00866100" w:rsidP="00866100">
      <w:pPr>
        <w:rPr>
          <w:lang w:val="tr-TR"/>
        </w:rPr>
      </w:pPr>
    </w:p>
    <w:p w14:paraId="3ADA6383" w14:textId="77777777" w:rsidR="0089120B" w:rsidRPr="00866100" w:rsidRDefault="0089120B">
      <w:pPr>
        <w:rPr>
          <w:lang w:val="tr-TR"/>
        </w:rPr>
      </w:pPr>
    </w:p>
    <w:sectPr w:rsidR="0089120B" w:rsidRPr="00866100" w:rsidSect="00866100">
      <w:pgSz w:w="11900" w:h="16840"/>
      <w:pgMar w:top="0" w:right="153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00"/>
    <w:rsid w:val="00866100"/>
    <w:rsid w:val="0089120B"/>
    <w:rsid w:val="00F2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1F6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00"/>
  </w:style>
  <w:style w:type="paragraph" w:styleId="Heading5">
    <w:name w:val="heading 5"/>
    <w:basedOn w:val="Normal"/>
    <w:next w:val="Normal"/>
    <w:link w:val="Heading5Char"/>
    <w:qFormat/>
    <w:rsid w:val="00866100"/>
    <w:pPr>
      <w:keepNext/>
      <w:outlineLvl w:val="4"/>
    </w:pPr>
    <w:rPr>
      <w:rFonts w:ascii="Arial" w:eastAsia="Times New Roman" w:hAnsi="Arial" w:cs="Times New Roman"/>
      <w:b/>
      <w:szCs w:val="20"/>
      <w:u w:val="single"/>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6100"/>
    <w:rPr>
      <w:rFonts w:ascii="Arial" w:eastAsia="Times New Roman" w:hAnsi="Arial" w:cs="Times New Roman"/>
      <w:b/>
      <w:szCs w:val="20"/>
      <w:u w:val="single"/>
      <w:lang w:val="en-AU" w:eastAsia="tr-TR"/>
    </w:rPr>
  </w:style>
  <w:style w:type="paragraph" w:styleId="NoSpacing">
    <w:name w:val="No Spacing"/>
    <w:uiPriority w:val="1"/>
    <w:qFormat/>
    <w:rsid w:val="00866100"/>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866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100"/>
    <w:rPr>
      <w:rFonts w:ascii="Lucida Grande" w:hAnsi="Lucida Grande" w:cs="Lucida Grande"/>
      <w:sz w:val="18"/>
      <w:szCs w:val="18"/>
    </w:rPr>
  </w:style>
  <w:style w:type="character" w:styleId="Hyperlink">
    <w:name w:val="Hyperlink"/>
    <w:basedOn w:val="DefaultParagraphFont"/>
    <w:uiPriority w:val="99"/>
    <w:unhideWhenUsed/>
    <w:rsid w:val="008661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00"/>
  </w:style>
  <w:style w:type="paragraph" w:styleId="Heading5">
    <w:name w:val="heading 5"/>
    <w:basedOn w:val="Normal"/>
    <w:next w:val="Normal"/>
    <w:link w:val="Heading5Char"/>
    <w:qFormat/>
    <w:rsid w:val="00866100"/>
    <w:pPr>
      <w:keepNext/>
      <w:outlineLvl w:val="4"/>
    </w:pPr>
    <w:rPr>
      <w:rFonts w:ascii="Arial" w:eastAsia="Times New Roman" w:hAnsi="Arial" w:cs="Times New Roman"/>
      <w:b/>
      <w:szCs w:val="20"/>
      <w:u w:val="single"/>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6100"/>
    <w:rPr>
      <w:rFonts w:ascii="Arial" w:eastAsia="Times New Roman" w:hAnsi="Arial" w:cs="Times New Roman"/>
      <w:b/>
      <w:szCs w:val="20"/>
      <w:u w:val="single"/>
      <w:lang w:val="en-AU" w:eastAsia="tr-TR"/>
    </w:rPr>
  </w:style>
  <w:style w:type="paragraph" w:styleId="NoSpacing">
    <w:name w:val="No Spacing"/>
    <w:uiPriority w:val="1"/>
    <w:qFormat/>
    <w:rsid w:val="00866100"/>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866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100"/>
    <w:rPr>
      <w:rFonts w:ascii="Lucida Grande" w:hAnsi="Lucida Grande" w:cs="Lucida Grande"/>
      <w:sz w:val="18"/>
      <w:szCs w:val="18"/>
    </w:rPr>
  </w:style>
  <w:style w:type="character" w:styleId="Hyperlink">
    <w:name w:val="Hyperlink"/>
    <w:basedOn w:val="DefaultParagraphFont"/>
    <w:uiPriority w:val="99"/>
    <w:unhideWhenUsed/>
    <w:rsid w:val="0086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belentep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2862</Characters>
  <Application>Microsoft Macintosh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Cola</dc:creator>
  <cp:keywords/>
  <dc:description/>
  <cp:lastModifiedBy>Fatma Cola</cp:lastModifiedBy>
  <cp:revision>2</cp:revision>
  <dcterms:created xsi:type="dcterms:W3CDTF">2014-03-05T14:48:00Z</dcterms:created>
  <dcterms:modified xsi:type="dcterms:W3CDTF">2014-03-05T15:01:00Z</dcterms:modified>
</cp:coreProperties>
</file>