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F1C81" w14:textId="63BD09CB" w:rsidR="00D50B3D" w:rsidRPr="008A464C" w:rsidRDefault="00A12BBA" w:rsidP="00A772EE">
      <w:pPr>
        <w:spacing w:line="240" w:lineRule="auto"/>
        <w:rPr>
          <w:rFonts w:ascii="Arial" w:eastAsia="Times New Roman" w:hAnsi="Arial" w:cs="Arial"/>
          <w:b/>
          <w:sz w:val="28"/>
          <w:szCs w:val="28"/>
          <w:u w:val="single"/>
          <w:lang w:eastAsia="en-GB"/>
        </w:rPr>
      </w:pPr>
      <w:r w:rsidRPr="008A464C">
        <w:rPr>
          <w:rFonts w:ascii="Arial" w:eastAsia="Times New Roman" w:hAnsi="Arial" w:cs="Arial"/>
          <w:b/>
          <w:bCs/>
          <w:kern w:val="3"/>
          <w:u w:val="single"/>
          <w:lang w:eastAsia="tr-TR"/>
        </w:rPr>
        <w:t>Basın Bülteni</w:t>
      </w:r>
      <w:r w:rsidR="00A772EE">
        <w:rPr>
          <w:rFonts w:ascii="Arial" w:hAnsi="Arial" w:cs="Arial"/>
        </w:rPr>
        <w:br/>
      </w:r>
      <w:r w:rsidR="00575C27">
        <w:rPr>
          <w:rFonts w:ascii="Arial" w:hAnsi="Arial" w:cs="Arial"/>
        </w:rPr>
        <w:t>23</w:t>
      </w:r>
      <w:r w:rsidR="00960A2A" w:rsidRPr="008A464C">
        <w:rPr>
          <w:rFonts w:ascii="Arial" w:hAnsi="Arial" w:cs="Arial"/>
        </w:rPr>
        <w:t xml:space="preserve"> Haziran 2026</w:t>
      </w:r>
      <w:r w:rsidR="007B4239" w:rsidRPr="008A464C">
        <w:rPr>
          <w:rFonts w:ascii="Arial" w:hAnsi="Arial" w:cs="Arial"/>
        </w:rPr>
        <w:t xml:space="preserve"> </w:t>
      </w:r>
    </w:p>
    <w:p w14:paraId="07631939" w14:textId="4141120F" w:rsidR="009650F8" w:rsidRPr="00440BC9" w:rsidRDefault="00343AD7" w:rsidP="00BA4023">
      <w:pPr>
        <w:spacing w:after="0" w:line="240" w:lineRule="auto"/>
        <w:jc w:val="center"/>
        <w:rPr>
          <w:rFonts w:ascii="Arial" w:hAnsi="Arial" w:cs="Arial"/>
          <w:b/>
          <w:sz w:val="28"/>
          <w:szCs w:val="28"/>
          <w:u w:val="single"/>
        </w:rPr>
      </w:pPr>
      <w:r w:rsidRPr="00440BC9">
        <w:rPr>
          <w:rFonts w:ascii="Arial" w:hAnsi="Arial" w:cs="Arial"/>
          <w:b/>
          <w:sz w:val="28"/>
          <w:szCs w:val="28"/>
          <w:u w:val="single"/>
        </w:rPr>
        <w:t xml:space="preserve">İstanbul’un </w:t>
      </w:r>
      <w:r>
        <w:rPr>
          <w:rFonts w:ascii="Arial" w:hAnsi="Arial" w:cs="Arial"/>
          <w:b/>
          <w:sz w:val="28"/>
          <w:szCs w:val="28"/>
          <w:u w:val="single"/>
        </w:rPr>
        <w:t>G</w:t>
      </w:r>
      <w:r w:rsidRPr="00440BC9">
        <w:rPr>
          <w:rFonts w:ascii="Arial" w:hAnsi="Arial" w:cs="Arial"/>
          <w:b/>
          <w:sz w:val="28"/>
          <w:szCs w:val="28"/>
          <w:u w:val="single"/>
        </w:rPr>
        <w:t xml:space="preserve">eceleri </w:t>
      </w:r>
      <w:r>
        <w:rPr>
          <w:rFonts w:ascii="Arial" w:hAnsi="Arial" w:cs="Arial"/>
          <w:b/>
          <w:sz w:val="28"/>
          <w:szCs w:val="28"/>
          <w:u w:val="single"/>
        </w:rPr>
        <w:t>B</w:t>
      </w:r>
      <w:r w:rsidRPr="00440BC9">
        <w:rPr>
          <w:rFonts w:ascii="Arial" w:hAnsi="Arial" w:cs="Arial"/>
          <w:b/>
          <w:sz w:val="28"/>
          <w:szCs w:val="28"/>
          <w:u w:val="single"/>
        </w:rPr>
        <w:t xml:space="preserve">u </w:t>
      </w:r>
      <w:r>
        <w:rPr>
          <w:rFonts w:ascii="Arial" w:hAnsi="Arial" w:cs="Arial"/>
          <w:b/>
          <w:sz w:val="28"/>
          <w:szCs w:val="28"/>
          <w:u w:val="single"/>
        </w:rPr>
        <w:t>K</w:t>
      </w:r>
      <w:r w:rsidRPr="00440BC9">
        <w:rPr>
          <w:rFonts w:ascii="Arial" w:hAnsi="Arial" w:cs="Arial"/>
          <w:b/>
          <w:sz w:val="28"/>
          <w:szCs w:val="28"/>
          <w:u w:val="single"/>
        </w:rPr>
        <w:t xml:space="preserve">ez </w:t>
      </w:r>
      <w:r>
        <w:rPr>
          <w:rFonts w:ascii="Arial" w:hAnsi="Arial" w:cs="Arial"/>
          <w:b/>
          <w:sz w:val="28"/>
          <w:szCs w:val="28"/>
          <w:u w:val="single"/>
        </w:rPr>
        <w:t>S</w:t>
      </w:r>
      <w:r w:rsidRPr="00440BC9">
        <w:rPr>
          <w:rFonts w:ascii="Arial" w:hAnsi="Arial" w:cs="Arial"/>
          <w:b/>
          <w:sz w:val="28"/>
          <w:szCs w:val="28"/>
          <w:u w:val="single"/>
        </w:rPr>
        <w:t xml:space="preserve">anatçıların </w:t>
      </w:r>
      <w:r>
        <w:rPr>
          <w:rFonts w:ascii="Arial" w:hAnsi="Arial" w:cs="Arial"/>
          <w:b/>
          <w:sz w:val="28"/>
          <w:szCs w:val="28"/>
          <w:u w:val="single"/>
        </w:rPr>
        <w:t>Ü</w:t>
      </w:r>
      <w:r w:rsidRPr="00440BC9">
        <w:rPr>
          <w:rFonts w:ascii="Arial" w:hAnsi="Arial" w:cs="Arial"/>
          <w:b/>
          <w:sz w:val="28"/>
          <w:szCs w:val="28"/>
          <w:u w:val="single"/>
        </w:rPr>
        <w:t xml:space="preserve">retimleriyle </w:t>
      </w:r>
      <w:r>
        <w:rPr>
          <w:rFonts w:ascii="Arial" w:hAnsi="Arial" w:cs="Arial"/>
          <w:b/>
          <w:sz w:val="28"/>
          <w:szCs w:val="28"/>
          <w:u w:val="single"/>
        </w:rPr>
        <w:t>K</w:t>
      </w:r>
      <w:r w:rsidRPr="00440BC9">
        <w:rPr>
          <w:rFonts w:ascii="Arial" w:hAnsi="Arial" w:cs="Arial"/>
          <w:b/>
          <w:sz w:val="28"/>
          <w:szCs w:val="28"/>
          <w:u w:val="single"/>
        </w:rPr>
        <w:t>onuşulacak</w:t>
      </w:r>
    </w:p>
    <w:p w14:paraId="112D40C0" w14:textId="785E8E74" w:rsidR="009650F8" w:rsidRPr="008A464C" w:rsidRDefault="00343AD7" w:rsidP="00A772EE">
      <w:pPr>
        <w:spacing w:line="240" w:lineRule="auto"/>
        <w:jc w:val="center"/>
        <w:rPr>
          <w:rFonts w:ascii="Arial" w:hAnsi="Arial" w:cs="Arial"/>
          <w:b/>
          <w:sz w:val="36"/>
          <w:szCs w:val="36"/>
        </w:rPr>
      </w:pPr>
      <w:r w:rsidRPr="00343AD7">
        <w:rPr>
          <w:rFonts w:ascii="Arial" w:hAnsi="Arial" w:cs="Arial"/>
          <w:b/>
          <w:sz w:val="36"/>
          <w:szCs w:val="36"/>
        </w:rPr>
        <w:t xml:space="preserve">İAE, “Karanlığı Aydınlatmak!” </w:t>
      </w:r>
      <w:r>
        <w:rPr>
          <w:rFonts w:ascii="Arial" w:hAnsi="Arial" w:cs="Arial"/>
          <w:b/>
          <w:sz w:val="36"/>
          <w:szCs w:val="36"/>
        </w:rPr>
        <w:t>S</w:t>
      </w:r>
      <w:r w:rsidRPr="00343AD7">
        <w:rPr>
          <w:rFonts w:ascii="Arial" w:hAnsi="Arial" w:cs="Arial"/>
          <w:b/>
          <w:sz w:val="36"/>
          <w:szCs w:val="36"/>
        </w:rPr>
        <w:t xml:space="preserve">empozyumu için </w:t>
      </w:r>
      <w:r>
        <w:rPr>
          <w:rFonts w:ascii="Arial" w:hAnsi="Arial" w:cs="Arial"/>
          <w:b/>
          <w:sz w:val="36"/>
          <w:szCs w:val="36"/>
        </w:rPr>
        <w:t>B</w:t>
      </w:r>
      <w:r w:rsidRPr="00343AD7">
        <w:rPr>
          <w:rFonts w:ascii="Arial" w:hAnsi="Arial" w:cs="Arial"/>
          <w:b/>
          <w:sz w:val="36"/>
          <w:szCs w:val="36"/>
        </w:rPr>
        <w:t xml:space="preserve">aşvuruları </w:t>
      </w:r>
      <w:r>
        <w:rPr>
          <w:rFonts w:ascii="Arial" w:hAnsi="Arial" w:cs="Arial"/>
          <w:b/>
          <w:sz w:val="36"/>
          <w:szCs w:val="36"/>
        </w:rPr>
        <w:t>B</w:t>
      </w:r>
      <w:r w:rsidRPr="00343AD7">
        <w:rPr>
          <w:rFonts w:ascii="Arial" w:hAnsi="Arial" w:cs="Arial"/>
          <w:b/>
          <w:sz w:val="36"/>
          <w:szCs w:val="36"/>
        </w:rPr>
        <w:t>ekliyor</w:t>
      </w:r>
    </w:p>
    <w:p w14:paraId="5C118B7C" w14:textId="41313A1D" w:rsidR="009650F8" w:rsidRPr="008A464C" w:rsidRDefault="009650F8" w:rsidP="00A772EE">
      <w:pPr>
        <w:spacing w:line="240" w:lineRule="auto"/>
        <w:jc w:val="both"/>
        <w:rPr>
          <w:rFonts w:ascii="Arial" w:hAnsi="Arial" w:cs="Arial"/>
          <w:b/>
          <w:color w:val="000000" w:themeColor="text1"/>
          <w:sz w:val="24"/>
          <w:szCs w:val="24"/>
        </w:rPr>
      </w:pPr>
      <w:r w:rsidRPr="008A464C">
        <w:rPr>
          <w:rFonts w:ascii="Arial" w:hAnsi="Arial" w:cs="Arial"/>
          <w:b/>
          <w:color w:val="000000" w:themeColor="text1"/>
          <w:sz w:val="24"/>
          <w:szCs w:val="24"/>
        </w:rPr>
        <w:t xml:space="preserve">İstanbul Araştırmaları Enstitüsü kuruluşunun 20. yılı kapsamında 4–5 Haziran 2027 tarihlerinde Pera Müzesi Oditoryumu’nda “Karanlığı Aydınlatmak! Byzantion’dan İstanbul’a Gece Tarihleri” başlıklı uluslararası </w:t>
      </w:r>
      <w:r w:rsidR="00F63627">
        <w:rPr>
          <w:rFonts w:ascii="Arial" w:hAnsi="Arial" w:cs="Arial"/>
          <w:b/>
          <w:color w:val="000000" w:themeColor="text1"/>
          <w:sz w:val="24"/>
          <w:szCs w:val="24"/>
        </w:rPr>
        <w:t xml:space="preserve">bir </w:t>
      </w:r>
      <w:r w:rsidRPr="008A464C">
        <w:rPr>
          <w:rFonts w:ascii="Arial" w:hAnsi="Arial" w:cs="Arial"/>
          <w:b/>
          <w:color w:val="000000" w:themeColor="text1"/>
          <w:sz w:val="24"/>
          <w:szCs w:val="24"/>
        </w:rPr>
        <w:t>sempozyum</w:t>
      </w:r>
      <w:r w:rsidR="00F63627">
        <w:rPr>
          <w:rFonts w:ascii="Arial" w:hAnsi="Arial" w:cs="Arial"/>
          <w:b/>
          <w:color w:val="000000" w:themeColor="text1"/>
          <w:sz w:val="24"/>
          <w:szCs w:val="24"/>
        </w:rPr>
        <w:t xml:space="preserve"> gerçekleştirecek.</w:t>
      </w:r>
      <w:r w:rsidRPr="008A464C">
        <w:rPr>
          <w:rFonts w:ascii="Arial" w:hAnsi="Arial" w:cs="Arial"/>
          <w:b/>
          <w:color w:val="000000" w:themeColor="text1"/>
          <w:sz w:val="24"/>
          <w:szCs w:val="24"/>
        </w:rPr>
        <w:t xml:space="preserve"> </w:t>
      </w:r>
      <w:r w:rsidR="00343AD7" w:rsidRPr="00343AD7">
        <w:rPr>
          <w:rFonts w:ascii="Arial" w:hAnsi="Arial" w:cs="Arial"/>
          <w:b/>
          <w:bCs/>
          <w:color w:val="000000" w:themeColor="text1"/>
          <w:sz w:val="24"/>
          <w:szCs w:val="24"/>
        </w:rPr>
        <w:t>İstanbul’un gece yaşamını, hafızasını ve mekânsal deneyimlerini yaratıcı üretimlerle ele almak isteyen sanatçıların da başvurabileceğ</w:t>
      </w:r>
      <w:r w:rsidR="00343AD7">
        <w:rPr>
          <w:rFonts w:ascii="Arial" w:hAnsi="Arial" w:cs="Arial"/>
          <w:b/>
          <w:bCs/>
          <w:color w:val="000000" w:themeColor="text1"/>
          <w:sz w:val="24"/>
          <w:szCs w:val="24"/>
        </w:rPr>
        <w:t>i</w:t>
      </w:r>
      <w:r w:rsidR="00343AD7" w:rsidRPr="00343AD7">
        <w:rPr>
          <w:rFonts w:ascii="Arial" w:hAnsi="Arial" w:cs="Arial"/>
          <w:b/>
          <w:color w:val="000000" w:themeColor="text1"/>
          <w:sz w:val="24"/>
          <w:szCs w:val="24"/>
        </w:rPr>
        <w:t xml:space="preserve"> </w:t>
      </w:r>
      <w:r w:rsidR="00F63627">
        <w:rPr>
          <w:rFonts w:ascii="Arial" w:hAnsi="Arial" w:cs="Arial"/>
          <w:b/>
          <w:color w:val="000000" w:themeColor="text1"/>
          <w:sz w:val="24"/>
          <w:szCs w:val="24"/>
        </w:rPr>
        <w:t>etkinliğin</w:t>
      </w:r>
      <w:r w:rsidRPr="008A464C">
        <w:rPr>
          <w:rFonts w:ascii="Arial" w:hAnsi="Arial" w:cs="Arial"/>
          <w:b/>
          <w:color w:val="000000" w:themeColor="text1"/>
          <w:sz w:val="24"/>
          <w:szCs w:val="24"/>
        </w:rPr>
        <w:t xml:space="preserve"> </w:t>
      </w:r>
      <w:r w:rsidR="00F63627">
        <w:rPr>
          <w:rFonts w:ascii="Arial" w:hAnsi="Arial" w:cs="Arial"/>
          <w:b/>
          <w:color w:val="000000" w:themeColor="text1"/>
          <w:sz w:val="24"/>
          <w:szCs w:val="24"/>
        </w:rPr>
        <w:t>b</w:t>
      </w:r>
      <w:r w:rsidRPr="008A464C">
        <w:rPr>
          <w:rFonts w:ascii="Arial" w:hAnsi="Arial" w:cs="Arial"/>
          <w:b/>
          <w:color w:val="000000" w:themeColor="text1"/>
          <w:sz w:val="24"/>
          <w:szCs w:val="24"/>
        </w:rPr>
        <w:t>ildiri ve alternatif formatlardaki başvurular</w:t>
      </w:r>
      <w:r w:rsidR="00F63627">
        <w:rPr>
          <w:rFonts w:ascii="Arial" w:hAnsi="Arial" w:cs="Arial"/>
          <w:b/>
          <w:color w:val="000000" w:themeColor="text1"/>
          <w:sz w:val="24"/>
          <w:szCs w:val="24"/>
        </w:rPr>
        <w:t>ı</w:t>
      </w:r>
      <w:r w:rsidRPr="008A464C">
        <w:rPr>
          <w:rFonts w:ascii="Arial" w:hAnsi="Arial" w:cs="Arial"/>
          <w:b/>
          <w:color w:val="000000" w:themeColor="text1"/>
          <w:sz w:val="24"/>
          <w:szCs w:val="24"/>
        </w:rPr>
        <w:t xml:space="preserve"> 13 Temmuz 2026’da sona erecek.</w:t>
      </w:r>
    </w:p>
    <w:p w14:paraId="702332EA" w14:textId="188F3D69" w:rsidR="0079785C" w:rsidRDefault="0079785C" w:rsidP="00A772EE">
      <w:pPr>
        <w:spacing w:line="240" w:lineRule="auto"/>
        <w:jc w:val="both"/>
        <w:rPr>
          <w:rFonts w:ascii="Arial" w:hAnsi="Arial" w:cs="Arial"/>
          <w:color w:val="000000" w:themeColor="text1"/>
        </w:rPr>
      </w:pPr>
      <w:r w:rsidRPr="008A464C">
        <w:rPr>
          <w:rFonts w:ascii="Arial" w:hAnsi="Arial" w:cs="Arial"/>
          <w:b/>
          <w:bCs/>
          <w:color w:val="000000" w:themeColor="text1"/>
        </w:rPr>
        <w:t>Suna ve İnan Kıraç Vakfı İstanbul Araştırmaları Enstitüsü</w:t>
      </w:r>
      <w:r w:rsidRPr="008A464C">
        <w:rPr>
          <w:rFonts w:ascii="Arial" w:hAnsi="Arial" w:cs="Arial"/>
          <w:color w:val="000000" w:themeColor="text1"/>
        </w:rPr>
        <w:t xml:space="preserve">, kuruluşunun 20. yılı kapsamında düzenleyeceği </w:t>
      </w:r>
      <w:hyperlink r:id="rId10" w:history="1">
        <w:r w:rsidRPr="008A464C">
          <w:rPr>
            <w:rStyle w:val="Kpr"/>
            <w:rFonts w:ascii="Arial" w:hAnsi="Arial" w:cs="Arial"/>
            <w:b/>
            <w:bCs/>
          </w:rPr>
          <w:t>“Karanlığı Aydınlatmak! Byzantion’dan İstanbul’a Gece Tarihleri”</w:t>
        </w:r>
      </w:hyperlink>
      <w:r w:rsidRPr="008A464C">
        <w:rPr>
          <w:rFonts w:ascii="Arial" w:hAnsi="Arial" w:cs="Arial"/>
          <w:color w:val="000000" w:themeColor="text1"/>
        </w:rPr>
        <w:t xml:space="preserve"> başlıklı uluslararası sempozyumla İstanbul’un gecelerini farklı dönemler, disiplinler ve anlatım biçimleri üzerinden ele alıyor. </w:t>
      </w:r>
      <w:r w:rsidR="00343AD7" w:rsidRPr="00440BC9">
        <w:rPr>
          <w:rFonts w:ascii="Arial" w:hAnsi="Arial" w:cs="Arial"/>
          <w:color w:val="000000" w:themeColor="text1"/>
        </w:rPr>
        <w:t>Sanatçıların üretimlerini sempozyum programının önemli bir parçası olarak konumlandıran</w:t>
      </w:r>
      <w:r w:rsidR="00343AD7" w:rsidRPr="00343AD7">
        <w:rPr>
          <w:rFonts w:ascii="Arial" w:hAnsi="Arial" w:cs="Arial"/>
          <w:color w:val="000000" w:themeColor="text1"/>
        </w:rPr>
        <w:t xml:space="preserve"> </w:t>
      </w:r>
      <w:r w:rsidR="00343AD7">
        <w:rPr>
          <w:rFonts w:ascii="Arial" w:hAnsi="Arial" w:cs="Arial"/>
          <w:color w:val="000000" w:themeColor="text1"/>
        </w:rPr>
        <w:t>etkinlik</w:t>
      </w:r>
      <w:r w:rsidRPr="008A464C">
        <w:rPr>
          <w:rFonts w:ascii="Arial" w:hAnsi="Arial" w:cs="Arial"/>
          <w:color w:val="000000" w:themeColor="text1"/>
        </w:rPr>
        <w:t xml:space="preserve">, </w:t>
      </w:r>
      <w:r w:rsidRPr="008A464C">
        <w:rPr>
          <w:rFonts w:ascii="Arial" w:hAnsi="Arial" w:cs="Arial"/>
          <w:b/>
          <w:bCs/>
          <w:color w:val="000000" w:themeColor="text1"/>
        </w:rPr>
        <w:t>4–5 Haziran 2027</w:t>
      </w:r>
      <w:r w:rsidRPr="008A464C">
        <w:rPr>
          <w:rFonts w:ascii="Arial" w:hAnsi="Arial" w:cs="Arial"/>
          <w:color w:val="000000" w:themeColor="text1"/>
        </w:rPr>
        <w:t xml:space="preserve"> tarihlerinde </w:t>
      </w:r>
      <w:r w:rsidRPr="008A464C">
        <w:rPr>
          <w:rFonts w:ascii="Arial" w:hAnsi="Arial" w:cs="Arial"/>
          <w:b/>
          <w:bCs/>
          <w:color w:val="000000" w:themeColor="text1"/>
        </w:rPr>
        <w:t>Pera Müzesi Oditoryumu’</w:t>
      </w:r>
      <w:r w:rsidRPr="008A464C">
        <w:rPr>
          <w:rFonts w:ascii="Arial" w:hAnsi="Arial" w:cs="Arial"/>
          <w:color w:val="000000" w:themeColor="text1"/>
        </w:rPr>
        <w:t>nda gerçekleştirilecek</w:t>
      </w:r>
      <w:r w:rsidR="00692119" w:rsidRPr="008A464C">
        <w:rPr>
          <w:rFonts w:ascii="Arial" w:hAnsi="Arial" w:cs="Arial"/>
          <w:color w:val="000000" w:themeColor="text1"/>
        </w:rPr>
        <w:t>.</w:t>
      </w:r>
    </w:p>
    <w:p w14:paraId="5247D887" w14:textId="767606C4" w:rsidR="00692119" w:rsidRPr="008A464C" w:rsidRDefault="00314EAB" w:rsidP="00A772EE">
      <w:pPr>
        <w:spacing w:line="240" w:lineRule="auto"/>
        <w:jc w:val="both"/>
        <w:rPr>
          <w:rFonts w:ascii="Arial" w:hAnsi="Arial" w:cs="Arial"/>
          <w:b/>
          <w:bCs/>
        </w:rPr>
      </w:pPr>
      <w:r w:rsidRPr="00314EAB">
        <w:rPr>
          <w:rFonts w:ascii="Arial" w:hAnsi="Arial" w:cs="Arial"/>
          <w:color w:val="000000" w:themeColor="text1"/>
        </w:rPr>
        <w:t>Sempozyum; dini ritüellerden gece eğlencesine, aydınlatma teknolojilerinden ses manzaralarına, gece emeğinden toplumsal cinsiyet ve hareketlilik deneyimlerine uzanan geniş bir çerçevede İstanbul’un geceyle kurduğu tarihsel ve toplumsal ilişkileri ele alacak. Bu kapsam, sanatçıların geceyi yalnızca bir zaman dilimi</w:t>
      </w:r>
      <w:r w:rsidR="002E549E">
        <w:rPr>
          <w:rFonts w:ascii="Arial" w:hAnsi="Arial" w:cs="Arial"/>
          <w:color w:val="000000" w:themeColor="text1"/>
        </w:rPr>
        <w:t xml:space="preserve"> olarak</w:t>
      </w:r>
      <w:r w:rsidRPr="00314EAB">
        <w:rPr>
          <w:rFonts w:ascii="Arial" w:hAnsi="Arial" w:cs="Arial"/>
          <w:color w:val="000000" w:themeColor="text1"/>
        </w:rPr>
        <w:t xml:space="preserve"> değil; ses, ışık, gölge, hafıza, beden ve mekân üzerinden yeniden yorumlanabilecek çok katmanlı bir deneyim alanı olarak düşünmesine imkân tanıyor.</w:t>
      </w:r>
      <w:r>
        <w:rPr>
          <w:rFonts w:ascii="Arial" w:hAnsi="Arial" w:cs="Arial"/>
          <w:color w:val="000000" w:themeColor="text1"/>
        </w:rPr>
        <w:t xml:space="preserve"> </w:t>
      </w:r>
      <w:r w:rsidR="00343AD7" w:rsidRPr="00343AD7">
        <w:rPr>
          <w:rFonts w:ascii="Arial" w:hAnsi="Arial" w:cs="Arial"/>
        </w:rPr>
        <w:t xml:space="preserve">İstanbul’un gece deneyimine yaratıcı, duyusal, performatif ya da katılımcı yaklaşımlarla bakmak isteyen sanatçılar, araştırmacılar ve yaratıcı üreticiler sempozyuma </w:t>
      </w:r>
      <w:r w:rsidR="00343AD7" w:rsidRPr="002036F8">
        <w:rPr>
          <w:rFonts w:ascii="Arial" w:hAnsi="Arial" w:cs="Arial"/>
          <w:b/>
          <w:bCs/>
        </w:rPr>
        <w:t>1</w:t>
      </w:r>
      <w:r w:rsidR="00343AD7" w:rsidRPr="00440BC9">
        <w:rPr>
          <w:rFonts w:ascii="Arial" w:hAnsi="Arial" w:cs="Arial"/>
          <w:b/>
          <w:bCs/>
        </w:rPr>
        <w:t>3 Temmuz 2026’ya kadar</w:t>
      </w:r>
      <w:r w:rsidR="00343AD7" w:rsidRPr="00343AD7">
        <w:rPr>
          <w:rFonts w:ascii="Arial" w:hAnsi="Arial" w:cs="Arial"/>
        </w:rPr>
        <w:t xml:space="preserve"> başvurabilecek</w:t>
      </w:r>
      <w:r w:rsidRPr="008A464C">
        <w:rPr>
          <w:rFonts w:ascii="Arial" w:hAnsi="Arial" w:cs="Arial"/>
        </w:rPr>
        <w:t>.</w:t>
      </w:r>
    </w:p>
    <w:p w14:paraId="5EA833C1" w14:textId="53A3E9A9" w:rsidR="00960A2A" w:rsidRPr="008A464C" w:rsidRDefault="00960A2A" w:rsidP="00A772EE">
      <w:pPr>
        <w:spacing w:line="240" w:lineRule="auto"/>
        <w:jc w:val="both"/>
        <w:rPr>
          <w:rFonts w:ascii="Arial" w:hAnsi="Arial" w:cs="Arial"/>
          <w:sz w:val="24"/>
          <w:szCs w:val="24"/>
        </w:rPr>
      </w:pPr>
      <w:r w:rsidRPr="008A464C">
        <w:rPr>
          <w:rFonts w:ascii="Arial" w:hAnsi="Arial" w:cs="Arial"/>
          <w:b/>
          <w:bCs/>
          <w:sz w:val="24"/>
          <w:szCs w:val="24"/>
        </w:rPr>
        <w:t>Sanatçı katılımına ve alternatif formatlara açık</w:t>
      </w:r>
    </w:p>
    <w:p w14:paraId="21F03589" w14:textId="6C0B8135" w:rsidR="002E549E" w:rsidRDefault="00960A2A" w:rsidP="00A772EE">
      <w:pPr>
        <w:spacing w:line="240" w:lineRule="auto"/>
        <w:jc w:val="both"/>
        <w:rPr>
          <w:rFonts w:ascii="Arial" w:hAnsi="Arial" w:cs="Arial"/>
        </w:rPr>
      </w:pPr>
      <w:r w:rsidRPr="008A464C">
        <w:rPr>
          <w:rFonts w:ascii="Arial" w:hAnsi="Arial" w:cs="Arial"/>
        </w:rPr>
        <w:t>Sempozyum, klasik bildiri sunumlarıyla sınırlı kalmayarak atölye, yaratıcı müdahale, gece yürüyüşü, topluluk konuşması ve dijital arşiv projesi gibi alternatif formatlara da yer verecek. Sanatçıların duyusal tarih, sözlü tarih ve dijital haritalama gibi yaklaşımlardan yararlanarak İstanbul’un gece deneyimini görsel, işitsel, performatif ve mekâna özgü üretimlerle yorumlayan önerileri sunulabilecek.</w:t>
      </w:r>
      <w:r w:rsidR="007A178C">
        <w:rPr>
          <w:rFonts w:ascii="Arial" w:hAnsi="Arial" w:cs="Arial"/>
        </w:rPr>
        <w:t xml:space="preserve"> </w:t>
      </w:r>
      <w:r w:rsidRPr="008A464C">
        <w:rPr>
          <w:rFonts w:ascii="Arial" w:hAnsi="Arial" w:cs="Arial"/>
        </w:rPr>
        <w:t>Yerel topluluklarla ilişki kuran, İstanbul’un gece kültürüne ait deneyim ve hafızayı görünür kılan projeler özellikle teşvik edilecek.</w:t>
      </w:r>
      <w:r w:rsidR="00BE587B" w:rsidRPr="008A464C">
        <w:rPr>
          <w:rFonts w:ascii="Arial" w:hAnsi="Arial" w:cs="Arial"/>
        </w:rPr>
        <w:t xml:space="preserve"> </w:t>
      </w:r>
    </w:p>
    <w:p w14:paraId="3EE372AF" w14:textId="1068BA4E" w:rsidR="002E549E" w:rsidRPr="002E549E" w:rsidRDefault="002E549E" w:rsidP="00A772EE">
      <w:pPr>
        <w:spacing w:line="240" w:lineRule="auto"/>
        <w:jc w:val="both"/>
        <w:rPr>
          <w:rFonts w:ascii="Arial" w:hAnsi="Arial" w:cs="Arial"/>
        </w:rPr>
      </w:pPr>
      <w:r w:rsidRPr="00440BC9">
        <w:rPr>
          <w:rFonts w:ascii="Arial" w:hAnsi="Arial" w:cs="Arial"/>
          <w:b/>
          <w:bCs/>
          <w:sz w:val="24"/>
          <w:szCs w:val="24"/>
        </w:rPr>
        <w:t>Alternatif formatlara Türkçe veya İngilizce başvuru yapılabilecek</w:t>
      </w:r>
    </w:p>
    <w:p w14:paraId="671371C2" w14:textId="1CBFF2F8" w:rsidR="002E549E" w:rsidRDefault="002E549E" w:rsidP="00A772EE">
      <w:pPr>
        <w:spacing w:line="240" w:lineRule="auto"/>
        <w:jc w:val="both"/>
        <w:rPr>
          <w:rFonts w:eastAsia="Calibri"/>
        </w:rPr>
      </w:pPr>
      <w:r w:rsidRPr="002E549E">
        <w:rPr>
          <w:rFonts w:ascii="Arial" w:hAnsi="Arial" w:cs="Arial"/>
        </w:rPr>
        <w:t>Araştırma bildirilerinin İngilizce sunulması beklenirken; atölye, yaratıcı müdahale, gece yürüyüşü, topluluk konuşması, performans ve dijital arşiv projesi gibi alternatif formatlara Türkçe veya İngilizce başvurular kabul edilecek. Yerel topluluklarla ilişki kuran, İstanbul’un gece kültürüne ait deneyim ve hafızayı görünür kılan projeler için Türkçe başvurular özellikle desteklenecek.</w:t>
      </w:r>
    </w:p>
    <w:p w14:paraId="6B38A8B2" w14:textId="0AD8C327" w:rsidR="007A178C" w:rsidRPr="00BA4023" w:rsidRDefault="007A178C" w:rsidP="00BA4023">
      <w:pPr>
        <w:pStyle w:val="Standard"/>
        <w:tabs>
          <w:tab w:val="left" w:pos="9498"/>
        </w:tabs>
        <w:spacing w:after="160"/>
        <w:rPr>
          <w:rFonts w:ascii="Arial" w:eastAsia="Calibri" w:hAnsi="Arial" w:cs="Arial"/>
          <w:b/>
          <w:bCs/>
          <w:i/>
          <w:iCs/>
          <w:noProof/>
          <w:color w:val="C00000"/>
          <w:lang w:val="tr-TR"/>
        </w:rPr>
      </w:pPr>
      <w:r w:rsidRPr="00BA4023">
        <w:rPr>
          <w:rFonts w:ascii="Arial" w:eastAsia="Calibri" w:hAnsi="Arial" w:cs="Arial"/>
          <w:b/>
          <w:bCs/>
          <w:i/>
          <w:iCs/>
          <w:noProof/>
          <w:color w:val="C00000"/>
          <w:lang w:val="tr-TR"/>
        </w:rPr>
        <w:t xml:space="preserve">Başvuru için tüm detaylara İstanbul Araştırmaları Enstitüsü’nün </w:t>
      </w:r>
      <w:hyperlink r:id="rId11" w:history="1">
        <w:r w:rsidRPr="00BA4023">
          <w:rPr>
            <w:rStyle w:val="Kpr"/>
            <w:rFonts w:ascii="Arial" w:eastAsia="Calibri" w:hAnsi="Arial" w:cs="Arial"/>
            <w:b/>
            <w:bCs/>
            <w:i/>
            <w:iCs/>
          </w:rPr>
          <w:t xml:space="preserve">web </w:t>
        </w:r>
        <w:proofErr w:type="spellStart"/>
        <w:r w:rsidRPr="00BA4023">
          <w:rPr>
            <w:rStyle w:val="Kpr"/>
            <w:rFonts w:ascii="Arial" w:eastAsia="Calibri" w:hAnsi="Arial" w:cs="Arial"/>
            <w:b/>
            <w:bCs/>
            <w:i/>
            <w:iCs/>
          </w:rPr>
          <w:t>sitesinden</w:t>
        </w:r>
        <w:proofErr w:type="spellEnd"/>
      </w:hyperlink>
      <w:r w:rsidRPr="00BA4023">
        <w:rPr>
          <w:rFonts w:ascii="Arial" w:eastAsia="Calibri" w:hAnsi="Arial" w:cs="Arial"/>
          <w:b/>
          <w:bCs/>
          <w:i/>
          <w:iCs/>
          <w:noProof/>
          <w:color w:val="C00000"/>
          <w:lang w:val="tr-TR"/>
        </w:rPr>
        <w:t xml:space="preserve"> ulaşılabiliyor.</w:t>
      </w:r>
    </w:p>
    <w:p w14:paraId="3F820578" w14:textId="01B1BFEC" w:rsidR="007B759A" w:rsidRPr="008A464C" w:rsidRDefault="007B759A" w:rsidP="00A772EE">
      <w:pPr>
        <w:pStyle w:val="Standard"/>
        <w:tabs>
          <w:tab w:val="left" w:pos="9498"/>
        </w:tabs>
        <w:spacing w:after="160"/>
        <w:jc w:val="both"/>
        <w:rPr>
          <w:rFonts w:ascii="Arial" w:eastAsia="Calibri" w:hAnsi="Arial" w:cs="Arial"/>
          <w:b/>
          <w:bCs/>
          <w:i/>
          <w:iCs/>
          <w:noProof/>
          <w:color w:val="C00000"/>
          <w:lang w:val="tr-TR"/>
        </w:rPr>
      </w:pPr>
      <w:r w:rsidRPr="008A464C">
        <w:rPr>
          <w:rFonts w:ascii="Arial" w:eastAsia="Calibri" w:hAnsi="Arial" w:cs="Arial"/>
          <w:b/>
          <w:bCs/>
          <w:i/>
          <w:iCs/>
          <w:noProof/>
          <w:color w:val="C00000"/>
          <w:lang w:val="tr-TR"/>
        </w:rPr>
        <w:t xml:space="preserve">En fazla 250 kelimelik özet ve en fazla 150 kelimelik biyografi içeren tek bir </w:t>
      </w:r>
      <w:r w:rsidR="00D63CB6" w:rsidRPr="008A464C">
        <w:rPr>
          <w:rFonts w:ascii="Arial" w:eastAsia="Calibri" w:hAnsi="Arial" w:cs="Arial"/>
          <w:b/>
          <w:bCs/>
          <w:i/>
          <w:iCs/>
          <w:noProof/>
          <w:color w:val="C00000"/>
          <w:lang w:val="tr-TR"/>
        </w:rPr>
        <w:t>.pdf</w:t>
      </w:r>
      <w:r w:rsidRPr="008A464C">
        <w:rPr>
          <w:rFonts w:ascii="Arial" w:eastAsia="Calibri" w:hAnsi="Arial" w:cs="Arial"/>
          <w:b/>
          <w:bCs/>
          <w:i/>
          <w:iCs/>
          <w:noProof/>
          <w:color w:val="C00000"/>
          <w:lang w:val="tr-TR"/>
        </w:rPr>
        <w:t xml:space="preserve"> dosyasını Soyadı_Adı_NIGHT2027 adlandırma kuralıyla night@iae.org.tr adresine gönderebilirsiniz.</w:t>
      </w:r>
    </w:p>
    <w:p w14:paraId="61B5E10E" w14:textId="60AF6117" w:rsidR="00A95AB2" w:rsidRPr="00BA4023" w:rsidRDefault="00A95AB2" w:rsidP="00A772EE">
      <w:pPr>
        <w:pStyle w:val="Standard"/>
        <w:tabs>
          <w:tab w:val="left" w:pos="9498"/>
        </w:tabs>
        <w:spacing w:after="160"/>
        <w:jc w:val="both"/>
        <w:rPr>
          <w:rFonts w:ascii="Arial" w:hAnsi="Arial" w:cs="Arial"/>
          <w:noProof/>
          <w:sz w:val="22"/>
          <w:szCs w:val="22"/>
          <w:u w:val="single"/>
          <w:lang w:val="tr-TR"/>
        </w:rPr>
      </w:pPr>
      <w:r w:rsidRPr="00BA4023">
        <w:rPr>
          <w:rFonts w:ascii="Arial" w:hAnsi="Arial" w:cs="Arial"/>
          <w:b/>
          <w:noProof/>
          <w:sz w:val="22"/>
          <w:szCs w:val="22"/>
          <w:u w:val="single"/>
          <w:lang w:val="tr-TR"/>
        </w:rPr>
        <w:t>Detaylı Bilgi:</w:t>
      </w:r>
    </w:p>
    <w:p w14:paraId="5D7DA2CF" w14:textId="38C36558" w:rsidR="00A630DC" w:rsidRPr="00BA4023" w:rsidRDefault="00D64D12" w:rsidP="00A772EE">
      <w:pPr>
        <w:pStyle w:val="Default"/>
        <w:spacing w:after="160"/>
        <w:rPr>
          <w:sz w:val="22"/>
          <w:szCs w:val="22"/>
          <w:u w:val="single"/>
        </w:rPr>
      </w:pPr>
      <w:r w:rsidRPr="00BA4023">
        <w:rPr>
          <w:color w:val="auto"/>
          <w:sz w:val="22"/>
          <w:szCs w:val="22"/>
        </w:rPr>
        <w:t>Özlem Karahan</w:t>
      </w:r>
      <w:r w:rsidR="00A95AB2" w:rsidRPr="00BA4023">
        <w:rPr>
          <w:color w:val="auto"/>
          <w:sz w:val="22"/>
          <w:szCs w:val="22"/>
        </w:rPr>
        <w:t xml:space="preserve"> </w:t>
      </w:r>
      <w:r w:rsidR="00BF4A74" w:rsidRPr="00BA4023">
        <w:rPr>
          <w:color w:val="auto"/>
          <w:sz w:val="22"/>
          <w:szCs w:val="22"/>
        </w:rPr>
        <w:t>-</w:t>
      </w:r>
      <w:r w:rsidR="00A95AB2" w:rsidRPr="00BA4023">
        <w:rPr>
          <w:color w:val="auto"/>
          <w:sz w:val="22"/>
          <w:szCs w:val="22"/>
        </w:rPr>
        <w:t xml:space="preserve"> Grup </w:t>
      </w:r>
      <w:r w:rsidRPr="00BA4023">
        <w:rPr>
          <w:color w:val="auto"/>
          <w:sz w:val="22"/>
          <w:szCs w:val="22"/>
        </w:rPr>
        <w:t>Yeni</w:t>
      </w:r>
      <w:r w:rsidR="00A95AB2" w:rsidRPr="00BA4023">
        <w:rPr>
          <w:color w:val="auto"/>
          <w:sz w:val="22"/>
          <w:szCs w:val="22"/>
        </w:rPr>
        <w:t xml:space="preserve"> İletişim / </w:t>
      </w:r>
      <w:hyperlink r:id="rId12" w:history="1">
        <w:r w:rsidR="00DC029E" w:rsidRPr="00BA4023">
          <w:rPr>
            <w:rStyle w:val="Kpr"/>
            <w:sz w:val="22"/>
            <w:szCs w:val="22"/>
          </w:rPr>
          <w:t>okarahan@grupyeni.com.tr</w:t>
        </w:r>
      </w:hyperlink>
      <w:r w:rsidR="00A95AB2" w:rsidRPr="00BA4023">
        <w:rPr>
          <w:color w:val="auto"/>
          <w:sz w:val="22"/>
          <w:szCs w:val="22"/>
        </w:rPr>
        <w:t xml:space="preserve"> </w:t>
      </w:r>
      <w:r w:rsidR="00D50B3D" w:rsidRPr="00BA4023">
        <w:rPr>
          <w:color w:val="auto"/>
          <w:sz w:val="22"/>
          <w:szCs w:val="22"/>
        </w:rPr>
        <w:t>/</w:t>
      </w:r>
      <w:r w:rsidR="00A95AB2" w:rsidRPr="00BA4023">
        <w:rPr>
          <w:color w:val="auto"/>
          <w:sz w:val="22"/>
          <w:szCs w:val="22"/>
        </w:rPr>
        <w:t xml:space="preserve">(212) 292 13 13 </w:t>
      </w:r>
      <w:r w:rsidR="00A772EE" w:rsidRPr="00BA4023">
        <w:rPr>
          <w:color w:val="auto"/>
          <w:sz w:val="22"/>
          <w:szCs w:val="22"/>
        </w:rPr>
        <w:br/>
      </w:r>
      <w:r w:rsidR="00A95AB2" w:rsidRPr="00BA4023">
        <w:rPr>
          <w:sz w:val="22"/>
          <w:szCs w:val="22"/>
        </w:rPr>
        <w:t xml:space="preserve">Damla Pinçe </w:t>
      </w:r>
      <w:r w:rsidR="00BF4A74" w:rsidRPr="00BA4023">
        <w:rPr>
          <w:sz w:val="22"/>
          <w:szCs w:val="22"/>
        </w:rPr>
        <w:t>-</w:t>
      </w:r>
      <w:r w:rsidR="00A95AB2" w:rsidRPr="00BA4023">
        <w:rPr>
          <w:sz w:val="22"/>
          <w:szCs w:val="22"/>
        </w:rPr>
        <w:t xml:space="preserve"> </w:t>
      </w:r>
      <w:r w:rsidR="00CF5361" w:rsidRPr="00BA4023">
        <w:rPr>
          <w:sz w:val="22"/>
          <w:szCs w:val="22"/>
        </w:rPr>
        <w:t>İstanbul Araştırmaları Enstitüsü</w:t>
      </w:r>
      <w:r w:rsidR="00A95AB2" w:rsidRPr="00BA4023">
        <w:rPr>
          <w:sz w:val="22"/>
          <w:szCs w:val="22"/>
        </w:rPr>
        <w:t xml:space="preserve"> / </w:t>
      </w:r>
      <w:hyperlink r:id="rId13" w:history="1">
        <w:r w:rsidR="00A95AB2" w:rsidRPr="00BA4023">
          <w:rPr>
            <w:rStyle w:val="Kpr"/>
            <w:color w:val="auto"/>
            <w:sz w:val="22"/>
            <w:szCs w:val="22"/>
          </w:rPr>
          <w:t>damla.pince@peramuzesi.org.tr</w:t>
        </w:r>
      </w:hyperlink>
      <w:r w:rsidR="00A95AB2" w:rsidRPr="00BA4023">
        <w:rPr>
          <w:sz w:val="22"/>
          <w:szCs w:val="22"/>
        </w:rPr>
        <w:t xml:space="preserve"> </w:t>
      </w:r>
      <w:r w:rsidR="00D50B3D" w:rsidRPr="00BA4023">
        <w:rPr>
          <w:sz w:val="22"/>
          <w:szCs w:val="22"/>
        </w:rPr>
        <w:t xml:space="preserve">/ </w:t>
      </w:r>
      <w:r w:rsidR="00A95AB2" w:rsidRPr="00BA4023">
        <w:rPr>
          <w:sz w:val="22"/>
          <w:szCs w:val="22"/>
        </w:rPr>
        <w:t>(212) 334 09 00</w:t>
      </w:r>
    </w:p>
    <w:sectPr w:rsidR="00A630DC" w:rsidRPr="00BA4023" w:rsidSect="0063026E">
      <w:headerReference w:type="default" r:id="rId14"/>
      <w:footerReference w:type="default" r:id="rId15"/>
      <w:pgSz w:w="11906" w:h="16838"/>
      <w:pgMar w:top="2066"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92FE" w14:textId="77777777" w:rsidR="00EB22E8" w:rsidRPr="004E5842" w:rsidRDefault="00EB22E8">
      <w:pPr>
        <w:spacing w:after="0" w:line="240" w:lineRule="auto"/>
      </w:pPr>
      <w:r w:rsidRPr="004E5842">
        <w:separator/>
      </w:r>
    </w:p>
  </w:endnote>
  <w:endnote w:type="continuationSeparator" w:id="0">
    <w:p w14:paraId="726A6896" w14:textId="77777777" w:rsidR="00EB22E8" w:rsidRPr="004E5842" w:rsidRDefault="00EB22E8">
      <w:pPr>
        <w:spacing w:after="0" w:line="240" w:lineRule="auto"/>
      </w:pPr>
      <w:r w:rsidRPr="004E58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altName w:val="Arial"/>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1AB2" w14:textId="77777777" w:rsidR="00392527" w:rsidRPr="004E5842" w:rsidRDefault="00392527" w:rsidP="00257920">
    <w:pPr>
      <w:pStyle w:val="AralkYok"/>
      <w:ind w:right="-99"/>
      <w:jc w:val="center"/>
      <w:rPr>
        <w:rFonts w:ascii="Arial" w:hAnsi="Arial" w:cs="Arial"/>
        <w:b/>
        <w:noProof/>
        <w:sz w:val="16"/>
        <w:u w:val="single"/>
      </w:rPr>
    </w:pPr>
  </w:p>
  <w:p w14:paraId="651ED0F0" w14:textId="77777777" w:rsidR="002D30BB" w:rsidRPr="004E5842" w:rsidRDefault="008E74AC" w:rsidP="00601DE7">
    <w:pPr>
      <w:pStyle w:val="AralkYok"/>
      <w:ind w:right="-99"/>
      <w:jc w:val="center"/>
      <w:rPr>
        <w:rFonts w:ascii="Arial" w:hAnsi="Arial" w:cs="Arial"/>
        <w:noProof/>
        <w:color w:val="000000"/>
        <w:sz w:val="16"/>
        <w:szCs w:val="16"/>
      </w:rPr>
    </w:pPr>
    <w:r w:rsidRPr="004E5842">
      <w:rPr>
        <w:rFonts w:ascii="Arial" w:hAnsi="Arial" w:cs="Arial"/>
        <w:noProof/>
        <w:sz w:val="16"/>
        <w:szCs w:val="16"/>
      </w:rPr>
      <w:t>Meşrutiyet Caddesi, No: 47,</w:t>
    </w:r>
    <w:r w:rsidR="00601DE7" w:rsidRPr="004E5842">
      <w:rPr>
        <w:rFonts w:ascii="Arial" w:hAnsi="Arial" w:cs="Arial"/>
        <w:noProof/>
        <w:sz w:val="16"/>
        <w:szCs w:val="16"/>
      </w:rPr>
      <w:t xml:space="preserve"> </w:t>
    </w:r>
    <w:r w:rsidRPr="004E5842">
      <w:rPr>
        <w:rFonts w:ascii="Arial" w:hAnsi="Arial" w:cs="Arial"/>
        <w:noProof/>
        <w:sz w:val="16"/>
        <w:szCs w:val="16"/>
      </w:rPr>
      <w:t>Tepebaşı - Beyoğlu / İstanbul</w:t>
    </w:r>
    <w:r w:rsidR="00601DE7" w:rsidRPr="004E5842">
      <w:rPr>
        <w:rFonts w:ascii="Arial" w:hAnsi="Arial" w:cs="Arial"/>
        <w:noProof/>
        <w:sz w:val="16"/>
        <w:szCs w:val="16"/>
      </w:rPr>
      <w:t xml:space="preserve"> / </w:t>
    </w:r>
    <w:r w:rsidRPr="004E5842">
      <w:rPr>
        <w:rFonts w:ascii="Arial" w:hAnsi="Arial" w:cs="Arial"/>
        <w:noProof/>
        <w:sz w:val="16"/>
        <w:szCs w:val="16"/>
      </w:rPr>
      <w:t>(212) 334 09 00</w:t>
    </w:r>
    <w:r w:rsidR="00601DE7" w:rsidRPr="004E5842">
      <w:rPr>
        <w:rFonts w:ascii="Arial" w:hAnsi="Arial" w:cs="Arial"/>
        <w:noProof/>
        <w:sz w:val="16"/>
        <w:szCs w:val="16"/>
      </w:rPr>
      <w:t xml:space="preserve"> / </w:t>
    </w:r>
    <w:hyperlink r:id="rId1" w:history="1">
      <w:r w:rsidRPr="004E5842">
        <w:rPr>
          <w:rFonts w:ascii="Arial" w:hAnsi="Arial" w:cs="Arial"/>
          <w:noProof/>
          <w:color w:val="000000"/>
          <w:sz w:val="16"/>
          <w:szCs w:val="16"/>
        </w:rPr>
        <w:t>www.iae.org.tr</w:t>
      </w:r>
    </w:hyperlink>
    <w:r w:rsidR="00601DE7" w:rsidRPr="004E5842">
      <w:rPr>
        <w:rFonts w:ascii="Arial" w:hAnsi="Arial" w:cs="Arial"/>
        <w:noProof/>
        <w:color w:val="000000"/>
        <w:sz w:val="16"/>
        <w:szCs w:val="16"/>
      </w:rPr>
      <w:t xml:space="preserve"> </w:t>
    </w:r>
  </w:p>
  <w:p w14:paraId="14A180E4" w14:textId="77777777" w:rsidR="00392527" w:rsidRPr="004E5842" w:rsidRDefault="00392527" w:rsidP="00601DE7">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82DD7" w14:textId="77777777" w:rsidR="00EB22E8" w:rsidRPr="004E5842" w:rsidRDefault="00EB22E8">
      <w:pPr>
        <w:spacing w:after="0" w:line="240" w:lineRule="auto"/>
      </w:pPr>
      <w:r w:rsidRPr="004E5842">
        <w:separator/>
      </w:r>
    </w:p>
  </w:footnote>
  <w:footnote w:type="continuationSeparator" w:id="0">
    <w:p w14:paraId="1DDC788D" w14:textId="77777777" w:rsidR="00EB22E8" w:rsidRPr="004E5842" w:rsidRDefault="00EB22E8">
      <w:pPr>
        <w:spacing w:after="0" w:line="240" w:lineRule="auto"/>
      </w:pPr>
      <w:r w:rsidRPr="004E584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4720" w14:textId="4EAC2E51" w:rsidR="0062623C" w:rsidRPr="004E5842" w:rsidRDefault="0062623C" w:rsidP="00454AC5">
    <w:pPr>
      <w:pStyle w:val="stBilgi"/>
      <w:jc w:val="center"/>
    </w:pPr>
    <w:r w:rsidRPr="004E5842">
      <w:rPr>
        <w:rFonts w:asciiTheme="majorHAnsi" w:hAnsiTheme="majorHAnsi" w:cstheme="majorHAnsi"/>
        <w:b/>
        <w:lang w:eastAsia="tr-TR"/>
      </w:rPr>
      <w:drawing>
        <wp:inline distT="0" distB="0" distL="0" distR="0" wp14:anchorId="355AD747" wp14:editId="26D29827">
          <wp:extent cx="4276725" cy="609122"/>
          <wp:effectExtent l="0" t="0" r="0" b="635"/>
          <wp:docPr id="26" name="Picture 26" descr="Enstitusu_Horizonta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stitusu_Horizonta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167" cy="66245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B2F"/>
    <w:rsid w:val="00006870"/>
    <w:rsid w:val="00006A37"/>
    <w:rsid w:val="0001175D"/>
    <w:rsid w:val="00012888"/>
    <w:rsid w:val="0001364D"/>
    <w:rsid w:val="0001499C"/>
    <w:rsid w:val="000261C4"/>
    <w:rsid w:val="0002784F"/>
    <w:rsid w:val="00036BFC"/>
    <w:rsid w:val="000375B1"/>
    <w:rsid w:val="00043309"/>
    <w:rsid w:val="00046A40"/>
    <w:rsid w:val="000563B7"/>
    <w:rsid w:val="000610DC"/>
    <w:rsid w:val="00061CF5"/>
    <w:rsid w:val="00065033"/>
    <w:rsid w:val="00065122"/>
    <w:rsid w:val="00065233"/>
    <w:rsid w:val="00071E49"/>
    <w:rsid w:val="0007225B"/>
    <w:rsid w:val="000747DA"/>
    <w:rsid w:val="00074BA3"/>
    <w:rsid w:val="0007585D"/>
    <w:rsid w:val="000A0C18"/>
    <w:rsid w:val="000A5401"/>
    <w:rsid w:val="000C010D"/>
    <w:rsid w:val="000C0448"/>
    <w:rsid w:val="000C326F"/>
    <w:rsid w:val="000D1556"/>
    <w:rsid w:val="000D3CFF"/>
    <w:rsid w:val="000E3320"/>
    <w:rsid w:val="000F02F3"/>
    <w:rsid w:val="000F34B6"/>
    <w:rsid w:val="00101415"/>
    <w:rsid w:val="00103FF0"/>
    <w:rsid w:val="00112BE4"/>
    <w:rsid w:val="00121EFC"/>
    <w:rsid w:val="00123131"/>
    <w:rsid w:val="0012341D"/>
    <w:rsid w:val="00125474"/>
    <w:rsid w:val="00134421"/>
    <w:rsid w:val="0014303D"/>
    <w:rsid w:val="001449C9"/>
    <w:rsid w:val="00151325"/>
    <w:rsid w:val="00153EF2"/>
    <w:rsid w:val="00165F65"/>
    <w:rsid w:val="00166AD7"/>
    <w:rsid w:val="00173A70"/>
    <w:rsid w:val="00175D4F"/>
    <w:rsid w:val="00181B8E"/>
    <w:rsid w:val="001824F1"/>
    <w:rsid w:val="0018354D"/>
    <w:rsid w:val="00185AD2"/>
    <w:rsid w:val="001944E3"/>
    <w:rsid w:val="001B020E"/>
    <w:rsid w:val="001B46C8"/>
    <w:rsid w:val="001C27C0"/>
    <w:rsid w:val="001C33E4"/>
    <w:rsid w:val="001C3EA0"/>
    <w:rsid w:val="001D7A20"/>
    <w:rsid w:val="001F1F26"/>
    <w:rsid w:val="00202308"/>
    <w:rsid w:val="002034DB"/>
    <w:rsid w:val="002036F8"/>
    <w:rsid w:val="00204D29"/>
    <w:rsid w:val="00212203"/>
    <w:rsid w:val="00212341"/>
    <w:rsid w:val="002218C4"/>
    <w:rsid w:val="00224BA3"/>
    <w:rsid w:val="00227D2F"/>
    <w:rsid w:val="00237531"/>
    <w:rsid w:val="00246941"/>
    <w:rsid w:val="00246F6C"/>
    <w:rsid w:val="002576C5"/>
    <w:rsid w:val="00261222"/>
    <w:rsid w:val="00265169"/>
    <w:rsid w:val="0027116D"/>
    <w:rsid w:val="00280B75"/>
    <w:rsid w:val="00282CDE"/>
    <w:rsid w:val="00291798"/>
    <w:rsid w:val="00292C01"/>
    <w:rsid w:val="002944FF"/>
    <w:rsid w:val="00295F36"/>
    <w:rsid w:val="002A5C59"/>
    <w:rsid w:val="002B051A"/>
    <w:rsid w:val="002B4299"/>
    <w:rsid w:val="002B550C"/>
    <w:rsid w:val="002B5EE3"/>
    <w:rsid w:val="002C0A43"/>
    <w:rsid w:val="002C7394"/>
    <w:rsid w:val="002D30BB"/>
    <w:rsid w:val="002D50AF"/>
    <w:rsid w:val="002D65C9"/>
    <w:rsid w:val="002E1AD1"/>
    <w:rsid w:val="002E549E"/>
    <w:rsid w:val="002E7AA6"/>
    <w:rsid w:val="002F1F67"/>
    <w:rsid w:val="002F6BC4"/>
    <w:rsid w:val="00312AD7"/>
    <w:rsid w:val="0031453F"/>
    <w:rsid w:val="0031479A"/>
    <w:rsid w:val="00314EAB"/>
    <w:rsid w:val="0031769C"/>
    <w:rsid w:val="00323FD3"/>
    <w:rsid w:val="00327F66"/>
    <w:rsid w:val="003346DD"/>
    <w:rsid w:val="0034302C"/>
    <w:rsid w:val="00343AD7"/>
    <w:rsid w:val="00352E52"/>
    <w:rsid w:val="003711C8"/>
    <w:rsid w:val="00376760"/>
    <w:rsid w:val="003775DF"/>
    <w:rsid w:val="00382DD3"/>
    <w:rsid w:val="00387083"/>
    <w:rsid w:val="00392527"/>
    <w:rsid w:val="00393368"/>
    <w:rsid w:val="00393BF7"/>
    <w:rsid w:val="003950A5"/>
    <w:rsid w:val="00395C0B"/>
    <w:rsid w:val="00397801"/>
    <w:rsid w:val="003A26BD"/>
    <w:rsid w:val="003A4F93"/>
    <w:rsid w:val="003C519C"/>
    <w:rsid w:val="003D61A4"/>
    <w:rsid w:val="003E6657"/>
    <w:rsid w:val="003F14DA"/>
    <w:rsid w:val="003F1C76"/>
    <w:rsid w:val="003F4A14"/>
    <w:rsid w:val="00400488"/>
    <w:rsid w:val="00400550"/>
    <w:rsid w:val="004016CB"/>
    <w:rsid w:val="004022D9"/>
    <w:rsid w:val="00404FA9"/>
    <w:rsid w:val="00406E23"/>
    <w:rsid w:val="00411531"/>
    <w:rsid w:val="00412110"/>
    <w:rsid w:val="00414197"/>
    <w:rsid w:val="0042585D"/>
    <w:rsid w:val="00426C26"/>
    <w:rsid w:val="00427989"/>
    <w:rsid w:val="004402CB"/>
    <w:rsid w:val="00440640"/>
    <w:rsid w:val="00440BC9"/>
    <w:rsid w:val="00441976"/>
    <w:rsid w:val="00442E5B"/>
    <w:rsid w:val="00445C51"/>
    <w:rsid w:val="0045251F"/>
    <w:rsid w:val="00454AC5"/>
    <w:rsid w:val="0045784E"/>
    <w:rsid w:val="004634E8"/>
    <w:rsid w:val="00464BD4"/>
    <w:rsid w:val="00471576"/>
    <w:rsid w:val="004738B4"/>
    <w:rsid w:val="00476364"/>
    <w:rsid w:val="00484C93"/>
    <w:rsid w:val="004908C9"/>
    <w:rsid w:val="00493E35"/>
    <w:rsid w:val="004A147A"/>
    <w:rsid w:val="004A5B45"/>
    <w:rsid w:val="004B6C22"/>
    <w:rsid w:val="004C0359"/>
    <w:rsid w:val="004C61F4"/>
    <w:rsid w:val="004D10A6"/>
    <w:rsid w:val="004D1A34"/>
    <w:rsid w:val="004D3B6E"/>
    <w:rsid w:val="004D4BE4"/>
    <w:rsid w:val="004D5214"/>
    <w:rsid w:val="004D6CF4"/>
    <w:rsid w:val="004E0C1A"/>
    <w:rsid w:val="004E5842"/>
    <w:rsid w:val="004E5B3D"/>
    <w:rsid w:val="004F2A21"/>
    <w:rsid w:val="004F595C"/>
    <w:rsid w:val="004F6085"/>
    <w:rsid w:val="005001DB"/>
    <w:rsid w:val="00503FA1"/>
    <w:rsid w:val="0051046D"/>
    <w:rsid w:val="00520B5E"/>
    <w:rsid w:val="00522FF2"/>
    <w:rsid w:val="005264E1"/>
    <w:rsid w:val="00527EF7"/>
    <w:rsid w:val="005411B1"/>
    <w:rsid w:val="005464F9"/>
    <w:rsid w:val="0055272C"/>
    <w:rsid w:val="00555197"/>
    <w:rsid w:val="00564B74"/>
    <w:rsid w:val="00565EE8"/>
    <w:rsid w:val="00572BEF"/>
    <w:rsid w:val="00575C27"/>
    <w:rsid w:val="0058088D"/>
    <w:rsid w:val="00582AE4"/>
    <w:rsid w:val="0058335D"/>
    <w:rsid w:val="0058474B"/>
    <w:rsid w:val="005903E0"/>
    <w:rsid w:val="00592F58"/>
    <w:rsid w:val="0059474C"/>
    <w:rsid w:val="005A74E5"/>
    <w:rsid w:val="005C78B8"/>
    <w:rsid w:val="005D3211"/>
    <w:rsid w:val="005D493E"/>
    <w:rsid w:val="005D4F59"/>
    <w:rsid w:val="005D509D"/>
    <w:rsid w:val="005E053D"/>
    <w:rsid w:val="005E47D9"/>
    <w:rsid w:val="005E6328"/>
    <w:rsid w:val="00601386"/>
    <w:rsid w:val="00601DE7"/>
    <w:rsid w:val="0060394A"/>
    <w:rsid w:val="00604E15"/>
    <w:rsid w:val="006075DB"/>
    <w:rsid w:val="006104E8"/>
    <w:rsid w:val="006124CF"/>
    <w:rsid w:val="0061764B"/>
    <w:rsid w:val="0062217E"/>
    <w:rsid w:val="006240F5"/>
    <w:rsid w:val="00625FF7"/>
    <w:rsid w:val="0062623C"/>
    <w:rsid w:val="0063026E"/>
    <w:rsid w:val="006307A3"/>
    <w:rsid w:val="00633441"/>
    <w:rsid w:val="0063722C"/>
    <w:rsid w:val="00646A5A"/>
    <w:rsid w:val="0065411D"/>
    <w:rsid w:val="00657EE2"/>
    <w:rsid w:val="006629D3"/>
    <w:rsid w:val="006646BE"/>
    <w:rsid w:val="00665E72"/>
    <w:rsid w:val="00665FA5"/>
    <w:rsid w:val="00671BF4"/>
    <w:rsid w:val="00675639"/>
    <w:rsid w:val="00676DD6"/>
    <w:rsid w:val="006838E5"/>
    <w:rsid w:val="00691570"/>
    <w:rsid w:val="00691814"/>
    <w:rsid w:val="006919A2"/>
    <w:rsid w:val="00691EA1"/>
    <w:rsid w:val="00692119"/>
    <w:rsid w:val="006A4985"/>
    <w:rsid w:val="006A5918"/>
    <w:rsid w:val="006B241D"/>
    <w:rsid w:val="006B65C4"/>
    <w:rsid w:val="006C601B"/>
    <w:rsid w:val="006D4C90"/>
    <w:rsid w:val="006D6D0F"/>
    <w:rsid w:val="006D6E5D"/>
    <w:rsid w:val="006D7155"/>
    <w:rsid w:val="006E1187"/>
    <w:rsid w:val="006E19A4"/>
    <w:rsid w:val="006E5AD2"/>
    <w:rsid w:val="006E7048"/>
    <w:rsid w:val="006F2A73"/>
    <w:rsid w:val="006F774D"/>
    <w:rsid w:val="006F77C4"/>
    <w:rsid w:val="00705ED1"/>
    <w:rsid w:val="007106BE"/>
    <w:rsid w:val="00716FC2"/>
    <w:rsid w:val="00717DE5"/>
    <w:rsid w:val="007246D1"/>
    <w:rsid w:val="00726416"/>
    <w:rsid w:val="00735305"/>
    <w:rsid w:val="0075150C"/>
    <w:rsid w:val="0076169A"/>
    <w:rsid w:val="007624D2"/>
    <w:rsid w:val="00771259"/>
    <w:rsid w:val="007832E0"/>
    <w:rsid w:val="007870AC"/>
    <w:rsid w:val="00790DBF"/>
    <w:rsid w:val="007932B7"/>
    <w:rsid w:val="00793FB2"/>
    <w:rsid w:val="0079785C"/>
    <w:rsid w:val="007A0296"/>
    <w:rsid w:val="007A178C"/>
    <w:rsid w:val="007A3B83"/>
    <w:rsid w:val="007A689B"/>
    <w:rsid w:val="007B1CAA"/>
    <w:rsid w:val="007B4239"/>
    <w:rsid w:val="007B5202"/>
    <w:rsid w:val="007B759A"/>
    <w:rsid w:val="007B75CE"/>
    <w:rsid w:val="007C775B"/>
    <w:rsid w:val="007D43FA"/>
    <w:rsid w:val="007D676F"/>
    <w:rsid w:val="007D6A19"/>
    <w:rsid w:val="007D7F9B"/>
    <w:rsid w:val="007E1842"/>
    <w:rsid w:val="007F18EF"/>
    <w:rsid w:val="007F1CAC"/>
    <w:rsid w:val="007F33D1"/>
    <w:rsid w:val="0080551A"/>
    <w:rsid w:val="00811C0C"/>
    <w:rsid w:val="00821F79"/>
    <w:rsid w:val="00833D1A"/>
    <w:rsid w:val="00835934"/>
    <w:rsid w:val="00837003"/>
    <w:rsid w:val="00841E92"/>
    <w:rsid w:val="00847558"/>
    <w:rsid w:val="00847DAD"/>
    <w:rsid w:val="00851F2C"/>
    <w:rsid w:val="00857DCA"/>
    <w:rsid w:val="00861046"/>
    <w:rsid w:val="0086358A"/>
    <w:rsid w:val="008649C6"/>
    <w:rsid w:val="00871906"/>
    <w:rsid w:val="0087267D"/>
    <w:rsid w:val="00884B90"/>
    <w:rsid w:val="00886585"/>
    <w:rsid w:val="008918C6"/>
    <w:rsid w:val="00894519"/>
    <w:rsid w:val="008A113E"/>
    <w:rsid w:val="008A18C6"/>
    <w:rsid w:val="008A2BE9"/>
    <w:rsid w:val="008A464C"/>
    <w:rsid w:val="008B1EE0"/>
    <w:rsid w:val="008B5BB3"/>
    <w:rsid w:val="008B7A88"/>
    <w:rsid w:val="008C5E96"/>
    <w:rsid w:val="008D50AC"/>
    <w:rsid w:val="008E2D35"/>
    <w:rsid w:val="008E74AC"/>
    <w:rsid w:val="008E767B"/>
    <w:rsid w:val="008F371A"/>
    <w:rsid w:val="008F7663"/>
    <w:rsid w:val="008F7D3F"/>
    <w:rsid w:val="009004BC"/>
    <w:rsid w:val="00912578"/>
    <w:rsid w:val="0091590B"/>
    <w:rsid w:val="00916942"/>
    <w:rsid w:val="00923B36"/>
    <w:rsid w:val="00931929"/>
    <w:rsid w:val="009359B8"/>
    <w:rsid w:val="00944706"/>
    <w:rsid w:val="009501F9"/>
    <w:rsid w:val="00950391"/>
    <w:rsid w:val="00957D04"/>
    <w:rsid w:val="00960A2A"/>
    <w:rsid w:val="0096110B"/>
    <w:rsid w:val="009650F8"/>
    <w:rsid w:val="0096774F"/>
    <w:rsid w:val="00970E1C"/>
    <w:rsid w:val="0097220D"/>
    <w:rsid w:val="00972A54"/>
    <w:rsid w:val="0098225B"/>
    <w:rsid w:val="00994E79"/>
    <w:rsid w:val="0099513D"/>
    <w:rsid w:val="009962F5"/>
    <w:rsid w:val="009A12FA"/>
    <w:rsid w:val="009A4500"/>
    <w:rsid w:val="009B0BB4"/>
    <w:rsid w:val="009C0257"/>
    <w:rsid w:val="009C1C86"/>
    <w:rsid w:val="009C2309"/>
    <w:rsid w:val="009C630F"/>
    <w:rsid w:val="009D19D4"/>
    <w:rsid w:val="009F7476"/>
    <w:rsid w:val="00A01209"/>
    <w:rsid w:val="00A03F56"/>
    <w:rsid w:val="00A10D42"/>
    <w:rsid w:val="00A12BBA"/>
    <w:rsid w:val="00A1565F"/>
    <w:rsid w:val="00A22300"/>
    <w:rsid w:val="00A2369B"/>
    <w:rsid w:val="00A303B1"/>
    <w:rsid w:val="00A32662"/>
    <w:rsid w:val="00A415BD"/>
    <w:rsid w:val="00A44279"/>
    <w:rsid w:val="00A4470A"/>
    <w:rsid w:val="00A46992"/>
    <w:rsid w:val="00A552C9"/>
    <w:rsid w:val="00A557D7"/>
    <w:rsid w:val="00A602B5"/>
    <w:rsid w:val="00A60648"/>
    <w:rsid w:val="00A630DC"/>
    <w:rsid w:val="00A63BDE"/>
    <w:rsid w:val="00A70B6F"/>
    <w:rsid w:val="00A772EE"/>
    <w:rsid w:val="00A93967"/>
    <w:rsid w:val="00A94CE1"/>
    <w:rsid w:val="00A95AB2"/>
    <w:rsid w:val="00A971C6"/>
    <w:rsid w:val="00AA116F"/>
    <w:rsid w:val="00AA78C8"/>
    <w:rsid w:val="00AB206A"/>
    <w:rsid w:val="00AB288A"/>
    <w:rsid w:val="00AC4844"/>
    <w:rsid w:val="00AD07A0"/>
    <w:rsid w:val="00AD475B"/>
    <w:rsid w:val="00AE0A11"/>
    <w:rsid w:val="00AE4BCC"/>
    <w:rsid w:val="00AF40E6"/>
    <w:rsid w:val="00AF54E8"/>
    <w:rsid w:val="00AF6203"/>
    <w:rsid w:val="00AF6351"/>
    <w:rsid w:val="00AF79BE"/>
    <w:rsid w:val="00B2170F"/>
    <w:rsid w:val="00B224F3"/>
    <w:rsid w:val="00B24984"/>
    <w:rsid w:val="00B26845"/>
    <w:rsid w:val="00B30185"/>
    <w:rsid w:val="00B30F61"/>
    <w:rsid w:val="00B34638"/>
    <w:rsid w:val="00B347F5"/>
    <w:rsid w:val="00B3660E"/>
    <w:rsid w:val="00B42A43"/>
    <w:rsid w:val="00B4724A"/>
    <w:rsid w:val="00B538FC"/>
    <w:rsid w:val="00B61739"/>
    <w:rsid w:val="00B61824"/>
    <w:rsid w:val="00B61E8F"/>
    <w:rsid w:val="00B7147A"/>
    <w:rsid w:val="00B74C4C"/>
    <w:rsid w:val="00B756CD"/>
    <w:rsid w:val="00B81D92"/>
    <w:rsid w:val="00B84D6E"/>
    <w:rsid w:val="00B863ED"/>
    <w:rsid w:val="00B870A8"/>
    <w:rsid w:val="00B90402"/>
    <w:rsid w:val="00B947ED"/>
    <w:rsid w:val="00B95416"/>
    <w:rsid w:val="00BA18B4"/>
    <w:rsid w:val="00BA4023"/>
    <w:rsid w:val="00BA491C"/>
    <w:rsid w:val="00BA535D"/>
    <w:rsid w:val="00BA5A45"/>
    <w:rsid w:val="00BA6895"/>
    <w:rsid w:val="00BA774E"/>
    <w:rsid w:val="00BB0C85"/>
    <w:rsid w:val="00BB20E7"/>
    <w:rsid w:val="00BB65DF"/>
    <w:rsid w:val="00BD303C"/>
    <w:rsid w:val="00BE500D"/>
    <w:rsid w:val="00BE587B"/>
    <w:rsid w:val="00BF226A"/>
    <w:rsid w:val="00BF40F8"/>
    <w:rsid w:val="00BF44F8"/>
    <w:rsid w:val="00BF4A74"/>
    <w:rsid w:val="00BF76BD"/>
    <w:rsid w:val="00BF7E9C"/>
    <w:rsid w:val="00C00671"/>
    <w:rsid w:val="00C01BD5"/>
    <w:rsid w:val="00C0404B"/>
    <w:rsid w:val="00C0685D"/>
    <w:rsid w:val="00C06B34"/>
    <w:rsid w:val="00C07AAD"/>
    <w:rsid w:val="00C11BFD"/>
    <w:rsid w:val="00C226DB"/>
    <w:rsid w:val="00C24E7D"/>
    <w:rsid w:val="00C25A71"/>
    <w:rsid w:val="00C27E3E"/>
    <w:rsid w:val="00C37152"/>
    <w:rsid w:val="00C418B2"/>
    <w:rsid w:val="00C43939"/>
    <w:rsid w:val="00C46037"/>
    <w:rsid w:val="00C52424"/>
    <w:rsid w:val="00C535E7"/>
    <w:rsid w:val="00C54739"/>
    <w:rsid w:val="00C549A2"/>
    <w:rsid w:val="00C62142"/>
    <w:rsid w:val="00C66C13"/>
    <w:rsid w:val="00C74FBE"/>
    <w:rsid w:val="00C76CF2"/>
    <w:rsid w:val="00C80055"/>
    <w:rsid w:val="00C85487"/>
    <w:rsid w:val="00C86A74"/>
    <w:rsid w:val="00C9129D"/>
    <w:rsid w:val="00C93E4E"/>
    <w:rsid w:val="00CA17E8"/>
    <w:rsid w:val="00CA3E5E"/>
    <w:rsid w:val="00CA60F6"/>
    <w:rsid w:val="00CA68A5"/>
    <w:rsid w:val="00CB44BA"/>
    <w:rsid w:val="00CB7C23"/>
    <w:rsid w:val="00CD4403"/>
    <w:rsid w:val="00CD4EDE"/>
    <w:rsid w:val="00CE56B4"/>
    <w:rsid w:val="00CE5F41"/>
    <w:rsid w:val="00CE6BD9"/>
    <w:rsid w:val="00CF5361"/>
    <w:rsid w:val="00CF648D"/>
    <w:rsid w:val="00D03FCC"/>
    <w:rsid w:val="00D050D3"/>
    <w:rsid w:val="00D1227C"/>
    <w:rsid w:val="00D13B0E"/>
    <w:rsid w:val="00D142D2"/>
    <w:rsid w:val="00D156F1"/>
    <w:rsid w:val="00D1749F"/>
    <w:rsid w:val="00D21D0D"/>
    <w:rsid w:val="00D23F9D"/>
    <w:rsid w:val="00D242EF"/>
    <w:rsid w:val="00D2555B"/>
    <w:rsid w:val="00D3263A"/>
    <w:rsid w:val="00D407A1"/>
    <w:rsid w:val="00D4520E"/>
    <w:rsid w:val="00D50B3D"/>
    <w:rsid w:val="00D50E2F"/>
    <w:rsid w:val="00D50FE4"/>
    <w:rsid w:val="00D601D5"/>
    <w:rsid w:val="00D633FD"/>
    <w:rsid w:val="00D63561"/>
    <w:rsid w:val="00D63CB6"/>
    <w:rsid w:val="00D64D12"/>
    <w:rsid w:val="00D64FDB"/>
    <w:rsid w:val="00D75230"/>
    <w:rsid w:val="00D773B3"/>
    <w:rsid w:val="00D824AC"/>
    <w:rsid w:val="00D836B2"/>
    <w:rsid w:val="00D842A8"/>
    <w:rsid w:val="00D86654"/>
    <w:rsid w:val="00D873F1"/>
    <w:rsid w:val="00D95E0D"/>
    <w:rsid w:val="00D96DE0"/>
    <w:rsid w:val="00D97DC4"/>
    <w:rsid w:val="00DA0810"/>
    <w:rsid w:val="00DA21A5"/>
    <w:rsid w:val="00DA6061"/>
    <w:rsid w:val="00DB3E02"/>
    <w:rsid w:val="00DB6837"/>
    <w:rsid w:val="00DB7252"/>
    <w:rsid w:val="00DB760D"/>
    <w:rsid w:val="00DC029E"/>
    <w:rsid w:val="00DC5EE5"/>
    <w:rsid w:val="00DC6044"/>
    <w:rsid w:val="00DD318C"/>
    <w:rsid w:val="00DD39A2"/>
    <w:rsid w:val="00DD7352"/>
    <w:rsid w:val="00DD7680"/>
    <w:rsid w:val="00E00268"/>
    <w:rsid w:val="00E025B7"/>
    <w:rsid w:val="00E031FD"/>
    <w:rsid w:val="00E0408D"/>
    <w:rsid w:val="00E054FE"/>
    <w:rsid w:val="00E055D4"/>
    <w:rsid w:val="00E1444A"/>
    <w:rsid w:val="00E16E3A"/>
    <w:rsid w:val="00E22628"/>
    <w:rsid w:val="00E22768"/>
    <w:rsid w:val="00E26CD5"/>
    <w:rsid w:val="00E319F8"/>
    <w:rsid w:val="00E35FFE"/>
    <w:rsid w:val="00E367C6"/>
    <w:rsid w:val="00E418BF"/>
    <w:rsid w:val="00E45439"/>
    <w:rsid w:val="00E5582E"/>
    <w:rsid w:val="00E63DDB"/>
    <w:rsid w:val="00E70169"/>
    <w:rsid w:val="00E737B8"/>
    <w:rsid w:val="00E7614B"/>
    <w:rsid w:val="00E844C6"/>
    <w:rsid w:val="00E86D4E"/>
    <w:rsid w:val="00E9241B"/>
    <w:rsid w:val="00E94A51"/>
    <w:rsid w:val="00E95AB2"/>
    <w:rsid w:val="00EA6BBF"/>
    <w:rsid w:val="00EB22E8"/>
    <w:rsid w:val="00EB537D"/>
    <w:rsid w:val="00EC5B9F"/>
    <w:rsid w:val="00ED279B"/>
    <w:rsid w:val="00EE1B70"/>
    <w:rsid w:val="00EE3571"/>
    <w:rsid w:val="00EE534D"/>
    <w:rsid w:val="00EF09FA"/>
    <w:rsid w:val="00EF2E04"/>
    <w:rsid w:val="00EF4CBF"/>
    <w:rsid w:val="00EF5773"/>
    <w:rsid w:val="00F05DB6"/>
    <w:rsid w:val="00F14D9E"/>
    <w:rsid w:val="00F17F73"/>
    <w:rsid w:val="00F20038"/>
    <w:rsid w:val="00F24430"/>
    <w:rsid w:val="00F24906"/>
    <w:rsid w:val="00F25B2F"/>
    <w:rsid w:val="00F26A80"/>
    <w:rsid w:val="00F30CC2"/>
    <w:rsid w:val="00F31A11"/>
    <w:rsid w:val="00F31E3C"/>
    <w:rsid w:val="00F3437C"/>
    <w:rsid w:val="00F34DD4"/>
    <w:rsid w:val="00F374DD"/>
    <w:rsid w:val="00F42498"/>
    <w:rsid w:val="00F425E5"/>
    <w:rsid w:val="00F46B11"/>
    <w:rsid w:val="00F50A2C"/>
    <w:rsid w:val="00F55716"/>
    <w:rsid w:val="00F55BE0"/>
    <w:rsid w:val="00F57F02"/>
    <w:rsid w:val="00F612F3"/>
    <w:rsid w:val="00F6302B"/>
    <w:rsid w:val="00F63627"/>
    <w:rsid w:val="00F7596E"/>
    <w:rsid w:val="00F82BB0"/>
    <w:rsid w:val="00F9681B"/>
    <w:rsid w:val="00FA0DC4"/>
    <w:rsid w:val="00FB2F16"/>
    <w:rsid w:val="00FC0690"/>
    <w:rsid w:val="00FC13D2"/>
    <w:rsid w:val="00FC2E96"/>
    <w:rsid w:val="00FC5627"/>
    <w:rsid w:val="00FC6350"/>
    <w:rsid w:val="00FC7AED"/>
    <w:rsid w:val="00FD0C7C"/>
    <w:rsid w:val="00FE3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8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B2F"/>
    <w:pPr>
      <w:spacing w:after="160" w:line="259" w:lineRule="auto"/>
    </w:pPr>
    <w:rPr>
      <w:rFonts w:eastAsiaTheme="minorEastAsia"/>
      <w:noProof/>
      <w:lang w:eastAsia="ja-JP"/>
    </w:rPr>
  </w:style>
  <w:style w:type="paragraph" w:styleId="Balk1">
    <w:name w:val="heading 1"/>
    <w:basedOn w:val="Normal"/>
    <w:link w:val="Balk1Char"/>
    <w:uiPriority w:val="9"/>
    <w:qFormat/>
    <w:rsid w:val="007F33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7F33D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A03F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25B2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5B2F"/>
    <w:rPr>
      <w:rFonts w:eastAsiaTheme="minorEastAsia"/>
      <w:lang w:eastAsia="ja-JP"/>
    </w:rPr>
  </w:style>
  <w:style w:type="paragraph" w:styleId="AltBilgi">
    <w:name w:val="footer"/>
    <w:basedOn w:val="Normal"/>
    <w:link w:val="AltBilgiChar"/>
    <w:uiPriority w:val="99"/>
    <w:unhideWhenUsed/>
    <w:rsid w:val="00F25B2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5B2F"/>
    <w:rPr>
      <w:rFonts w:eastAsiaTheme="minorEastAsia"/>
      <w:lang w:eastAsia="ja-JP"/>
    </w:rPr>
  </w:style>
  <w:style w:type="paragraph" w:customStyle="1" w:styleId="Standard">
    <w:name w:val="Standard"/>
    <w:rsid w:val="00F25B2F"/>
    <w:pPr>
      <w:suppressAutoHyphens/>
      <w:autoSpaceDN w:val="0"/>
      <w:spacing w:after="0" w:line="240" w:lineRule="auto"/>
      <w:textAlignment w:val="baseline"/>
    </w:pPr>
    <w:rPr>
      <w:rFonts w:ascii="Times New Roman" w:eastAsia="Times New Roman" w:hAnsi="Times New Roman" w:cs="Times New Roman"/>
      <w:kern w:val="3"/>
      <w:sz w:val="20"/>
      <w:szCs w:val="20"/>
      <w:lang w:val="en-AU" w:eastAsia="tr-TR"/>
    </w:rPr>
  </w:style>
  <w:style w:type="paragraph" w:customStyle="1" w:styleId="Textbody">
    <w:name w:val="Text body"/>
    <w:basedOn w:val="Standard"/>
    <w:rsid w:val="00F25B2F"/>
    <w:pPr>
      <w:ind w:right="-483"/>
      <w:jc w:val="center"/>
    </w:pPr>
    <w:rPr>
      <w:rFonts w:ascii="Arial" w:hAnsi="Arial"/>
      <w:b/>
      <w:sz w:val="28"/>
    </w:rPr>
  </w:style>
  <w:style w:type="character" w:styleId="Kpr">
    <w:name w:val="Hyperlink"/>
    <w:uiPriority w:val="99"/>
    <w:unhideWhenUsed/>
    <w:rsid w:val="00F25B2F"/>
    <w:rPr>
      <w:color w:val="0000FF"/>
      <w:u w:val="single"/>
    </w:rPr>
  </w:style>
  <w:style w:type="paragraph" w:styleId="AralkYok">
    <w:name w:val="No Spacing"/>
    <w:qFormat/>
    <w:rsid w:val="00F25B2F"/>
    <w:pPr>
      <w:suppressAutoHyphens/>
      <w:autoSpaceDN w:val="0"/>
      <w:spacing w:after="0" w:line="240" w:lineRule="auto"/>
      <w:textAlignment w:val="baseline"/>
    </w:pPr>
    <w:rPr>
      <w:rFonts w:ascii="Calibri" w:eastAsia="Calibri" w:hAnsi="Calibri" w:cs="Times New Roman"/>
      <w:kern w:val="3"/>
      <w:szCs w:val="20"/>
      <w:lang w:eastAsia="tr-TR"/>
    </w:rPr>
  </w:style>
  <w:style w:type="paragraph" w:customStyle="1" w:styleId="Default">
    <w:name w:val="Default"/>
    <w:basedOn w:val="Normal"/>
    <w:rsid w:val="00F25B2F"/>
    <w:pPr>
      <w:autoSpaceDE w:val="0"/>
      <w:autoSpaceDN w:val="0"/>
      <w:spacing w:after="0" w:line="240" w:lineRule="auto"/>
    </w:pPr>
    <w:rPr>
      <w:rFonts w:ascii="Arial" w:eastAsiaTheme="minorHAnsi" w:hAnsi="Arial" w:cs="Arial"/>
      <w:color w:val="000000"/>
      <w:sz w:val="24"/>
      <w:szCs w:val="24"/>
      <w:lang w:eastAsia="en-US"/>
    </w:rPr>
  </w:style>
  <w:style w:type="character" w:customStyle="1" w:styleId="Gvdemetni">
    <w:name w:val="Gövde metni_"/>
    <w:basedOn w:val="VarsaylanParagrafYazTipi"/>
    <w:link w:val="Gvdemetni0"/>
    <w:rsid w:val="00675639"/>
    <w:rPr>
      <w:rFonts w:ascii="Times New Roman" w:eastAsia="Times New Roman" w:hAnsi="Times New Roman" w:cs="Times New Roman"/>
      <w:spacing w:val="5"/>
      <w:sz w:val="19"/>
      <w:szCs w:val="19"/>
      <w:shd w:val="clear" w:color="auto" w:fill="FFFFFF"/>
    </w:rPr>
  </w:style>
  <w:style w:type="paragraph" w:customStyle="1" w:styleId="Gvdemetni0">
    <w:name w:val="Gövde metni"/>
    <w:basedOn w:val="Normal"/>
    <w:link w:val="Gvdemetni"/>
    <w:rsid w:val="00675639"/>
    <w:pPr>
      <w:widowControl w:val="0"/>
      <w:shd w:val="clear" w:color="auto" w:fill="FFFFFF"/>
      <w:spacing w:after="0" w:line="342" w:lineRule="exact"/>
      <w:jc w:val="both"/>
    </w:pPr>
    <w:rPr>
      <w:rFonts w:ascii="Times New Roman" w:eastAsia="Times New Roman" w:hAnsi="Times New Roman" w:cs="Times New Roman"/>
      <w:spacing w:val="5"/>
      <w:sz w:val="19"/>
      <w:szCs w:val="19"/>
      <w:lang w:eastAsia="en-US"/>
    </w:rPr>
  </w:style>
  <w:style w:type="character" w:customStyle="1" w:styleId="Balk1Char">
    <w:name w:val="Başlık 1 Char"/>
    <w:basedOn w:val="VarsaylanParagrafYazTipi"/>
    <w:link w:val="Balk1"/>
    <w:uiPriority w:val="9"/>
    <w:rsid w:val="007F33D1"/>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7F33D1"/>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923B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Vurgu">
    <w:name w:val="Emphasis"/>
    <w:basedOn w:val="VarsaylanParagrafYazTipi"/>
    <w:uiPriority w:val="20"/>
    <w:qFormat/>
    <w:rsid w:val="008A113E"/>
    <w:rPr>
      <w:i/>
      <w:iCs/>
    </w:rPr>
  </w:style>
  <w:style w:type="paragraph" w:styleId="BalonMetni">
    <w:name w:val="Balloon Text"/>
    <w:basedOn w:val="Normal"/>
    <w:link w:val="BalonMetniChar"/>
    <w:uiPriority w:val="99"/>
    <w:semiHidden/>
    <w:unhideWhenUsed/>
    <w:rsid w:val="00185A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AD2"/>
    <w:rPr>
      <w:rFonts w:ascii="Segoe UI" w:eastAsiaTheme="minorEastAsia" w:hAnsi="Segoe UI" w:cs="Segoe UI"/>
      <w:sz w:val="18"/>
      <w:szCs w:val="18"/>
      <w:lang w:eastAsia="ja-JP"/>
    </w:rPr>
  </w:style>
  <w:style w:type="paragraph" w:customStyle="1" w:styleId="Body">
    <w:name w:val="Body"/>
    <w:rsid w:val="0095039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tr-TR"/>
    </w:rPr>
  </w:style>
  <w:style w:type="paragraph" w:styleId="ListeParagraf">
    <w:name w:val="List Paragraph"/>
    <w:basedOn w:val="Normal"/>
    <w:uiPriority w:val="34"/>
    <w:qFormat/>
    <w:rsid w:val="00A1565F"/>
    <w:pPr>
      <w:spacing w:after="0" w:line="240" w:lineRule="auto"/>
      <w:ind w:left="720"/>
    </w:pPr>
    <w:rPr>
      <w:rFonts w:ascii="Calibri" w:eastAsiaTheme="minorHAnsi" w:hAnsi="Calibri" w:cs="Calibri"/>
      <w:lang w:eastAsia="en-US"/>
    </w:rPr>
  </w:style>
  <w:style w:type="character" w:styleId="AklamaBavurusu">
    <w:name w:val="annotation reference"/>
    <w:basedOn w:val="VarsaylanParagrafYazTipi"/>
    <w:uiPriority w:val="99"/>
    <w:semiHidden/>
    <w:unhideWhenUsed/>
    <w:rsid w:val="00771259"/>
    <w:rPr>
      <w:sz w:val="16"/>
      <w:szCs w:val="16"/>
    </w:rPr>
  </w:style>
  <w:style w:type="paragraph" w:styleId="AklamaMetni">
    <w:name w:val="annotation text"/>
    <w:basedOn w:val="Normal"/>
    <w:link w:val="AklamaMetniChar"/>
    <w:uiPriority w:val="99"/>
    <w:unhideWhenUsed/>
    <w:rsid w:val="00771259"/>
    <w:pPr>
      <w:spacing w:line="240" w:lineRule="auto"/>
    </w:pPr>
    <w:rPr>
      <w:sz w:val="20"/>
      <w:szCs w:val="20"/>
    </w:rPr>
  </w:style>
  <w:style w:type="character" w:customStyle="1" w:styleId="AklamaMetniChar">
    <w:name w:val="Açıklama Metni Char"/>
    <w:basedOn w:val="VarsaylanParagrafYazTipi"/>
    <w:link w:val="AklamaMetni"/>
    <w:uiPriority w:val="99"/>
    <w:rsid w:val="00771259"/>
    <w:rPr>
      <w:rFonts w:eastAsiaTheme="minorEastAsia"/>
      <w:sz w:val="20"/>
      <w:szCs w:val="20"/>
      <w:lang w:eastAsia="ja-JP"/>
    </w:rPr>
  </w:style>
  <w:style w:type="paragraph" w:styleId="AklamaKonusu">
    <w:name w:val="annotation subject"/>
    <w:basedOn w:val="AklamaMetni"/>
    <w:next w:val="AklamaMetni"/>
    <w:link w:val="AklamaKonusuChar"/>
    <w:uiPriority w:val="99"/>
    <w:semiHidden/>
    <w:unhideWhenUsed/>
    <w:rsid w:val="00771259"/>
    <w:rPr>
      <w:b/>
      <w:bCs/>
    </w:rPr>
  </w:style>
  <w:style w:type="character" w:customStyle="1" w:styleId="AklamaKonusuChar">
    <w:name w:val="Açıklama Konusu Char"/>
    <w:basedOn w:val="AklamaMetniChar"/>
    <w:link w:val="AklamaKonusu"/>
    <w:uiPriority w:val="99"/>
    <w:semiHidden/>
    <w:rsid w:val="00771259"/>
    <w:rPr>
      <w:rFonts w:eastAsiaTheme="minorEastAsia"/>
      <w:b/>
      <w:bCs/>
      <w:sz w:val="20"/>
      <w:szCs w:val="20"/>
      <w:lang w:eastAsia="ja-JP"/>
    </w:rPr>
  </w:style>
  <w:style w:type="paragraph" w:styleId="GvdeMetni1">
    <w:name w:val="Body Text"/>
    <w:basedOn w:val="Normal"/>
    <w:link w:val="GvdeMetniChar"/>
    <w:uiPriority w:val="99"/>
    <w:semiHidden/>
    <w:rsid w:val="003F4A14"/>
    <w:pPr>
      <w:spacing w:after="0" w:line="240" w:lineRule="auto"/>
      <w:jc w:val="both"/>
    </w:pPr>
    <w:rPr>
      <w:rFonts w:ascii="Times New Roman" w:hAnsi="Times New Roman" w:cs="Times New Roman"/>
      <w:sz w:val="28"/>
      <w:szCs w:val="20"/>
      <w:lang w:eastAsia="tr-TR"/>
    </w:rPr>
  </w:style>
  <w:style w:type="character" w:customStyle="1" w:styleId="GvdeMetniChar">
    <w:name w:val="Gövde Metni Char"/>
    <w:basedOn w:val="VarsaylanParagrafYazTipi"/>
    <w:link w:val="GvdeMetni1"/>
    <w:uiPriority w:val="99"/>
    <w:semiHidden/>
    <w:rsid w:val="003F4A14"/>
    <w:rPr>
      <w:rFonts w:ascii="Times New Roman" w:eastAsiaTheme="minorEastAsia" w:hAnsi="Times New Roman" w:cs="Times New Roman"/>
      <w:sz w:val="28"/>
      <w:szCs w:val="20"/>
      <w:lang w:eastAsia="tr-TR"/>
    </w:rPr>
  </w:style>
  <w:style w:type="character" w:customStyle="1" w:styleId="Normal1">
    <w:name w:val="Normal1"/>
    <w:rsid w:val="00DB3E02"/>
    <w:rPr>
      <w:rFonts w:ascii="Helvetica" w:eastAsia="Helvetica" w:hAnsi="Helvetica" w:cs="Helvetica"/>
      <w:sz w:val="24"/>
    </w:rPr>
  </w:style>
  <w:style w:type="paragraph" w:styleId="Dzeltme">
    <w:name w:val="Revision"/>
    <w:hidden/>
    <w:uiPriority w:val="99"/>
    <w:semiHidden/>
    <w:rsid w:val="00F50A2C"/>
    <w:pPr>
      <w:spacing w:after="0" w:line="240" w:lineRule="auto"/>
    </w:pPr>
    <w:rPr>
      <w:rFonts w:eastAsiaTheme="minorEastAsia"/>
      <w:lang w:eastAsia="ja-JP"/>
    </w:rPr>
  </w:style>
  <w:style w:type="character" w:customStyle="1" w:styleId="zmlenmeyenBahsetme1">
    <w:name w:val="Çözümlenmeyen Bahsetme1"/>
    <w:basedOn w:val="VarsaylanParagrafYazTipi"/>
    <w:uiPriority w:val="99"/>
    <w:semiHidden/>
    <w:unhideWhenUsed/>
    <w:rsid w:val="00582AE4"/>
    <w:rPr>
      <w:color w:val="605E5C"/>
      <w:shd w:val="clear" w:color="auto" w:fill="E1DFDD"/>
    </w:rPr>
  </w:style>
  <w:style w:type="character" w:styleId="zlenenKpr">
    <w:name w:val="FollowedHyperlink"/>
    <w:basedOn w:val="VarsaylanParagrafYazTipi"/>
    <w:uiPriority w:val="99"/>
    <w:semiHidden/>
    <w:unhideWhenUsed/>
    <w:rsid w:val="00FA0DC4"/>
    <w:rPr>
      <w:color w:val="800080" w:themeColor="followedHyperlink"/>
      <w:u w:val="single"/>
    </w:rPr>
  </w:style>
  <w:style w:type="character" w:customStyle="1" w:styleId="Balk3Char">
    <w:name w:val="Başlık 3 Char"/>
    <w:basedOn w:val="VarsaylanParagrafYazTipi"/>
    <w:link w:val="Balk3"/>
    <w:uiPriority w:val="9"/>
    <w:semiHidden/>
    <w:rsid w:val="00A03F56"/>
    <w:rPr>
      <w:rFonts w:asciiTheme="majorHAnsi" w:eastAsiaTheme="majorEastAsia" w:hAnsiTheme="majorHAnsi" w:cstheme="majorBidi"/>
      <w:color w:val="243F60" w:themeColor="accent1" w:themeShade="7F"/>
      <w:sz w:val="24"/>
      <w:szCs w:val="24"/>
      <w:lang w:eastAsia="ja-JP"/>
    </w:rPr>
  </w:style>
  <w:style w:type="character" w:styleId="zmlenmeyenBahsetme">
    <w:name w:val="Unresolved Mention"/>
    <w:basedOn w:val="VarsaylanParagrafYazTipi"/>
    <w:uiPriority w:val="99"/>
    <w:semiHidden/>
    <w:unhideWhenUsed/>
    <w:rsid w:val="00D64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777">
      <w:bodyDiv w:val="1"/>
      <w:marLeft w:val="0"/>
      <w:marRight w:val="0"/>
      <w:marTop w:val="0"/>
      <w:marBottom w:val="0"/>
      <w:divBdr>
        <w:top w:val="none" w:sz="0" w:space="0" w:color="auto"/>
        <w:left w:val="none" w:sz="0" w:space="0" w:color="auto"/>
        <w:bottom w:val="none" w:sz="0" w:space="0" w:color="auto"/>
        <w:right w:val="none" w:sz="0" w:space="0" w:color="auto"/>
      </w:divBdr>
    </w:div>
    <w:div w:id="118031047">
      <w:bodyDiv w:val="1"/>
      <w:marLeft w:val="0"/>
      <w:marRight w:val="0"/>
      <w:marTop w:val="0"/>
      <w:marBottom w:val="0"/>
      <w:divBdr>
        <w:top w:val="none" w:sz="0" w:space="0" w:color="auto"/>
        <w:left w:val="none" w:sz="0" w:space="0" w:color="auto"/>
        <w:bottom w:val="none" w:sz="0" w:space="0" w:color="auto"/>
        <w:right w:val="none" w:sz="0" w:space="0" w:color="auto"/>
      </w:divBdr>
    </w:div>
    <w:div w:id="155732438">
      <w:bodyDiv w:val="1"/>
      <w:marLeft w:val="0"/>
      <w:marRight w:val="0"/>
      <w:marTop w:val="0"/>
      <w:marBottom w:val="0"/>
      <w:divBdr>
        <w:top w:val="none" w:sz="0" w:space="0" w:color="auto"/>
        <w:left w:val="none" w:sz="0" w:space="0" w:color="auto"/>
        <w:bottom w:val="none" w:sz="0" w:space="0" w:color="auto"/>
        <w:right w:val="none" w:sz="0" w:space="0" w:color="auto"/>
      </w:divBdr>
    </w:div>
    <w:div w:id="218829285">
      <w:bodyDiv w:val="1"/>
      <w:marLeft w:val="0"/>
      <w:marRight w:val="0"/>
      <w:marTop w:val="0"/>
      <w:marBottom w:val="0"/>
      <w:divBdr>
        <w:top w:val="none" w:sz="0" w:space="0" w:color="auto"/>
        <w:left w:val="none" w:sz="0" w:space="0" w:color="auto"/>
        <w:bottom w:val="none" w:sz="0" w:space="0" w:color="auto"/>
        <w:right w:val="none" w:sz="0" w:space="0" w:color="auto"/>
      </w:divBdr>
    </w:div>
    <w:div w:id="230429131">
      <w:bodyDiv w:val="1"/>
      <w:marLeft w:val="0"/>
      <w:marRight w:val="0"/>
      <w:marTop w:val="0"/>
      <w:marBottom w:val="0"/>
      <w:divBdr>
        <w:top w:val="none" w:sz="0" w:space="0" w:color="auto"/>
        <w:left w:val="none" w:sz="0" w:space="0" w:color="auto"/>
        <w:bottom w:val="none" w:sz="0" w:space="0" w:color="auto"/>
        <w:right w:val="none" w:sz="0" w:space="0" w:color="auto"/>
      </w:divBdr>
    </w:div>
    <w:div w:id="230585780">
      <w:bodyDiv w:val="1"/>
      <w:marLeft w:val="0"/>
      <w:marRight w:val="0"/>
      <w:marTop w:val="0"/>
      <w:marBottom w:val="0"/>
      <w:divBdr>
        <w:top w:val="none" w:sz="0" w:space="0" w:color="auto"/>
        <w:left w:val="none" w:sz="0" w:space="0" w:color="auto"/>
        <w:bottom w:val="none" w:sz="0" w:space="0" w:color="auto"/>
        <w:right w:val="none" w:sz="0" w:space="0" w:color="auto"/>
      </w:divBdr>
    </w:div>
    <w:div w:id="343556862">
      <w:bodyDiv w:val="1"/>
      <w:marLeft w:val="0"/>
      <w:marRight w:val="0"/>
      <w:marTop w:val="0"/>
      <w:marBottom w:val="0"/>
      <w:divBdr>
        <w:top w:val="none" w:sz="0" w:space="0" w:color="auto"/>
        <w:left w:val="none" w:sz="0" w:space="0" w:color="auto"/>
        <w:bottom w:val="none" w:sz="0" w:space="0" w:color="auto"/>
        <w:right w:val="none" w:sz="0" w:space="0" w:color="auto"/>
      </w:divBdr>
    </w:div>
    <w:div w:id="398946251">
      <w:bodyDiv w:val="1"/>
      <w:marLeft w:val="0"/>
      <w:marRight w:val="0"/>
      <w:marTop w:val="0"/>
      <w:marBottom w:val="0"/>
      <w:divBdr>
        <w:top w:val="none" w:sz="0" w:space="0" w:color="auto"/>
        <w:left w:val="none" w:sz="0" w:space="0" w:color="auto"/>
        <w:bottom w:val="none" w:sz="0" w:space="0" w:color="auto"/>
        <w:right w:val="none" w:sz="0" w:space="0" w:color="auto"/>
      </w:divBdr>
    </w:div>
    <w:div w:id="466093721">
      <w:bodyDiv w:val="1"/>
      <w:marLeft w:val="0"/>
      <w:marRight w:val="0"/>
      <w:marTop w:val="0"/>
      <w:marBottom w:val="0"/>
      <w:divBdr>
        <w:top w:val="none" w:sz="0" w:space="0" w:color="auto"/>
        <w:left w:val="none" w:sz="0" w:space="0" w:color="auto"/>
        <w:bottom w:val="none" w:sz="0" w:space="0" w:color="auto"/>
        <w:right w:val="none" w:sz="0" w:space="0" w:color="auto"/>
      </w:divBdr>
    </w:div>
    <w:div w:id="491413531">
      <w:bodyDiv w:val="1"/>
      <w:marLeft w:val="0"/>
      <w:marRight w:val="0"/>
      <w:marTop w:val="0"/>
      <w:marBottom w:val="0"/>
      <w:divBdr>
        <w:top w:val="none" w:sz="0" w:space="0" w:color="auto"/>
        <w:left w:val="none" w:sz="0" w:space="0" w:color="auto"/>
        <w:bottom w:val="none" w:sz="0" w:space="0" w:color="auto"/>
        <w:right w:val="none" w:sz="0" w:space="0" w:color="auto"/>
      </w:divBdr>
    </w:div>
    <w:div w:id="676347216">
      <w:bodyDiv w:val="1"/>
      <w:marLeft w:val="0"/>
      <w:marRight w:val="0"/>
      <w:marTop w:val="0"/>
      <w:marBottom w:val="0"/>
      <w:divBdr>
        <w:top w:val="none" w:sz="0" w:space="0" w:color="auto"/>
        <w:left w:val="none" w:sz="0" w:space="0" w:color="auto"/>
        <w:bottom w:val="none" w:sz="0" w:space="0" w:color="auto"/>
        <w:right w:val="none" w:sz="0" w:space="0" w:color="auto"/>
      </w:divBdr>
    </w:div>
    <w:div w:id="780222350">
      <w:bodyDiv w:val="1"/>
      <w:marLeft w:val="0"/>
      <w:marRight w:val="0"/>
      <w:marTop w:val="0"/>
      <w:marBottom w:val="0"/>
      <w:divBdr>
        <w:top w:val="none" w:sz="0" w:space="0" w:color="auto"/>
        <w:left w:val="none" w:sz="0" w:space="0" w:color="auto"/>
        <w:bottom w:val="none" w:sz="0" w:space="0" w:color="auto"/>
        <w:right w:val="none" w:sz="0" w:space="0" w:color="auto"/>
      </w:divBdr>
    </w:div>
    <w:div w:id="864368531">
      <w:bodyDiv w:val="1"/>
      <w:marLeft w:val="0"/>
      <w:marRight w:val="0"/>
      <w:marTop w:val="0"/>
      <w:marBottom w:val="0"/>
      <w:divBdr>
        <w:top w:val="none" w:sz="0" w:space="0" w:color="auto"/>
        <w:left w:val="none" w:sz="0" w:space="0" w:color="auto"/>
        <w:bottom w:val="none" w:sz="0" w:space="0" w:color="auto"/>
        <w:right w:val="none" w:sz="0" w:space="0" w:color="auto"/>
      </w:divBdr>
    </w:div>
    <w:div w:id="906912775">
      <w:bodyDiv w:val="1"/>
      <w:marLeft w:val="0"/>
      <w:marRight w:val="0"/>
      <w:marTop w:val="0"/>
      <w:marBottom w:val="0"/>
      <w:divBdr>
        <w:top w:val="none" w:sz="0" w:space="0" w:color="auto"/>
        <w:left w:val="none" w:sz="0" w:space="0" w:color="auto"/>
        <w:bottom w:val="none" w:sz="0" w:space="0" w:color="auto"/>
        <w:right w:val="none" w:sz="0" w:space="0" w:color="auto"/>
      </w:divBdr>
    </w:div>
    <w:div w:id="918517992">
      <w:bodyDiv w:val="1"/>
      <w:marLeft w:val="0"/>
      <w:marRight w:val="0"/>
      <w:marTop w:val="0"/>
      <w:marBottom w:val="0"/>
      <w:divBdr>
        <w:top w:val="none" w:sz="0" w:space="0" w:color="auto"/>
        <w:left w:val="none" w:sz="0" w:space="0" w:color="auto"/>
        <w:bottom w:val="none" w:sz="0" w:space="0" w:color="auto"/>
        <w:right w:val="none" w:sz="0" w:space="0" w:color="auto"/>
      </w:divBdr>
    </w:div>
    <w:div w:id="1045450012">
      <w:bodyDiv w:val="1"/>
      <w:marLeft w:val="0"/>
      <w:marRight w:val="0"/>
      <w:marTop w:val="0"/>
      <w:marBottom w:val="0"/>
      <w:divBdr>
        <w:top w:val="none" w:sz="0" w:space="0" w:color="auto"/>
        <w:left w:val="none" w:sz="0" w:space="0" w:color="auto"/>
        <w:bottom w:val="none" w:sz="0" w:space="0" w:color="auto"/>
        <w:right w:val="none" w:sz="0" w:space="0" w:color="auto"/>
      </w:divBdr>
    </w:div>
    <w:div w:id="1061946519">
      <w:bodyDiv w:val="1"/>
      <w:marLeft w:val="0"/>
      <w:marRight w:val="0"/>
      <w:marTop w:val="0"/>
      <w:marBottom w:val="0"/>
      <w:divBdr>
        <w:top w:val="none" w:sz="0" w:space="0" w:color="auto"/>
        <w:left w:val="none" w:sz="0" w:space="0" w:color="auto"/>
        <w:bottom w:val="none" w:sz="0" w:space="0" w:color="auto"/>
        <w:right w:val="none" w:sz="0" w:space="0" w:color="auto"/>
      </w:divBdr>
    </w:div>
    <w:div w:id="1143425154">
      <w:bodyDiv w:val="1"/>
      <w:marLeft w:val="0"/>
      <w:marRight w:val="0"/>
      <w:marTop w:val="0"/>
      <w:marBottom w:val="0"/>
      <w:divBdr>
        <w:top w:val="none" w:sz="0" w:space="0" w:color="auto"/>
        <w:left w:val="none" w:sz="0" w:space="0" w:color="auto"/>
        <w:bottom w:val="none" w:sz="0" w:space="0" w:color="auto"/>
        <w:right w:val="none" w:sz="0" w:space="0" w:color="auto"/>
      </w:divBdr>
    </w:div>
    <w:div w:id="1305113916">
      <w:bodyDiv w:val="1"/>
      <w:marLeft w:val="0"/>
      <w:marRight w:val="0"/>
      <w:marTop w:val="0"/>
      <w:marBottom w:val="0"/>
      <w:divBdr>
        <w:top w:val="none" w:sz="0" w:space="0" w:color="auto"/>
        <w:left w:val="none" w:sz="0" w:space="0" w:color="auto"/>
        <w:bottom w:val="none" w:sz="0" w:space="0" w:color="auto"/>
        <w:right w:val="none" w:sz="0" w:space="0" w:color="auto"/>
      </w:divBdr>
    </w:div>
    <w:div w:id="1324432621">
      <w:bodyDiv w:val="1"/>
      <w:marLeft w:val="0"/>
      <w:marRight w:val="0"/>
      <w:marTop w:val="0"/>
      <w:marBottom w:val="0"/>
      <w:divBdr>
        <w:top w:val="none" w:sz="0" w:space="0" w:color="auto"/>
        <w:left w:val="none" w:sz="0" w:space="0" w:color="auto"/>
        <w:bottom w:val="none" w:sz="0" w:space="0" w:color="auto"/>
        <w:right w:val="none" w:sz="0" w:space="0" w:color="auto"/>
      </w:divBdr>
    </w:div>
    <w:div w:id="1408653652">
      <w:bodyDiv w:val="1"/>
      <w:marLeft w:val="0"/>
      <w:marRight w:val="0"/>
      <w:marTop w:val="0"/>
      <w:marBottom w:val="0"/>
      <w:divBdr>
        <w:top w:val="none" w:sz="0" w:space="0" w:color="auto"/>
        <w:left w:val="none" w:sz="0" w:space="0" w:color="auto"/>
        <w:bottom w:val="none" w:sz="0" w:space="0" w:color="auto"/>
        <w:right w:val="none" w:sz="0" w:space="0" w:color="auto"/>
      </w:divBdr>
    </w:div>
    <w:div w:id="1548491976">
      <w:bodyDiv w:val="1"/>
      <w:marLeft w:val="0"/>
      <w:marRight w:val="0"/>
      <w:marTop w:val="0"/>
      <w:marBottom w:val="0"/>
      <w:divBdr>
        <w:top w:val="none" w:sz="0" w:space="0" w:color="auto"/>
        <w:left w:val="none" w:sz="0" w:space="0" w:color="auto"/>
        <w:bottom w:val="none" w:sz="0" w:space="0" w:color="auto"/>
        <w:right w:val="none" w:sz="0" w:space="0" w:color="auto"/>
      </w:divBdr>
    </w:div>
    <w:div w:id="1603760130">
      <w:bodyDiv w:val="1"/>
      <w:marLeft w:val="0"/>
      <w:marRight w:val="0"/>
      <w:marTop w:val="0"/>
      <w:marBottom w:val="0"/>
      <w:divBdr>
        <w:top w:val="none" w:sz="0" w:space="0" w:color="auto"/>
        <w:left w:val="none" w:sz="0" w:space="0" w:color="auto"/>
        <w:bottom w:val="none" w:sz="0" w:space="0" w:color="auto"/>
        <w:right w:val="none" w:sz="0" w:space="0" w:color="auto"/>
      </w:divBdr>
    </w:div>
    <w:div w:id="1737362522">
      <w:bodyDiv w:val="1"/>
      <w:marLeft w:val="0"/>
      <w:marRight w:val="0"/>
      <w:marTop w:val="0"/>
      <w:marBottom w:val="0"/>
      <w:divBdr>
        <w:top w:val="none" w:sz="0" w:space="0" w:color="auto"/>
        <w:left w:val="none" w:sz="0" w:space="0" w:color="auto"/>
        <w:bottom w:val="none" w:sz="0" w:space="0" w:color="auto"/>
        <w:right w:val="none" w:sz="0" w:space="0" w:color="auto"/>
      </w:divBdr>
    </w:div>
    <w:div w:id="1737818181">
      <w:bodyDiv w:val="1"/>
      <w:marLeft w:val="0"/>
      <w:marRight w:val="0"/>
      <w:marTop w:val="0"/>
      <w:marBottom w:val="0"/>
      <w:divBdr>
        <w:top w:val="none" w:sz="0" w:space="0" w:color="auto"/>
        <w:left w:val="none" w:sz="0" w:space="0" w:color="auto"/>
        <w:bottom w:val="none" w:sz="0" w:space="0" w:color="auto"/>
        <w:right w:val="none" w:sz="0" w:space="0" w:color="auto"/>
      </w:divBdr>
    </w:div>
    <w:div w:id="1747453884">
      <w:bodyDiv w:val="1"/>
      <w:marLeft w:val="0"/>
      <w:marRight w:val="0"/>
      <w:marTop w:val="0"/>
      <w:marBottom w:val="0"/>
      <w:divBdr>
        <w:top w:val="none" w:sz="0" w:space="0" w:color="auto"/>
        <w:left w:val="none" w:sz="0" w:space="0" w:color="auto"/>
        <w:bottom w:val="none" w:sz="0" w:space="0" w:color="auto"/>
        <w:right w:val="none" w:sz="0" w:space="0" w:color="auto"/>
      </w:divBdr>
    </w:div>
    <w:div w:id="1976180521">
      <w:bodyDiv w:val="1"/>
      <w:marLeft w:val="0"/>
      <w:marRight w:val="0"/>
      <w:marTop w:val="0"/>
      <w:marBottom w:val="0"/>
      <w:divBdr>
        <w:top w:val="none" w:sz="0" w:space="0" w:color="auto"/>
        <w:left w:val="none" w:sz="0" w:space="0" w:color="auto"/>
        <w:bottom w:val="none" w:sz="0" w:space="0" w:color="auto"/>
        <w:right w:val="none" w:sz="0" w:space="0" w:color="auto"/>
      </w:divBdr>
    </w:div>
    <w:div w:id="2060544313">
      <w:bodyDiv w:val="1"/>
      <w:marLeft w:val="0"/>
      <w:marRight w:val="0"/>
      <w:marTop w:val="0"/>
      <w:marBottom w:val="0"/>
      <w:divBdr>
        <w:top w:val="none" w:sz="0" w:space="0" w:color="auto"/>
        <w:left w:val="none" w:sz="0" w:space="0" w:color="auto"/>
        <w:bottom w:val="none" w:sz="0" w:space="0" w:color="auto"/>
        <w:right w:val="none" w:sz="0" w:space="0" w:color="auto"/>
      </w:divBdr>
    </w:div>
    <w:div w:id="2063095153">
      <w:bodyDiv w:val="1"/>
      <w:marLeft w:val="0"/>
      <w:marRight w:val="0"/>
      <w:marTop w:val="0"/>
      <w:marBottom w:val="0"/>
      <w:divBdr>
        <w:top w:val="none" w:sz="0" w:space="0" w:color="auto"/>
        <w:left w:val="none" w:sz="0" w:space="0" w:color="auto"/>
        <w:bottom w:val="none" w:sz="0" w:space="0" w:color="auto"/>
        <w:right w:val="none" w:sz="0" w:space="0" w:color="auto"/>
      </w:divBdr>
    </w:div>
    <w:div w:id="213459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mla.pince@peramuzesi.org.t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karahan@grupyeni.com.t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ae.org.tr/Aktivite-Detay/Bildiri-Cagrisi-Karanligi-Aydinlatmak-Byzantiondan-Istanbula-Gece-Tarihleri/1295"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iae.org.tr/Aktivite-Detay/Bildiri-Cagrisi-Karanligi-Aydinlatmak-Byzantiondan-Istanbula-Gece-Tarihleri/1295"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ae.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9e68afae61637cb9b24a1ba615bc122d">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8a32922cbf70848b152f326ef01b8e69"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ADC93-2A09-4660-B34E-868AD68F94D5}">
  <ds:schemaRefs>
    <ds:schemaRef ds:uri="http://schemas.microsoft.com/sharepoint/v3/contenttype/forms"/>
  </ds:schemaRefs>
</ds:datastoreItem>
</file>

<file path=customXml/itemProps2.xml><?xml version="1.0" encoding="utf-8"?>
<ds:datastoreItem xmlns:ds="http://schemas.openxmlformats.org/officeDocument/2006/customXml" ds:itemID="{435982DE-637E-4E1C-984F-C7FD4C773BF6}">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3.xml><?xml version="1.0" encoding="utf-8"?>
<ds:datastoreItem xmlns:ds="http://schemas.openxmlformats.org/officeDocument/2006/customXml" ds:itemID="{1776674D-455E-407F-8285-8A16ECA68835}">
  <ds:schemaRefs>
    <ds:schemaRef ds:uri="http://schemas.openxmlformats.org/officeDocument/2006/bibliography"/>
  </ds:schemaRefs>
</ds:datastoreItem>
</file>

<file path=customXml/itemProps4.xml><?xml version="1.0" encoding="utf-8"?>
<ds:datastoreItem xmlns:ds="http://schemas.openxmlformats.org/officeDocument/2006/customXml" ds:itemID="{3B334AC1-7679-40B4-AED0-FC3864EF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545</Words>
  <Characters>3112</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13</cp:revision>
  <cp:lastPrinted>2018-09-11T08:27:00Z</cp:lastPrinted>
  <dcterms:created xsi:type="dcterms:W3CDTF">2026-06-18T06:15:00Z</dcterms:created>
  <dcterms:modified xsi:type="dcterms:W3CDTF">2026-06-19T12:30:00Z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