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E28487" w14:textId="77777777" w:rsidR="00092AE9" w:rsidRPr="001750F5" w:rsidRDefault="00092AE9" w:rsidP="001F3C58">
      <w:pPr>
        <w:pStyle w:val="Heading1"/>
        <w:spacing w:before="0" w:after="0" w:afterAutospacing="0"/>
        <w:rPr>
          <w:rStyle w:val="None"/>
          <w:rFonts w:ascii="Arial" w:eastAsiaTheme="minorEastAsia" w:hAnsi="Arial" w:cs="Arial"/>
          <w:kern w:val="3"/>
          <w:sz w:val="22"/>
          <w:szCs w:val="22"/>
          <w:u w:val="single"/>
        </w:rPr>
      </w:pPr>
      <w:r w:rsidRPr="001750F5">
        <w:rPr>
          <w:rStyle w:val="None"/>
          <w:rFonts w:ascii="Arial" w:eastAsiaTheme="minorEastAsia" w:hAnsi="Arial" w:cs="Arial"/>
          <w:kern w:val="3"/>
          <w:sz w:val="22"/>
          <w:szCs w:val="22"/>
          <w:u w:val="single"/>
        </w:rPr>
        <w:t>Basın Bülteni</w:t>
      </w:r>
    </w:p>
    <w:p w14:paraId="350317DE" w14:textId="25C05858" w:rsidR="00092AE9" w:rsidRPr="001750F5" w:rsidRDefault="00D642FF" w:rsidP="001F3C58">
      <w:pPr>
        <w:spacing w:line="240" w:lineRule="auto"/>
        <w:rPr>
          <w:rFonts w:ascii="Arial" w:hAnsi="Arial" w:cs="Arial"/>
          <w:bCs/>
        </w:rPr>
      </w:pPr>
      <w:r>
        <w:rPr>
          <w:rFonts w:ascii="Arial" w:hAnsi="Arial" w:cs="Arial"/>
          <w:bCs/>
        </w:rPr>
        <w:t xml:space="preserve">18 </w:t>
      </w:r>
      <w:r w:rsidR="00DE67C0">
        <w:rPr>
          <w:rFonts w:ascii="Arial" w:hAnsi="Arial" w:cs="Arial"/>
          <w:bCs/>
        </w:rPr>
        <w:t xml:space="preserve">Haziran </w:t>
      </w:r>
      <w:r w:rsidR="00092AE9" w:rsidRPr="001750F5">
        <w:rPr>
          <w:rFonts w:ascii="Arial" w:hAnsi="Arial" w:cs="Arial"/>
          <w:bCs/>
        </w:rPr>
        <w:t>2026</w:t>
      </w:r>
    </w:p>
    <w:p w14:paraId="52B77DE8" w14:textId="76E40737" w:rsidR="00092AE9" w:rsidRPr="003926E6" w:rsidRDefault="00BF59BB" w:rsidP="0033151D">
      <w:pPr>
        <w:pStyle w:val="Body"/>
        <w:spacing w:after="0" w:line="240" w:lineRule="auto"/>
        <w:jc w:val="center"/>
        <w:rPr>
          <w:rFonts w:ascii="Arial" w:hAnsi="Arial" w:cs="Arial"/>
          <w:b/>
          <w:noProof/>
          <w:sz w:val="28"/>
          <w:szCs w:val="28"/>
          <w:u w:val="single"/>
        </w:rPr>
      </w:pPr>
      <w:r w:rsidRPr="003926E6">
        <w:rPr>
          <w:rFonts w:ascii="Arial" w:hAnsi="Arial" w:cs="Arial"/>
          <w:b/>
          <w:noProof/>
          <w:sz w:val="28"/>
          <w:szCs w:val="28"/>
          <w:u w:val="single"/>
        </w:rPr>
        <w:t>İAE Burs</w:t>
      </w:r>
      <w:r w:rsidR="00BB530D" w:rsidRPr="003926E6">
        <w:rPr>
          <w:rFonts w:ascii="Arial" w:hAnsi="Arial" w:cs="Arial"/>
          <w:b/>
          <w:noProof/>
          <w:sz w:val="28"/>
          <w:szCs w:val="28"/>
          <w:u w:val="single"/>
        </w:rPr>
        <w:t xml:space="preserve">ları </w:t>
      </w:r>
      <w:r w:rsidRPr="003926E6">
        <w:rPr>
          <w:rFonts w:ascii="Arial" w:hAnsi="Arial" w:cs="Arial"/>
          <w:b/>
          <w:noProof/>
          <w:sz w:val="28"/>
          <w:szCs w:val="28"/>
          <w:u w:val="single"/>
        </w:rPr>
        <w:t>için Son Başvuru Tarihi 22 Temmuz</w:t>
      </w:r>
    </w:p>
    <w:p w14:paraId="64661A73" w14:textId="77777777" w:rsidR="00092AE9" w:rsidRPr="00456E34" w:rsidRDefault="00092AE9" w:rsidP="0033151D">
      <w:pPr>
        <w:pStyle w:val="Body"/>
        <w:spacing w:after="0" w:line="240" w:lineRule="auto"/>
        <w:jc w:val="center"/>
        <w:rPr>
          <w:rFonts w:ascii="Arial" w:hAnsi="Arial" w:cs="Arial"/>
          <w:b/>
          <w:noProof/>
          <w:sz w:val="6"/>
          <w:szCs w:val="6"/>
          <w:highlight w:val="yellow"/>
          <w:u w:val="single"/>
        </w:rPr>
      </w:pPr>
    </w:p>
    <w:p w14:paraId="3C11A091" w14:textId="47DE2D74" w:rsidR="00092AE9" w:rsidRPr="00456E34" w:rsidRDefault="003926E6" w:rsidP="0033151D">
      <w:pPr>
        <w:spacing w:line="240" w:lineRule="auto"/>
        <w:jc w:val="center"/>
        <w:rPr>
          <w:rFonts w:ascii="Arial" w:hAnsi="Arial" w:cs="Arial"/>
          <w:b/>
          <w:bCs/>
          <w:sz w:val="36"/>
          <w:szCs w:val="36"/>
          <w:highlight w:val="yellow"/>
          <w:u w:val="single"/>
          <w:lang w:val="tr-TR"/>
        </w:rPr>
      </w:pPr>
      <w:r w:rsidRPr="003926E6">
        <w:rPr>
          <w:rFonts w:ascii="Arial" w:hAnsi="Arial" w:cs="Arial"/>
          <w:b/>
          <w:sz w:val="36"/>
          <w:szCs w:val="36"/>
        </w:rPr>
        <w:t>İstanbul Araştırmalarına Üç Kategoride Burs Desteği</w:t>
      </w:r>
    </w:p>
    <w:p w14:paraId="355377BC" w14:textId="2A2E83AA" w:rsidR="007815C3" w:rsidRPr="00CE78C0" w:rsidRDefault="00073157" w:rsidP="002B61F3">
      <w:pPr>
        <w:pBdr>
          <w:top w:val="nil"/>
          <w:left w:val="nil"/>
          <w:bottom w:val="nil"/>
          <w:right w:val="nil"/>
          <w:between w:val="nil"/>
          <w:bar w:val="nil"/>
        </w:pBdr>
        <w:spacing w:after="240" w:line="240" w:lineRule="auto"/>
        <w:jc w:val="both"/>
        <w:rPr>
          <w:rFonts w:ascii="Arial" w:hAnsi="Arial" w:cs="Arial"/>
          <w:b/>
          <w:sz w:val="24"/>
          <w:szCs w:val="24"/>
          <w:lang w:val="tr-TR"/>
        </w:rPr>
      </w:pPr>
      <w:r w:rsidRPr="00073157">
        <w:rPr>
          <w:rFonts w:ascii="Arial" w:hAnsi="Arial" w:cs="Arial"/>
          <w:b/>
          <w:sz w:val="24"/>
          <w:szCs w:val="24"/>
        </w:rPr>
        <w:t>İstanbul Araştırmaları Enstitüsü, İstanbul üzerine yürütülen özgün ve yenilikçi çalışmaları destekleyen burs programı için 2026-2027 akademik yılı başvurularını açtı. Doktora Adayları için Araştırma ve Yazma Bursu, Seyahat Bursu ve Akademik Etkinlik Bursu olmak üzere üç farklı kategoride verilecek destekler için başvurular 22 Temmuz’a kadar devam edecek.</w:t>
      </w:r>
    </w:p>
    <w:p w14:paraId="7F23973C" w14:textId="5953D139" w:rsidR="00D9682E" w:rsidRPr="00D9682E" w:rsidRDefault="00092AE9" w:rsidP="00D9682E">
      <w:pPr>
        <w:pBdr>
          <w:top w:val="nil"/>
          <w:left w:val="nil"/>
          <w:bottom w:val="nil"/>
          <w:right w:val="nil"/>
          <w:between w:val="nil"/>
          <w:bar w:val="nil"/>
        </w:pBdr>
        <w:spacing w:after="240"/>
        <w:jc w:val="both"/>
        <w:rPr>
          <w:rFonts w:ascii="Arial" w:hAnsi="Arial" w:cs="Arial"/>
          <w:bCs/>
          <w:lang w:val="tr-TR"/>
        </w:rPr>
      </w:pPr>
      <w:r w:rsidRPr="00090D34">
        <w:rPr>
          <w:rFonts w:ascii="Arial" w:hAnsi="Arial" w:cs="Arial"/>
          <w:b/>
        </w:rPr>
        <w:t>Suna ve İnan Kıraç Vakfı İstanbul Araştırmaları Enstitüsü</w:t>
      </w:r>
      <w:r w:rsidR="003472B9">
        <w:rPr>
          <w:rFonts w:ascii="Arial" w:hAnsi="Arial" w:cs="Arial"/>
          <w:bCs/>
        </w:rPr>
        <w:t xml:space="preserve"> </w:t>
      </w:r>
      <w:r w:rsidR="003472B9" w:rsidRPr="003472B9">
        <w:rPr>
          <w:rFonts w:ascii="Arial" w:hAnsi="Arial" w:cs="Arial"/>
          <w:bCs/>
          <w:lang w:val="tr-TR"/>
        </w:rPr>
        <w:t xml:space="preserve">İstanbul üzerine yürütülen özgün doktora çalışmalarını desteklemek amacıyla </w:t>
      </w:r>
      <w:r w:rsidR="00D9682E" w:rsidRPr="00D9682E">
        <w:rPr>
          <w:rFonts w:ascii="Arial" w:hAnsi="Arial" w:cs="Arial"/>
          <w:bCs/>
          <w:lang w:val="tr-TR"/>
        </w:rPr>
        <w:t xml:space="preserve">verdiği burslar için 2026-2027 akademik yılı başvurularını açtı. </w:t>
      </w:r>
      <w:r w:rsidR="00D9682E" w:rsidRPr="00D9682E">
        <w:rPr>
          <w:rFonts w:ascii="Arial" w:hAnsi="Arial" w:cs="Arial"/>
          <w:b/>
          <w:lang w:val="tr-TR"/>
        </w:rPr>
        <w:t>Doktora Adayları için Araştırma ve Yazma Bursu</w:t>
      </w:r>
      <w:r w:rsidR="00D9682E" w:rsidRPr="00D9682E">
        <w:rPr>
          <w:rFonts w:ascii="Arial" w:hAnsi="Arial" w:cs="Arial"/>
          <w:bCs/>
          <w:lang w:val="tr-TR"/>
        </w:rPr>
        <w:t xml:space="preserve">, </w:t>
      </w:r>
      <w:r w:rsidR="00D9682E" w:rsidRPr="00D9682E">
        <w:rPr>
          <w:rFonts w:ascii="Arial" w:hAnsi="Arial" w:cs="Arial"/>
          <w:b/>
          <w:lang w:val="tr-TR"/>
        </w:rPr>
        <w:t>Seyahat Bursu</w:t>
      </w:r>
      <w:r w:rsidR="00D9682E" w:rsidRPr="00D9682E">
        <w:rPr>
          <w:rFonts w:ascii="Arial" w:hAnsi="Arial" w:cs="Arial"/>
          <w:bCs/>
          <w:lang w:val="tr-TR"/>
        </w:rPr>
        <w:t xml:space="preserve"> ve </w:t>
      </w:r>
      <w:r w:rsidR="00D9682E" w:rsidRPr="00D9682E">
        <w:rPr>
          <w:rFonts w:ascii="Arial" w:hAnsi="Arial" w:cs="Arial"/>
          <w:b/>
          <w:lang w:val="tr-TR"/>
        </w:rPr>
        <w:t>Akademik Etkinlik Bursu</w:t>
      </w:r>
      <w:r w:rsidR="00D9682E" w:rsidRPr="00D9682E">
        <w:rPr>
          <w:rFonts w:ascii="Arial" w:hAnsi="Arial" w:cs="Arial"/>
          <w:bCs/>
          <w:lang w:val="tr-TR"/>
        </w:rPr>
        <w:t xml:space="preserve"> olmak üzere üç farklı kategoride sağlanacak destekler için başvurular 22 Temmuz</w:t>
      </w:r>
      <w:r w:rsidR="00D9682E">
        <w:rPr>
          <w:rFonts w:ascii="Arial" w:hAnsi="Arial" w:cs="Arial"/>
          <w:bCs/>
          <w:lang w:val="tr-TR"/>
        </w:rPr>
        <w:t xml:space="preserve">’a </w:t>
      </w:r>
      <w:r w:rsidR="00D9682E" w:rsidRPr="00D9682E">
        <w:rPr>
          <w:rFonts w:ascii="Arial" w:hAnsi="Arial" w:cs="Arial"/>
          <w:bCs/>
          <w:lang w:val="tr-TR"/>
        </w:rPr>
        <w:t>kadar yapılabilecek.</w:t>
      </w:r>
    </w:p>
    <w:p w14:paraId="453995C6" w14:textId="77777777" w:rsidR="00E720FE" w:rsidRPr="00E720FE" w:rsidRDefault="00E720FE" w:rsidP="00E720FE">
      <w:pPr>
        <w:spacing w:line="240" w:lineRule="auto"/>
        <w:jc w:val="both"/>
        <w:rPr>
          <w:rFonts w:ascii="Arial" w:hAnsi="Arial" w:cs="Arial"/>
          <w:b/>
          <w:bCs/>
          <w:sz w:val="24"/>
          <w:szCs w:val="24"/>
          <w:lang w:val="tr-TR"/>
        </w:rPr>
      </w:pPr>
      <w:r w:rsidRPr="00E720FE">
        <w:rPr>
          <w:rFonts w:ascii="Arial" w:hAnsi="Arial" w:cs="Arial"/>
          <w:b/>
          <w:bCs/>
          <w:sz w:val="24"/>
          <w:szCs w:val="24"/>
          <w:lang w:val="tr-TR"/>
        </w:rPr>
        <w:t>Üç farklı kategoride burs desteği</w:t>
      </w:r>
    </w:p>
    <w:p w14:paraId="4D339D41" w14:textId="77777777" w:rsidR="00E720FE" w:rsidRPr="00E720FE" w:rsidRDefault="00E720FE" w:rsidP="00E720FE">
      <w:pPr>
        <w:spacing w:line="240" w:lineRule="auto"/>
        <w:jc w:val="both"/>
        <w:rPr>
          <w:rFonts w:ascii="Arial" w:hAnsi="Arial" w:cs="Arial"/>
          <w:lang w:val="tr-TR"/>
        </w:rPr>
      </w:pPr>
      <w:r w:rsidRPr="00E720FE">
        <w:rPr>
          <w:rFonts w:ascii="Arial" w:hAnsi="Arial" w:cs="Arial"/>
          <w:lang w:val="tr-TR"/>
        </w:rPr>
        <w:t xml:space="preserve">Program kapsamında, İstanbul’u odağına alan tez çalışmalarının araştırma, arşiv, saha ya da yazım süreçlerine katkı sunmak üzere </w:t>
      </w:r>
      <w:r w:rsidRPr="00AC45E8">
        <w:rPr>
          <w:rFonts w:ascii="Arial" w:hAnsi="Arial" w:cs="Arial"/>
          <w:b/>
          <w:bCs/>
          <w:lang w:val="tr-TR"/>
        </w:rPr>
        <w:t>bir doktora adayına</w:t>
      </w:r>
      <w:r w:rsidRPr="00E720FE">
        <w:rPr>
          <w:rFonts w:ascii="Arial" w:hAnsi="Arial" w:cs="Arial"/>
          <w:lang w:val="tr-TR"/>
        </w:rPr>
        <w:t xml:space="preserve"> </w:t>
      </w:r>
      <w:r w:rsidRPr="00E720FE">
        <w:rPr>
          <w:rFonts w:ascii="Arial" w:hAnsi="Arial" w:cs="Arial"/>
          <w:b/>
          <w:bCs/>
          <w:lang w:val="tr-TR"/>
        </w:rPr>
        <w:t>202.000 TL</w:t>
      </w:r>
      <w:r w:rsidRPr="00E720FE">
        <w:rPr>
          <w:rFonts w:ascii="Arial" w:hAnsi="Arial" w:cs="Arial"/>
          <w:lang w:val="tr-TR"/>
        </w:rPr>
        <w:t xml:space="preserve"> tutarında </w:t>
      </w:r>
      <w:r w:rsidRPr="00E720FE">
        <w:rPr>
          <w:rFonts w:ascii="Arial" w:hAnsi="Arial" w:cs="Arial"/>
          <w:b/>
          <w:bCs/>
          <w:lang w:val="tr-TR"/>
        </w:rPr>
        <w:t>Doktora Adayları için Araştırma ve Yazma Bursu</w:t>
      </w:r>
      <w:r w:rsidRPr="00E720FE">
        <w:rPr>
          <w:rFonts w:ascii="Arial" w:hAnsi="Arial" w:cs="Arial"/>
          <w:lang w:val="tr-TR"/>
        </w:rPr>
        <w:t xml:space="preserve"> verilecek.</w:t>
      </w:r>
    </w:p>
    <w:p w14:paraId="502495A9" w14:textId="77777777" w:rsidR="00E720FE" w:rsidRPr="00E720FE" w:rsidRDefault="00E720FE" w:rsidP="00E720FE">
      <w:pPr>
        <w:spacing w:line="240" w:lineRule="auto"/>
        <w:jc w:val="both"/>
        <w:rPr>
          <w:rFonts w:ascii="Arial" w:hAnsi="Arial" w:cs="Arial"/>
          <w:lang w:val="tr-TR"/>
        </w:rPr>
      </w:pPr>
      <w:r w:rsidRPr="00E720FE">
        <w:rPr>
          <w:rFonts w:ascii="Arial" w:hAnsi="Arial" w:cs="Arial"/>
          <w:lang w:val="tr-TR"/>
        </w:rPr>
        <w:t xml:space="preserve">İstanbul üzerine ileri düzey çalışmalar yürüten araştırmacılara yönelik </w:t>
      </w:r>
      <w:r w:rsidRPr="00E720FE">
        <w:rPr>
          <w:rFonts w:ascii="Arial" w:hAnsi="Arial" w:cs="Arial"/>
          <w:b/>
          <w:bCs/>
          <w:lang w:val="tr-TR"/>
        </w:rPr>
        <w:t>Seyahat Bursu</w:t>
      </w:r>
      <w:r w:rsidRPr="00E720FE">
        <w:rPr>
          <w:rFonts w:ascii="Arial" w:hAnsi="Arial" w:cs="Arial"/>
          <w:lang w:val="tr-TR"/>
        </w:rPr>
        <w:t xml:space="preserve"> ise kısa süreli arşiv ve saha ziyaretlerini destekliyor. 2026-2027 akademik yılı için </w:t>
      </w:r>
      <w:r w:rsidRPr="00E720FE">
        <w:rPr>
          <w:rFonts w:ascii="Arial" w:hAnsi="Arial" w:cs="Arial"/>
          <w:b/>
          <w:bCs/>
          <w:lang w:val="tr-TR"/>
        </w:rPr>
        <w:t>beş araştırmacıya 27.000 TL</w:t>
      </w:r>
      <w:r w:rsidRPr="00E720FE">
        <w:rPr>
          <w:rFonts w:ascii="Arial" w:hAnsi="Arial" w:cs="Arial"/>
          <w:lang w:val="tr-TR"/>
        </w:rPr>
        <w:t xml:space="preserve"> tutarında Seyahat Bursu sağlanacak.</w:t>
      </w:r>
    </w:p>
    <w:p w14:paraId="268E6670" w14:textId="77777777" w:rsidR="00E720FE" w:rsidRPr="00E720FE" w:rsidRDefault="00E720FE" w:rsidP="00E720FE">
      <w:pPr>
        <w:spacing w:line="240" w:lineRule="auto"/>
        <w:jc w:val="both"/>
        <w:rPr>
          <w:rFonts w:ascii="Arial" w:hAnsi="Arial" w:cs="Arial"/>
          <w:lang w:val="tr-TR"/>
        </w:rPr>
      </w:pPr>
      <w:r w:rsidRPr="00E720FE">
        <w:rPr>
          <w:rFonts w:ascii="Arial" w:hAnsi="Arial" w:cs="Arial"/>
          <w:lang w:val="tr-TR"/>
        </w:rPr>
        <w:t xml:space="preserve">Yurt dışında düzenlenen konferans, sempozyum, atölye ya da benzeri akademik etkinliklerde İstanbul araştırmaları alanında tebliğ sunacak veya panel düzenleyecek araştırmacılar için verilen </w:t>
      </w:r>
      <w:r w:rsidRPr="00AC45E8">
        <w:rPr>
          <w:rFonts w:ascii="Arial" w:hAnsi="Arial" w:cs="Arial"/>
          <w:b/>
          <w:bCs/>
          <w:lang w:val="tr-TR"/>
        </w:rPr>
        <w:t>Akademik Etkinlik Bursu</w:t>
      </w:r>
      <w:r w:rsidRPr="00E720FE">
        <w:rPr>
          <w:rFonts w:ascii="Arial" w:hAnsi="Arial" w:cs="Arial"/>
          <w:lang w:val="tr-TR"/>
        </w:rPr>
        <w:t xml:space="preserve"> kapsamında da </w:t>
      </w:r>
      <w:r w:rsidRPr="00AC45E8">
        <w:rPr>
          <w:rFonts w:ascii="Arial" w:hAnsi="Arial" w:cs="Arial"/>
          <w:b/>
          <w:bCs/>
          <w:lang w:val="tr-TR"/>
        </w:rPr>
        <w:t>beş yüksek lisans ya da doktora öğrencisi veya bağımsız araştırmacıya 27.000 TL</w:t>
      </w:r>
      <w:r w:rsidRPr="00E720FE">
        <w:rPr>
          <w:rFonts w:ascii="Arial" w:hAnsi="Arial" w:cs="Arial"/>
          <w:lang w:val="tr-TR"/>
        </w:rPr>
        <w:t xml:space="preserve"> destek sunulacak.</w:t>
      </w:r>
    </w:p>
    <w:p w14:paraId="3FFC9BB2" w14:textId="1D906AFF" w:rsidR="00E720FE" w:rsidRPr="00E720FE" w:rsidRDefault="00E720FE" w:rsidP="00E720FE">
      <w:pPr>
        <w:spacing w:line="240" w:lineRule="auto"/>
        <w:jc w:val="both"/>
        <w:rPr>
          <w:rFonts w:ascii="Arial" w:hAnsi="Arial" w:cs="Arial"/>
          <w:b/>
          <w:bCs/>
          <w:sz w:val="24"/>
          <w:szCs w:val="24"/>
          <w:lang w:val="tr-TR"/>
        </w:rPr>
      </w:pPr>
      <w:r w:rsidRPr="00E720FE">
        <w:rPr>
          <w:rFonts w:ascii="Arial" w:hAnsi="Arial" w:cs="Arial"/>
          <w:b/>
          <w:bCs/>
          <w:sz w:val="24"/>
          <w:szCs w:val="24"/>
          <w:lang w:val="tr-TR"/>
        </w:rPr>
        <w:t>Başvurular 22 Temmuz’a kadar devam edecek</w:t>
      </w:r>
    </w:p>
    <w:p w14:paraId="58EDE0AB" w14:textId="6A6B5EA2" w:rsidR="00E720FE" w:rsidRPr="00E720FE" w:rsidRDefault="008909CE" w:rsidP="00E720FE">
      <w:pPr>
        <w:spacing w:line="240" w:lineRule="auto"/>
        <w:jc w:val="both"/>
        <w:rPr>
          <w:rFonts w:ascii="Arial" w:hAnsi="Arial" w:cs="Arial"/>
          <w:lang w:val="tr-TR"/>
        </w:rPr>
      </w:pPr>
      <w:hyperlink r:id="rId11" w:history="1">
        <w:r w:rsidR="00E720FE" w:rsidRPr="008909CE">
          <w:rPr>
            <w:rStyle w:val="Hyperlink"/>
            <w:rFonts w:ascii="Arial" w:hAnsi="Arial" w:cs="Arial"/>
            <w:lang w:val="tr-TR"/>
          </w:rPr>
          <w:t>Burslara</w:t>
        </w:r>
      </w:hyperlink>
      <w:r w:rsidR="00E720FE" w:rsidRPr="00E720FE">
        <w:rPr>
          <w:rFonts w:ascii="Arial" w:hAnsi="Arial" w:cs="Arial"/>
          <w:lang w:val="tr-TR"/>
        </w:rPr>
        <w:t>; Türkiye’deki ya da yurt dışındaki üniversitelerde sosyal ve beşeri bilimler alanında lisansüstü eğitimine devam eden araştırmacılar ile program koşullarını sağlayan bağımsız araştırmacılar başvurabiliyor. Daha önce İstanbul Araştırmaları Enstitüsü burslarından yararlanan adaylar, son bursiyerlik dönemlerinin üzerinden beş yıl geçmesi halinde yeniden başvuru yapabiliyor.</w:t>
      </w:r>
    </w:p>
    <w:p w14:paraId="709DFEC2" w14:textId="24D8672D" w:rsidR="00092AE9" w:rsidRDefault="00560F17" w:rsidP="00AB279C">
      <w:pPr>
        <w:spacing w:after="0" w:line="240" w:lineRule="auto"/>
        <w:jc w:val="both"/>
        <w:rPr>
          <w:rFonts w:ascii="Arial" w:hAnsi="Arial" w:cs="Arial"/>
          <w:b/>
          <w:i/>
          <w:iCs/>
          <w:color w:val="C00000"/>
          <w:lang w:val="tr-TR"/>
        </w:rPr>
      </w:pPr>
      <w:r w:rsidRPr="00560F17">
        <w:rPr>
          <w:rFonts w:ascii="Arial" w:hAnsi="Arial" w:cs="Arial"/>
          <w:b/>
          <w:i/>
          <w:iCs/>
          <w:color w:val="C00000"/>
          <w:lang w:val="tr-TR"/>
        </w:rPr>
        <w:t>Tüm detaylar için lütfen şu adresi ziyaret ediniz:</w:t>
      </w:r>
      <w:r w:rsidR="00AA135E">
        <w:rPr>
          <w:rFonts w:ascii="Arial" w:hAnsi="Arial" w:cs="Arial"/>
          <w:b/>
          <w:i/>
          <w:iCs/>
          <w:color w:val="C00000"/>
          <w:lang w:val="tr-TR"/>
        </w:rPr>
        <w:t xml:space="preserve"> </w:t>
      </w:r>
      <w:hyperlink r:id="rId12" w:history="1">
        <w:r w:rsidR="00AA135E" w:rsidRPr="00AA135E">
          <w:rPr>
            <w:rStyle w:val="Hyperlink"/>
            <w:rFonts w:ascii="Arial" w:hAnsi="Arial" w:cs="Arial"/>
            <w:b/>
            <w:i/>
            <w:iCs/>
            <w:lang w:val="tr-TR"/>
          </w:rPr>
          <w:t>https://www.iae.org.tr/Burslar/16</w:t>
        </w:r>
      </w:hyperlink>
    </w:p>
    <w:p w14:paraId="6149CE8B" w14:textId="6785A560" w:rsidR="00AB279C" w:rsidRPr="00CE78C0" w:rsidRDefault="00AB279C" w:rsidP="00560F17">
      <w:pPr>
        <w:spacing w:after="240" w:line="240" w:lineRule="auto"/>
        <w:jc w:val="both"/>
        <w:rPr>
          <w:rFonts w:ascii="Arial" w:hAnsi="Arial" w:cs="Arial"/>
          <w:b/>
          <w:i/>
          <w:iCs/>
          <w:color w:val="C00000"/>
          <w:lang w:val="tr-TR"/>
        </w:rPr>
      </w:pPr>
      <w:r>
        <w:rPr>
          <w:rFonts w:ascii="Arial" w:hAnsi="Arial" w:cs="Arial"/>
          <w:b/>
          <w:i/>
          <w:color w:val="C00000"/>
          <w:lang w:val="tr-TR"/>
        </w:rPr>
        <w:t>Tüm sorular için:</w:t>
      </w:r>
      <w:r w:rsidRPr="00C41390">
        <w:rPr>
          <w:rFonts w:ascii="Arial" w:hAnsi="Arial" w:cs="Arial"/>
          <w:b/>
          <w:i/>
          <w:color w:val="C00000"/>
          <w:lang w:val="tr-TR"/>
        </w:rPr>
        <w:t xml:space="preserve"> </w:t>
      </w:r>
      <w:hyperlink r:id="rId13" w:history="1">
        <w:r w:rsidRPr="008750EF">
          <w:rPr>
            <w:rStyle w:val="Hyperlink"/>
            <w:rFonts w:ascii="Arial" w:hAnsi="Arial" w:cs="Arial"/>
            <w:b/>
            <w:bCs/>
            <w:i/>
            <w:iCs/>
            <w:color w:val="C00000"/>
            <w:lang w:val="tr-TR"/>
          </w:rPr>
          <w:t>fellowships@iae.org.tr</w:t>
        </w:r>
      </w:hyperlink>
    </w:p>
    <w:p w14:paraId="78434977" w14:textId="77777777" w:rsidR="00092AE9" w:rsidRPr="00092AE9" w:rsidRDefault="00092AE9" w:rsidP="001F3C58">
      <w:pPr>
        <w:pStyle w:val="Standard"/>
        <w:tabs>
          <w:tab w:val="left" w:pos="9498"/>
        </w:tabs>
        <w:jc w:val="both"/>
        <w:rPr>
          <w:rFonts w:ascii="Arial" w:hAnsi="Arial" w:cs="Arial"/>
          <w:noProof/>
          <w:sz w:val="22"/>
          <w:szCs w:val="22"/>
          <w:u w:val="single"/>
          <w:lang w:val="tr-TR"/>
        </w:rPr>
      </w:pPr>
      <w:r w:rsidRPr="00092AE9">
        <w:rPr>
          <w:rFonts w:ascii="Arial" w:hAnsi="Arial" w:cs="Arial"/>
          <w:b/>
          <w:noProof/>
          <w:sz w:val="22"/>
          <w:szCs w:val="22"/>
          <w:u w:val="single"/>
          <w:lang w:val="tr-TR"/>
        </w:rPr>
        <w:t>Basın İlişkileri:</w:t>
      </w:r>
      <w:r w:rsidRPr="00092AE9">
        <w:rPr>
          <w:rFonts w:ascii="Arial" w:hAnsi="Arial" w:cs="Arial"/>
          <w:noProof/>
          <w:sz w:val="22"/>
          <w:szCs w:val="22"/>
          <w:u w:val="single"/>
          <w:lang w:val="tr-TR"/>
        </w:rPr>
        <w:t xml:space="preserve"> </w:t>
      </w:r>
    </w:p>
    <w:p w14:paraId="48665723" w14:textId="77777777" w:rsidR="00092AE9" w:rsidRPr="00CE78C0" w:rsidRDefault="00092AE9" w:rsidP="001F3C58">
      <w:pPr>
        <w:pStyle w:val="Default"/>
        <w:rPr>
          <w:rStyle w:val="Hyperlink"/>
          <w:color w:val="auto"/>
          <w:sz w:val="22"/>
          <w:szCs w:val="22"/>
          <w:lang w:val="tr-TR"/>
        </w:rPr>
      </w:pPr>
      <w:r w:rsidRPr="00CE78C0">
        <w:rPr>
          <w:color w:val="auto"/>
          <w:sz w:val="22"/>
          <w:szCs w:val="22"/>
          <w:lang w:val="tr-TR"/>
        </w:rPr>
        <w:t xml:space="preserve">Özlem Karahan - Grup Yeni İletişim / </w:t>
      </w:r>
      <w:hyperlink r:id="rId14" w:history="1">
        <w:r w:rsidRPr="00CE78C0">
          <w:rPr>
            <w:rStyle w:val="Hyperlink"/>
            <w:color w:val="auto"/>
            <w:sz w:val="22"/>
            <w:szCs w:val="22"/>
            <w:lang w:val="tr-TR"/>
          </w:rPr>
          <w:t>okarahan@grupyeni.com.tr</w:t>
        </w:r>
      </w:hyperlink>
      <w:r w:rsidRPr="00CE78C0">
        <w:rPr>
          <w:color w:val="auto"/>
          <w:sz w:val="22"/>
          <w:szCs w:val="22"/>
          <w:lang w:val="tr-TR"/>
        </w:rPr>
        <w:t xml:space="preserve"> / (212) 292 13 13 </w:t>
      </w:r>
    </w:p>
    <w:p w14:paraId="28E44CC2" w14:textId="115C26B7" w:rsidR="0092774E" w:rsidRPr="00DC6CFC" w:rsidRDefault="00092AE9" w:rsidP="00DC6CFC">
      <w:pPr>
        <w:spacing w:after="240" w:line="240" w:lineRule="auto"/>
        <w:jc w:val="both"/>
        <w:rPr>
          <w:rFonts w:ascii="Arial" w:hAnsi="Arial" w:cs="Arial"/>
          <w:lang w:val="tr-TR"/>
        </w:rPr>
      </w:pPr>
      <w:r w:rsidRPr="00CE78C0">
        <w:rPr>
          <w:rFonts w:ascii="Arial" w:hAnsi="Arial" w:cs="Arial"/>
          <w:lang w:val="tr-TR"/>
        </w:rPr>
        <w:t xml:space="preserve">Damla Pinçe - İstanbul Araştırmaları Enstitüsü / </w:t>
      </w:r>
      <w:hyperlink r:id="rId15" w:history="1">
        <w:r w:rsidRPr="00CE78C0">
          <w:rPr>
            <w:rStyle w:val="Hyperlink"/>
            <w:rFonts w:ascii="Arial" w:hAnsi="Arial" w:cs="Arial"/>
            <w:lang w:val="tr-TR"/>
          </w:rPr>
          <w:t>damla.pince@peramuzesi.org.tr</w:t>
        </w:r>
      </w:hyperlink>
      <w:r w:rsidRPr="00CE78C0">
        <w:rPr>
          <w:rFonts w:ascii="Arial" w:hAnsi="Arial" w:cs="Arial"/>
          <w:lang w:val="tr-TR"/>
        </w:rPr>
        <w:t xml:space="preserve"> / (212) 334 09 00</w:t>
      </w:r>
    </w:p>
    <w:sectPr w:rsidR="0092774E" w:rsidRPr="00DC6CFC" w:rsidSect="0063026E">
      <w:headerReference w:type="default" r:id="rId16"/>
      <w:footerReference w:type="default" r:id="rId17"/>
      <w:pgSz w:w="11906" w:h="16838"/>
      <w:pgMar w:top="2066" w:right="720" w:bottom="720" w:left="720"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EE9EED" w14:textId="77777777" w:rsidR="001C47B2" w:rsidRPr="00A5703D" w:rsidRDefault="001C47B2">
      <w:pPr>
        <w:spacing w:after="0" w:line="240" w:lineRule="auto"/>
      </w:pPr>
      <w:r w:rsidRPr="00A5703D">
        <w:separator/>
      </w:r>
    </w:p>
  </w:endnote>
  <w:endnote w:type="continuationSeparator" w:id="0">
    <w:p w14:paraId="43B98C17" w14:textId="77777777" w:rsidR="001C47B2" w:rsidRPr="00A5703D" w:rsidRDefault="001C47B2">
      <w:pPr>
        <w:spacing w:after="0" w:line="240" w:lineRule="auto"/>
      </w:pPr>
      <w:r w:rsidRPr="00A5703D">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A2"/>
    <w:family w:val="swiss"/>
    <w:pitch w:val="variable"/>
    <w:sig w:usb0="E4002EFF" w:usb1="C000E47F" w:usb2="00000009" w:usb3="00000000" w:csb0="000001FF" w:csb1="00000000"/>
  </w:font>
  <w:font w:name="Helvetica">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3A1AB2" w14:textId="77777777" w:rsidR="0052365B" w:rsidRPr="00A5703D" w:rsidRDefault="0052365B" w:rsidP="00257920">
    <w:pPr>
      <w:pStyle w:val="NoSpacing"/>
      <w:ind w:right="-99"/>
      <w:jc w:val="center"/>
      <w:rPr>
        <w:rFonts w:ascii="Arial" w:hAnsi="Arial" w:cs="Arial"/>
        <w:b/>
        <w:noProof/>
        <w:sz w:val="16"/>
        <w:u w:val="single"/>
        <w:lang w:val="en-US"/>
      </w:rPr>
    </w:pPr>
  </w:p>
  <w:p w14:paraId="651ED0F0" w14:textId="77777777" w:rsidR="002D30BB" w:rsidRPr="00A5703D" w:rsidRDefault="008E74AC" w:rsidP="00601DE7">
    <w:pPr>
      <w:pStyle w:val="NoSpacing"/>
      <w:ind w:right="-99"/>
      <w:jc w:val="center"/>
      <w:rPr>
        <w:rFonts w:ascii="Arial" w:hAnsi="Arial" w:cs="Arial"/>
        <w:noProof/>
        <w:color w:val="000000"/>
        <w:sz w:val="16"/>
        <w:szCs w:val="16"/>
        <w:lang w:val="en-US"/>
      </w:rPr>
    </w:pPr>
    <w:r w:rsidRPr="00A5703D">
      <w:rPr>
        <w:rFonts w:ascii="Arial" w:hAnsi="Arial" w:cs="Arial"/>
        <w:noProof/>
        <w:sz w:val="16"/>
        <w:szCs w:val="16"/>
        <w:lang w:val="en-US"/>
      </w:rPr>
      <w:t>Meşrutiyet Caddesi, No: 47,</w:t>
    </w:r>
    <w:r w:rsidR="00601DE7" w:rsidRPr="00A5703D">
      <w:rPr>
        <w:rFonts w:ascii="Arial" w:hAnsi="Arial" w:cs="Arial"/>
        <w:noProof/>
        <w:sz w:val="16"/>
        <w:szCs w:val="16"/>
        <w:lang w:val="en-US"/>
      </w:rPr>
      <w:t xml:space="preserve"> </w:t>
    </w:r>
    <w:r w:rsidRPr="00A5703D">
      <w:rPr>
        <w:rFonts w:ascii="Arial" w:hAnsi="Arial" w:cs="Arial"/>
        <w:noProof/>
        <w:sz w:val="16"/>
        <w:szCs w:val="16"/>
        <w:lang w:val="en-US"/>
      </w:rPr>
      <w:t>Tepebaşı - Beyoğlu / İstanbul</w:t>
    </w:r>
    <w:r w:rsidR="00601DE7" w:rsidRPr="00A5703D">
      <w:rPr>
        <w:rFonts w:ascii="Arial" w:hAnsi="Arial" w:cs="Arial"/>
        <w:noProof/>
        <w:sz w:val="16"/>
        <w:szCs w:val="16"/>
        <w:lang w:val="en-US"/>
      </w:rPr>
      <w:t xml:space="preserve"> / </w:t>
    </w:r>
    <w:r w:rsidRPr="00A5703D">
      <w:rPr>
        <w:rFonts w:ascii="Arial" w:hAnsi="Arial" w:cs="Arial"/>
        <w:noProof/>
        <w:sz w:val="16"/>
        <w:szCs w:val="16"/>
        <w:lang w:val="en-US"/>
      </w:rPr>
      <w:t>(212) 334 09 00</w:t>
    </w:r>
    <w:r w:rsidR="00601DE7" w:rsidRPr="00A5703D">
      <w:rPr>
        <w:rFonts w:ascii="Arial" w:hAnsi="Arial" w:cs="Arial"/>
        <w:noProof/>
        <w:sz w:val="16"/>
        <w:szCs w:val="16"/>
        <w:lang w:val="en-US"/>
      </w:rPr>
      <w:t xml:space="preserve"> / </w:t>
    </w:r>
    <w:hyperlink r:id="rId1" w:history="1">
      <w:r w:rsidRPr="00A5703D">
        <w:rPr>
          <w:rFonts w:ascii="Arial" w:hAnsi="Arial" w:cs="Arial"/>
          <w:noProof/>
          <w:color w:val="000000"/>
          <w:sz w:val="16"/>
          <w:szCs w:val="16"/>
          <w:lang w:val="en-US"/>
        </w:rPr>
        <w:t>www.iae.org.tr</w:t>
      </w:r>
    </w:hyperlink>
    <w:r w:rsidR="00601DE7" w:rsidRPr="00A5703D">
      <w:rPr>
        <w:rFonts w:ascii="Arial" w:hAnsi="Arial" w:cs="Arial"/>
        <w:noProof/>
        <w:color w:val="000000"/>
        <w:sz w:val="16"/>
        <w:szCs w:val="16"/>
        <w:lang w:val="en-US"/>
      </w:rPr>
      <w:t xml:space="preserve"> </w:t>
    </w:r>
  </w:p>
  <w:p w14:paraId="6A4282D1" w14:textId="77777777" w:rsidR="0052365B" w:rsidRPr="00A5703D" w:rsidRDefault="008E74AC" w:rsidP="00601DE7">
    <w:pPr>
      <w:pStyle w:val="NoSpacing"/>
      <w:ind w:right="-99"/>
      <w:jc w:val="center"/>
      <w:rPr>
        <w:rFonts w:ascii="Arial" w:eastAsia="Times New Roman" w:hAnsi="Arial" w:cs="Arial"/>
        <w:noProof/>
        <w:sz w:val="16"/>
        <w:szCs w:val="16"/>
        <w:lang w:val="en-US"/>
      </w:rPr>
    </w:pPr>
    <w:hyperlink r:id="rId2" w:history="1">
      <w:r w:rsidRPr="00A5703D">
        <w:rPr>
          <w:rFonts w:ascii="Arial" w:hAnsi="Arial" w:cs="Arial"/>
          <w:noProof/>
          <w:color w:val="000000"/>
          <w:sz w:val="16"/>
          <w:szCs w:val="16"/>
          <w:lang w:val="en-US"/>
        </w:rPr>
        <w:t>facebook.com/IstanbulArastirmalariEnstitusu</w:t>
      </w:r>
    </w:hyperlink>
    <w:r w:rsidRPr="00A5703D">
      <w:rPr>
        <w:rFonts w:ascii="Arial" w:eastAsia="Times New Roman" w:hAnsi="Arial" w:cs="Arial"/>
        <w:noProof/>
        <w:color w:val="000000"/>
        <w:sz w:val="16"/>
        <w:szCs w:val="16"/>
        <w:lang w:val="en-US"/>
      </w:rPr>
      <w:t xml:space="preserve"> -</w:t>
    </w:r>
    <w:r w:rsidRPr="00A5703D">
      <w:rPr>
        <w:rFonts w:ascii="Arial" w:hAnsi="Arial" w:cs="Arial"/>
        <w:noProof/>
        <w:color w:val="000000"/>
        <w:sz w:val="16"/>
        <w:szCs w:val="16"/>
        <w:lang w:val="en-US"/>
      </w:rPr>
      <w:t xml:space="preserve"> </w:t>
    </w:r>
    <w:r w:rsidRPr="00A5703D">
      <w:rPr>
        <w:rFonts w:ascii="Arial" w:eastAsia="Times New Roman" w:hAnsi="Arial" w:cs="Arial"/>
        <w:noProof/>
        <w:sz w:val="16"/>
        <w:szCs w:val="16"/>
        <w:lang w:val="en-US"/>
      </w:rPr>
      <w:t>twitter.com/Ist_Arast_Enst</w:t>
    </w:r>
  </w:p>
  <w:p w14:paraId="14A180E4" w14:textId="77777777" w:rsidR="0052365B" w:rsidRPr="00A5703D" w:rsidRDefault="0052365B" w:rsidP="00601DE7">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49AF0C" w14:textId="77777777" w:rsidR="001C47B2" w:rsidRPr="00A5703D" w:rsidRDefault="001C47B2">
      <w:pPr>
        <w:spacing w:after="0" w:line="240" w:lineRule="auto"/>
      </w:pPr>
      <w:r w:rsidRPr="00A5703D">
        <w:separator/>
      </w:r>
    </w:p>
  </w:footnote>
  <w:footnote w:type="continuationSeparator" w:id="0">
    <w:p w14:paraId="652CA150" w14:textId="77777777" w:rsidR="001C47B2" w:rsidRPr="00A5703D" w:rsidRDefault="001C47B2">
      <w:pPr>
        <w:spacing w:after="0" w:line="240" w:lineRule="auto"/>
      </w:pPr>
      <w:r w:rsidRPr="00A5703D">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F54720" w14:textId="4EAC2E51" w:rsidR="0062623C" w:rsidRPr="00A5703D" w:rsidRDefault="0062623C" w:rsidP="00454AC5">
    <w:pPr>
      <w:pStyle w:val="Header"/>
      <w:jc w:val="center"/>
    </w:pPr>
    <w:r w:rsidRPr="00A5703D">
      <w:rPr>
        <w:rFonts w:asciiTheme="majorHAnsi" w:hAnsiTheme="majorHAnsi" w:cstheme="majorHAnsi"/>
        <w:b/>
        <w:lang w:eastAsia="tr-TR"/>
      </w:rPr>
      <w:drawing>
        <wp:inline distT="0" distB="0" distL="0" distR="0" wp14:anchorId="355AD747" wp14:editId="26D29827">
          <wp:extent cx="4276725" cy="609122"/>
          <wp:effectExtent l="0" t="0" r="0" b="635"/>
          <wp:docPr id="26" name="Picture 26" descr="Enstitusu_Horizontal_CMYK.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nstitusu_Horizontal_CMYK.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51167" cy="662453"/>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CB0A7F"/>
    <w:multiLevelType w:val="hybridMultilevel"/>
    <w:tmpl w:val="48EE2686"/>
    <w:lvl w:ilvl="0" w:tplc="EF2E48E8">
      <w:start w:val="16"/>
      <w:numFmt w:val="bullet"/>
      <w:lvlText w:val="-"/>
      <w:lvlJc w:val="left"/>
      <w:pPr>
        <w:ind w:left="720" w:hanging="360"/>
      </w:pPr>
      <w:rPr>
        <w:rFonts w:ascii="Arial" w:eastAsiaTheme="minorHAnsi" w:hAnsi="Arial" w:cs="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5BAC1B12"/>
    <w:multiLevelType w:val="hybridMultilevel"/>
    <w:tmpl w:val="9B800720"/>
    <w:lvl w:ilvl="0" w:tplc="BD96DA76">
      <w:start w:val="16"/>
      <w:numFmt w:val="bullet"/>
      <w:lvlText w:val="-"/>
      <w:lvlJc w:val="left"/>
      <w:pPr>
        <w:ind w:left="720" w:hanging="360"/>
      </w:pPr>
      <w:rPr>
        <w:rFonts w:ascii="Arial" w:eastAsiaTheme="minorEastAsia" w:hAnsi="Arial" w:cs="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564528944">
    <w:abstractNumId w:val="1"/>
  </w:num>
  <w:num w:numId="2" w16cid:durableId="81272394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5B2F"/>
    <w:rsid w:val="00006870"/>
    <w:rsid w:val="00006A37"/>
    <w:rsid w:val="0001175D"/>
    <w:rsid w:val="00012888"/>
    <w:rsid w:val="0001364D"/>
    <w:rsid w:val="0001499C"/>
    <w:rsid w:val="00016143"/>
    <w:rsid w:val="000261C4"/>
    <w:rsid w:val="0002644B"/>
    <w:rsid w:val="000269AC"/>
    <w:rsid w:val="00027AF4"/>
    <w:rsid w:val="000442C4"/>
    <w:rsid w:val="00046A40"/>
    <w:rsid w:val="000610DC"/>
    <w:rsid w:val="00061CF5"/>
    <w:rsid w:val="00065122"/>
    <w:rsid w:val="00065233"/>
    <w:rsid w:val="00071E49"/>
    <w:rsid w:val="0007225B"/>
    <w:rsid w:val="00073157"/>
    <w:rsid w:val="00074BA3"/>
    <w:rsid w:val="00074E62"/>
    <w:rsid w:val="0007585D"/>
    <w:rsid w:val="000840D3"/>
    <w:rsid w:val="00084F39"/>
    <w:rsid w:val="00092AE9"/>
    <w:rsid w:val="00096614"/>
    <w:rsid w:val="000A0C18"/>
    <w:rsid w:val="000A5401"/>
    <w:rsid w:val="000A7E20"/>
    <w:rsid w:val="000C010D"/>
    <w:rsid w:val="000D1556"/>
    <w:rsid w:val="000E3320"/>
    <w:rsid w:val="000E468E"/>
    <w:rsid w:val="000E6F87"/>
    <w:rsid w:val="000F34B6"/>
    <w:rsid w:val="000F5E69"/>
    <w:rsid w:val="000F681A"/>
    <w:rsid w:val="001036C6"/>
    <w:rsid w:val="00103FF0"/>
    <w:rsid w:val="00104AD3"/>
    <w:rsid w:val="0011094B"/>
    <w:rsid w:val="00112BE4"/>
    <w:rsid w:val="0011641C"/>
    <w:rsid w:val="00121EFC"/>
    <w:rsid w:val="00123131"/>
    <w:rsid w:val="0012341D"/>
    <w:rsid w:val="001303DE"/>
    <w:rsid w:val="00132EB6"/>
    <w:rsid w:val="0014303D"/>
    <w:rsid w:val="0014458B"/>
    <w:rsid w:val="001449C9"/>
    <w:rsid w:val="00151325"/>
    <w:rsid w:val="00165F65"/>
    <w:rsid w:val="00166AD7"/>
    <w:rsid w:val="00167613"/>
    <w:rsid w:val="00173A70"/>
    <w:rsid w:val="00173D5C"/>
    <w:rsid w:val="00174C30"/>
    <w:rsid w:val="00175BE6"/>
    <w:rsid w:val="00175D4F"/>
    <w:rsid w:val="00180711"/>
    <w:rsid w:val="00181B8E"/>
    <w:rsid w:val="001824F1"/>
    <w:rsid w:val="0018354D"/>
    <w:rsid w:val="001850F4"/>
    <w:rsid w:val="00185AD2"/>
    <w:rsid w:val="001943CF"/>
    <w:rsid w:val="001944E3"/>
    <w:rsid w:val="001A6536"/>
    <w:rsid w:val="001A7372"/>
    <w:rsid w:val="001B020E"/>
    <w:rsid w:val="001B46C8"/>
    <w:rsid w:val="001B6760"/>
    <w:rsid w:val="001C10FB"/>
    <w:rsid w:val="001C27C0"/>
    <w:rsid w:val="001C33E4"/>
    <w:rsid w:val="001C3EA0"/>
    <w:rsid w:val="001C424E"/>
    <w:rsid w:val="001C47B2"/>
    <w:rsid w:val="001D57C1"/>
    <w:rsid w:val="001D7A20"/>
    <w:rsid w:val="001F1F26"/>
    <w:rsid w:val="001F3C58"/>
    <w:rsid w:val="00202308"/>
    <w:rsid w:val="002034DB"/>
    <w:rsid w:val="00204D29"/>
    <w:rsid w:val="002218C4"/>
    <w:rsid w:val="00222E20"/>
    <w:rsid w:val="00224BA3"/>
    <w:rsid w:val="00227D2F"/>
    <w:rsid w:val="0024081A"/>
    <w:rsid w:val="00256EE1"/>
    <w:rsid w:val="00257363"/>
    <w:rsid w:val="002576C5"/>
    <w:rsid w:val="00261222"/>
    <w:rsid w:val="00264818"/>
    <w:rsid w:val="0027116D"/>
    <w:rsid w:val="002802B1"/>
    <w:rsid w:val="00280B75"/>
    <w:rsid w:val="00282CDE"/>
    <w:rsid w:val="002853B1"/>
    <w:rsid w:val="002874C8"/>
    <w:rsid w:val="00291798"/>
    <w:rsid w:val="002928D8"/>
    <w:rsid w:val="00292C01"/>
    <w:rsid w:val="00295F36"/>
    <w:rsid w:val="002A0EDF"/>
    <w:rsid w:val="002A5C59"/>
    <w:rsid w:val="002B1A9D"/>
    <w:rsid w:val="002B4299"/>
    <w:rsid w:val="002B5EE3"/>
    <w:rsid w:val="002B61F3"/>
    <w:rsid w:val="002C0A43"/>
    <w:rsid w:val="002C7394"/>
    <w:rsid w:val="002C7F3D"/>
    <w:rsid w:val="002D2DF2"/>
    <w:rsid w:val="002D30BB"/>
    <w:rsid w:val="002D412D"/>
    <w:rsid w:val="002D50AF"/>
    <w:rsid w:val="002D6A88"/>
    <w:rsid w:val="002E7AA6"/>
    <w:rsid w:val="002F0175"/>
    <w:rsid w:val="002F1F67"/>
    <w:rsid w:val="002F6BC4"/>
    <w:rsid w:val="0030014A"/>
    <w:rsid w:val="00312AD7"/>
    <w:rsid w:val="00312D26"/>
    <w:rsid w:val="0031479A"/>
    <w:rsid w:val="0031769C"/>
    <w:rsid w:val="00323FD3"/>
    <w:rsid w:val="00324512"/>
    <w:rsid w:val="0033151D"/>
    <w:rsid w:val="003346DD"/>
    <w:rsid w:val="0034555F"/>
    <w:rsid w:val="00346662"/>
    <w:rsid w:val="003472B9"/>
    <w:rsid w:val="00351784"/>
    <w:rsid w:val="00352E52"/>
    <w:rsid w:val="0035530F"/>
    <w:rsid w:val="00356B7A"/>
    <w:rsid w:val="00365B17"/>
    <w:rsid w:val="00365E30"/>
    <w:rsid w:val="003775DF"/>
    <w:rsid w:val="00380C16"/>
    <w:rsid w:val="00387083"/>
    <w:rsid w:val="003926E6"/>
    <w:rsid w:val="00393368"/>
    <w:rsid w:val="00393BF7"/>
    <w:rsid w:val="003950A5"/>
    <w:rsid w:val="00395F36"/>
    <w:rsid w:val="00397801"/>
    <w:rsid w:val="00397F2C"/>
    <w:rsid w:val="003B23C5"/>
    <w:rsid w:val="003B7215"/>
    <w:rsid w:val="003C10F3"/>
    <w:rsid w:val="003D4288"/>
    <w:rsid w:val="003E57D1"/>
    <w:rsid w:val="003E5EF0"/>
    <w:rsid w:val="003E6657"/>
    <w:rsid w:val="003F14DA"/>
    <w:rsid w:val="003F1C76"/>
    <w:rsid w:val="003F1E81"/>
    <w:rsid w:val="003F4A14"/>
    <w:rsid w:val="003F4F09"/>
    <w:rsid w:val="003F7AA7"/>
    <w:rsid w:val="003F7E25"/>
    <w:rsid w:val="004016CB"/>
    <w:rsid w:val="004022D9"/>
    <w:rsid w:val="004025A7"/>
    <w:rsid w:val="00402E19"/>
    <w:rsid w:val="00404FA9"/>
    <w:rsid w:val="00406E23"/>
    <w:rsid w:val="00411531"/>
    <w:rsid w:val="00412110"/>
    <w:rsid w:val="00414197"/>
    <w:rsid w:val="004153E3"/>
    <w:rsid w:val="00423204"/>
    <w:rsid w:val="00426C26"/>
    <w:rsid w:val="004402CB"/>
    <w:rsid w:val="00440640"/>
    <w:rsid w:val="00441976"/>
    <w:rsid w:val="00442E5B"/>
    <w:rsid w:val="00443E35"/>
    <w:rsid w:val="00447ECA"/>
    <w:rsid w:val="00454AC5"/>
    <w:rsid w:val="00456E34"/>
    <w:rsid w:val="00464BD4"/>
    <w:rsid w:val="004738B4"/>
    <w:rsid w:val="00476364"/>
    <w:rsid w:val="004774D2"/>
    <w:rsid w:val="00484C93"/>
    <w:rsid w:val="004908C9"/>
    <w:rsid w:val="00490B30"/>
    <w:rsid w:val="00493E35"/>
    <w:rsid w:val="004A147A"/>
    <w:rsid w:val="004A5B45"/>
    <w:rsid w:val="004B29B5"/>
    <w:rsid w:val="004B29FD"/>
    <w:rsid w:val="004B6C22"/>
    <w:rsid w:val="004C0359"/>
    <w:rsid w:val="004C1DE5"/>
    <w:rsid w:val="004C61F4"/>
    <w:rsid w:val="004D10A6"/>
    <w:rsid w:val="004D1E35"/>
    <w:rsid w:val="004D3B6E"/>
    <w:rsid w:val="004D4BE4"/>
    <w:rsid w:val="004D5214"/>
    <w:rsid w:val="004D6CF4"/>
    <w:rsid w:val="004E0C1A"/>
    <w:rsid w:val="004E1BD4"/>
    <w:rsid w:val="004E414F"/>
    <w:rsid w:val="004E5B3D"/>
    <w:rsid w:val="004F2A21"/>
    <w:rsid w:val="004F6085"/>
    <w:rsid w:val="005001DB"/>
    <w:rsid w:val="00507761"/>
    <w:rsid w:val="00510488"/>
    <w:rsid w:val="00514094"/>
    <w:rsid w:val="005154BF"/>
    <w:rsid w:val="00522FF2"/>
    <w:rsid w:val="0052365B"/>
    <w:rsid w:val="00530107"/>
    <w:rsid w:val="005411B1"/>
    <w:rsid w:val="00544388"/>
    <w:rsid w:val="005464F9"/>
    <w:rsid w:val="0055272C"/>
    <w:rsid w:val="00555197"/>
    <w:rsid w:val="00555F8F"/>
    <w:rsid w:val="00560F17"/>
    <w:rsid w:val="00564B74"/>
    <w:rsid w:val="00565EE8"/>
    <w:rsid w:val="00571502"/>
    <w:rsid w:val="00572BEF"/>
    <w:rsid w:val="0058088D"/>
    <w:rsid w:val="00582AE4"/>
    <w:rsid w:val="0058335D"/>
    <w:rsid w:val="00590806"/>
    <w:rsid w:val="00592F58"/>
    <w:rsid w:val="0059474C"/>
    <w:rsid w:val="005A74E5"/>
    <w:rsid w:val="005B68F7"/>
    <w:rsid w:val="005C76D4"/>
    <w:rsid w:val="005C78B8"/>
    <w:rsid w:val="005D493E"/>
    <w:rsid w:val="005D509D"/>
    <w:rsid w:val="005D5571"/>
    <w:rsid w:val="005E053D"/>
    <w:rsid w:val="005E3ABD"/>
    <w:rsid w:val="005E3EA9"/>
    <w:rsid w:val="005E6328"/>
    <w:rsid w:val="006008AB"/>
    <w:rsid w:val="00601DE7"/>
    <w:rsid w:val="0060394A"/>
    <w:rsid w:val="00604E15"/>
    <w:rsid w:val="006075DB"/>
    <w:rsid w:val="006101F8"/>
    <w:rsid w:val="006104E8"/>
    <w:rsid w:val="006124CF"/>
    <w:rsid w:val="00613301"/>
    <w:rsid w:val="006167E7"/>
    <w:rsid w:val="0061764B"/>
    <w:rsid w:val="0062217E"/>
    <w:rsid w:val="0062560A"/>
    <w:rsid w:val="00625FF7"/>
    <w:rsid w:val="0062623C"/>
    <w:rsid w:val="0063026E"/>
    <w:rsid w:val="006307A3"/>
    <w:rsid w:val="00630C27"/>
    <w:rsid w:val="00631B63"/>
    <w:rsid w:val="0063722C"/>
    <w:rsid w:val="00646A5A"/>
    <w:rsid w:val="0064757D"/>
    <w:rsid w:val="00665E72"/>
    <w:rsid w:val="00665FA5"/>
    <w:rsid w:val="00671BF4"/>
    <w:rsid w:val="00675639"/>
    <w:rsid w:val="00676DD6"/>
    <w:rsid w:val="006838E5"/>
    <w:rsid w:val="00691570"/>
    <w:rsid w:val="00691EA1"/>
    <w:rsid w:val="006A4985"/>
    <w:rsid w:val="006A6C9E"/>
    <w:rsid w:val="006B23B3"/>
    <w:rsid w:val="006B2765"/>
    <w:rsid w:val="006B65C4"/>
    <w:rsid w:val="006C601B"/>
    <w:rsid w:val="006C6917"/>
    <w:rsid w:val="006D4C90"/>
    <w:rsid w:val="006E0F9C"/>
    <w:rsid w:val="006E2CC9"/>
    <w:rsid w:val="006E35C4"/>
    <w:rsid w:val="006E7048"/>
    <w:rsid w:val="006F774D"/>
    <w:rsid w:val="006F77C4"/>
    <w:rsid w:val="00710C6A"/>
    <w:rsid w:val="00716FC2"/>
    <w:rsid w:val="00717DE5"/>
    <w:rsid w:val="00723C7E"/>
    <w:rsid w:val="007246D1"/>
    <w:rsid w:val="007321AE"/>
    <w:rsid w:val="00736A4F"/>
    <w:rsid w:val="00746E12"/>
    <w:rsid w:val="007470D4"/>
    <w:rsid w:val="0075150C"/>
    <w:rsid w:val="00755ABB"/>
    <w:rsid w:val="0076169A"/>
    <w:rsid w:val="007624D2"/>
    <w:rsid w:val="00771259"/>
    <w:rsid w:val="007815C3"/>
    <w:rsid w:val="007832E0"/>
    <w:rsid w:val="007870AC"/>
    <w:rsid w:val="007932B7"/>
    <w:rsid w:val="00793FB2"/>
    <w:rsid w:val="007943F3"/>
    <w:rsid w:val="00795904"/>
    <w:rsid w:val="007A689B"/>
    <w:rsid w:val="007B0358"/>
    <w:rsid w:val="007B5202"/>
    <w:rsid w:val="007B75CE"/>
    <w:rsid w:val="007C1DA2"/>
    <w:rsid w:val="007D676F"/>
    <w:rsid w:val="007D6A19"/>
    <w:rsid w:val="007D7F9B"/>
    <w:rsid w:val="007E1842"/>
    <w:rsid w:val="007F18EF"/>
    <w:rsid w:val="007F1CAC"/>
    <w:rsid w:val="007F33D1"/>
    <w:rsid w:val="00805480"/>
    <w:rsid w:val="0080551A"/>
    <w:rsid w:val="00807B7D"/>
    <w:rsid w:val="00811C0C"/>
    <w:rsid w:val="00821F79"/>
    <w:rsid w:val="008249B1"/>
    <w:rsid w:val="008319E2"/>
    <w:rsid w:val="00833D1A"/>
    <w:rsid w:val="00835934"/>
    <w:rsid w:val="00837003"/>
    <w:rsid w:val="00841E92"/>
    <w:rsid w:val="008439E7"/>
    <w:rsid w:val="00847558"/>
    <w:rsid w:val="00847DAD"/>
    <w:rsid w:val="00857DCA"/>
    <w:rsid w:val="00861046"/>
    <w:rsid w:val="008649C6"/>
    <w:rsid w:val="0087267D"/>
    <w:rsid w:val="00884B90"/>
    <w:rsid w:val="00886585"/>
    <w:rsid w:val="008909CE"/>
    <w:rsid w:val="00894519"/>
    <w:rsid w:val="008A113E"/>
    <w:rsid w:val="008A18C6"/>
    <w:rsid w:val="008A2BE9"/>
    <w:rsid w:val="008A43AC"/>
    <w:rsid w:val="008A4896"/>
    <w:rsid w:val="008A545E"/>
    <w:rsid w:val="008B0CC6"/>
    <w:rsid w:val="008B1EE0"/>
    <w:rsid w:val="008B2D87"/>
    <w:rsid w:val="008B5BB3"/>
    <w:rsid w:val="008B7A88"/>
    <w:rsid w:val="008C03AC"/>
    <w:rsid w:val="008C057F"/>
    <w:rsid w:val="008C5E96"/>
    <w:rsid w:val="008D4ADD"/>
    <w:rsid w:val="008D50AC"/>
    <w:rsid w:val="008E2D35"/>
    <w:rsid w:val="008E6DF4"/>
    <w:rsid w:val="008E74AC"/>
    <w:rsid w:val="008F1032"/>
    <w:rsid w:val="008F6DA1"/>
    <w:rsid w:val="008F7663"/>
    <w:rsid w:val="008F7D3F"/>
    <w:rsid w:val="0090272D"/>
    <w:rsid w:val="00912578"/>
    <w:rsid w:val="0091590B"/>
    <w:rsid w:val="009172FC"/>
    <w:rsid w:val="00917F9E"/>
    <w:rsid w:val="00923B36"/>
    <w:rsid w:val="0092774E"/>
    <w:rsid w:val="00933415"/>
    <w:rsid w:val="009359B8"/>
    <w:rsid w:val="00935A72"/>
    <w:rsid w:val="009501F9"/>
    <w:rsid w:val="00950391"/>
    <w:rsid w:val="009551BE"/>
    <w:rsid w:val="00957D04"/>
    <w:rsid w:val="0096110B"/>
    <w:rsid w:val="009650D0"/>
    <w:rsid w:val="00965C90"/>
    <w:rsid w:val="0096774F"/>
    <w:rsid w:val="009702C6"/>
    <w:rsid w:val="00970E1C"/>
    <w:rsid w:val="0097220D"/>
    <w:rsid w:val="00972A54"/>
    <w:rsid w:val="00976C75"/>
    <w:rsid w:val="00981C8D"/>
    <w:rsid w:val="00994D2F"/>
    <w:rsid w:val="00994E79"/>
    <w:rsid w:val="0099513D"/>
    <w:rsid w:val="00995784"/>
    <w:rsid w:val="009962F5"/>
    <w:rsid w:val="009A12FA"/>
    <w:rsid w:val="009A5B79"/>
    <w:rsid w:val="009B0BB4"/>
    <w:rsid w:val="009C0257"/>
    <w:rsid w:val="009C1C86"/>
    <w:rsid w:val="009C2309"/>
    <w:rsid w:val="009C38B1"/>
    <w:rsid w:val="009C630F"/>
    <w:rsid w:val="009D5109"/>
    <w:rsid w:val="009F7476"/>
    <w:rsid w:val="00A01209"/>
    <w:rsid w:val="00A02816"/>
    <w:rsid w:val="00A06702"/>
    <w:rsid w:val="00A10D42"/>
    <w:rsid w:val="00A12BBA"/>
    <w:rsid w:val="00A1565F"/>
    <w:rsid w:val="00A22300"/>
    <w:rsid w:val="00A22FFE"/>
    <w:rsid w:val="00A27380"/>
    <w:rsid w:val="00A303B1"/>
    <w:rsid w:val="00A44279"/>
    <w:rsid w:val="00A4470A"/>
    <w:rsid w:val="00A5703D"/>
    <w:rsid w:val="00A602B5"/>
    <w:rsid w:val="00A630DC"/>
    <w:rsid w:val="00A63BDE"/>
    <w:rsid w:val="00A70B6F"/>
    <w:rsid w:val="00A72B1E"/>
    <w:rsid w:val="00A93967"/>
    <w:rsid w:val="00A93A8D"/>
    <w:rsid w:val="00A94CE1"/>
    <w:rsid w:val="00A95AB2"/>
    <w:rsid w:val="00AA116F"/>
    <w:rsid w:val="00AA135E"/>
    <w:rsid w:val="00AA5A17"/>
    <w:rsid w:val="00AA753B"/>
    <w:rsid w:val="00AA78C8"/>
    <w:rsid w:val="00AB2750"/>
    <w:rsid w:val="00AB279C"/>
    <w:rsid w:val="00AB288A"/>
    <w:rsid w:val="00AB566F"/>
    <w:rsid w:val="00AC45E8"/>
    <w:rsid w:val="00AC4844"/>
    <w:rsid w:val="00AD07A0"/>
    <w:rsid w:val="00AD475B"/>
    <w:rsid w:val="00AD4D7F"/>
    <w:rsid w:val="00AD6259"/>
    <w:rsid w:val="00AE075B"/>
    <w:rsid w:val="00AE4BCC"/>
    <w:rsid w:val="00AF40E6"/>
    <w:rsid w:val="00AF54E8"/>
    <w:rsid w:val="00AF6203"/>
    <w:rsid w:val="00B0529C"/>
    <w:rsid w:val="00B2170F"/>
    <w:rsid w:val="00B24984"/>
    <w:rsid w:val="00B26845"/>
    <w:rsid w:val="00B30185"/>
    <w:rsid w:val="00B30C8C"/>
    <w:rsid w:val="00B30F61"/>
    <w:rsid w:val="00B34638"/>
    <w:rsid w:val="00B3660E"/>
    <w:rsid w:val="00B439FB"/>
    <w:rsid w:val="00B47455"/>
    <w:rsid w:val="00B61739"/>
    <w:rsid w:val="00B61824"/>
    <w:rsid w:val="00B61E8F"/>
    <w:rsid w:val="00B653CB"/>
    <w:rsid w:val="00B7147A"/>
    <w:rsid w:val="00B74C4C"/>
    <w:rsid w:val="00B756CD"/>
    <w:rsid w:val="00B75B61"/>
    <w:rsid w:val="00B84D6E"/>
    <w:rsid w:val="00B858FC"/>
    <w:rsid w:val="00B870A8"/>
    <w:rsid w:val="00B87DA2"/>
    <w:rsid w:val="00B90402"/>
    <w:rsid w:val="00B91144"/>
    <w:rsid w:val="00B947ED"/>
    <w:rsid w:val="00B95416"/>
    <w:rsid w:val="00B955A3"/>
    <w:rsid w:val="00BA082B"/>
    <w:rsid w:val="00BA18B4"/>
    <w:rsid w:val="00BA491C"/>
    <w:rsid w:val="00BA535D"/>
    <w:rsid w:val="00BA5A45"/>
    <w:rsid w:val="00BA6869"/>
    <w:rsid w:val="00BA6895"/>
    <w:rsid w:val="00BB0C85"/>
    <w:rsid w:val="00BB20E0"/>
    <w:rsid w:val="00BB530D"/>
    <w:rsid w:val="00BB65DF"/>
    <w:rsid w:val="00BC12A4"/>
    <w:rsid w:val="00BC5D3D"/>
    <w:rsid w:val="00BC75A0"/>
    <w:rsid w:val="00BD303C"/>
    <w:rsid w:val="00BD42E9"/>
    <w:rsid w:val="00BE500D"/>
    <w:rsid w:val="00BF162A"/>
    <w:rsid w:val="00BF40F8"/>
    <w:rsid w:val="00BF59BB"/>
    <w:rsid w:val="00BF745A"/>
    <w:rsid w:val="00BF76BD"/>
    <w:rsid w:val="00BF7E9C"/>
    <w:rsid w:val="00C001E0"/>
    <w:rsid w:val="00C00671"/>
    <w:rsid w:val="00C0404B"/>
    <w:rsid w:val="00C06B34"/>
    <w:rsid w:val="00C07A4E"/>
    <w:rsid w:val="00C07AAD"/>
    <w:rsid w:val="00C17545"/>
    <w:rsid w:val="00C226DB"/>
    <w:rsid w:val="00C24E7D"/>
    <w:rsid w:val="00C25A71"/>
    <w:rsid w:val="00C27E3E"/>
    <w:rsid w:val="00C3255D"/>
    <w:rsid w:val="00C36310"/>
    <w:rsid w:val="00C418B2"/>
    <w:rsid w:val="00C41CE1"/>
    <w:rsid w:val="00C535E7"/>
    <w:rsid w:val="00C54739"/>
    <w:rsid w:val="00C549A2"/>
    <w:rsid w:val="00C55DE7"/>
    <w:rsid w:val="00C62142"/>
    <w:rsid w:val="00C66C13"/>
    <w:rsid w:val="00C67043"/>
    <w:rsid w:val="00C7427B"/>
    <w:rsid w:val="00C74A79"/>
    <w:rsid w:val="00C74FBE"/>
    <w:rsid w:val="00C75C3C"/>
    <w:rsid w:val="00C76CF2"/>
    <w:rsid w:val="00C84018"/>
    <w:rsid w:val="00C85487"/>
    <w:rsid w:val="00C9129D"/>
    <w:rsid w:val="00CA04E4"/>
    <w:rsid w:val="00CA3E5E"/>
    <w:rsid w:val="00CA46A0"/>
    <w:rsid w:val="00CA60F6"/>
    <w:rsid w:val="00CB7FD4"/>
    <w:rsid w:val="00CC1436"/>
    <w:rsid w:val="00CC32B2"/>
    <w:rsid w:val="00CD1A98"/>
    <w:rsid w:val="00CD21C0"/>
    <w:rsid w:val="00CE4E0B"/>
    <w:rsid w:val="00CE56B4"/>
    <w:rsid w:val="00CE5F41"/>
    <w:rsid w:val="00CE6BD9"/>
    <w:rsid w:val="00CE78C0"/>
    <w:rsid w:val="00CF648D"/>
    <w:rsid w:val="00D0098B"/>
    <w:rsid w:val="00D03FCC"/>
    <w:rsid w:val="00D07558"/>
    <w:rsid w:val="00D11470"/>
    <w:rsid w:val="00D1227C"/>
    <w:rsid w:val="00D13B0E"/>
    <w:rsid w:val="00D13B5A"/>
    <w:rsid w:val="00D142D2"/>
    <w:rsid w:val="00D156F1"/>
    <w:rsid w:val="00D1749F"/>
    <w:rsid w:val="00D229B0"/>
    <w:rsid w:val="00D2555B"/>
    <w:rsid w:val="00D33291"/>
    <w:rsid w:val="00D36CD3"/>
    <w:rsid w:val="00D407A1"/>
    <w:rsid w:val="00D50B3D"/>
    <w:rsid w:val="00D50E2F"/>
    <w:rsid w:val="00D5397D"/>
    <w:rsid w:val="00D601D5"/>
    <w:rsid w:val="00D60B5E"/>
    <w:rsid w:val="00D633FD"/>
    <w:rsid w:val="00D63561"/>
    <w:rsid w:val="00D642FF"/>
    <w:rsid w:val="00D75230"/>
    <w:rsid w:val="00D824AC"/>
    <w:rsid w:val="00D836B2"/>
    <w:rsid w:val="00D86654"/>
    <w:rsid w:val="00D86D72"/>
    <w:rsid w:val="00D873F1"/>
    <w:rsid w:val="00D90FFC"/>
    <w:rsid w:val="00D929C8"/>
    <w:rsid w:val="00D95E0D"/>
    <w:rsid w:val="00D9682E"/>
    <w:rsid w:val="00D96DE0"/>
    <w:rsid w:val="00D976C4"/>
    <w:rsid w:val="00DA0810"/>
    <w:rsid w:val="00DA21A5"/>
    <w:rsid w:val="00DA6061"/>
    <w:rsid w:val="00DB3E02"/>
    <w:rsid w:val="00DB6837"/>
    <w:rsid w:val="00DB760D"/>
    <w:rsid w:val="00DC49AB"/>
    <w:rsid w:val="00DC6044"/>
    <w:rsid w:val="00DC6CFC"/>
    <w:rsid w:val="00DD1AF2"/>
    <w:rsid w:val="00DD39A2"/>
    <w:rsid w:val="00DD7352"/>
    <w:rsid w:val="00DD7574"/>
    <w:rsid w:val="00DE271B"/>
    <w:rsid w:val="00DE3A2B"/>
    <w:rsid w:val="00DE67C0"/>
    <w:rsid w:val="00DF2C2E"/>
    <w:rsid w:val="00DF48ED"/>
    <w:rsid w:val="00DF69C2"/>
    <w:rsid w:val="00E00268"/>
    <w:rsid w:val="00E0081B"/>
    <w:rsid w:val="00E025B7"/>
    <w:rsid w:val="00E031FD"/>
    <w:rsid w:val="00E0408D"/>
    <w:rsid w:val="00E054FE"/>
    <w:rsid w:val="00E055D4"/>
    <w:rsid w:val="00E1444A"/>
    <w:rsid w:val="00E16E3A"/>
    <w:rsid w:val="00E1748D"/>
    <w:rsid w:val="00E22628"/>
    <w:rsid w:val="00E22768"/>
    <w:rsid w:val="00E26CD5"/>
    <w:rsid w:val="00E30059"/>
    <w:rsid w:val="00E31260"/>
    <w:rsid w:val="00E319F8"/>
    <w:rsid w:val="00E3779D"/>
    <w:rsid w:val="00E418BF"/>
    <w:rsid w:val="00E41FD5"/>
    <w:rsid w:val="00E617A9"/>
    <w:rsid w:val="00E63DDB"/>
    <w:rsid w:val="00E64D70"/>
    <w:rsid w:val="00E70169"/>
    <w:rsid w:val="00E720FE"/>
    <w:rsid w:val="00E737B8"/>
    <w:rsid w:val="00E7614B"/>
    <w:rsid w:val="00E86D4E"/>
    <w:rsid w:val="00E9241B"/>
    <w:rsid w:val="00E94A51"/>
    <w:rsid w:val="00E95AB2"/>
    <w:rsid w:val="00EA19B5"/>
    <w:rsid w:val="00EA2C06"/>
    <w:rsid w:val="00EA6BBF"/>
    <w:rsid w:val="00EB537D"/>
    <w:rsid w:val="00EB6D3B"/>
    <w:rsid w:val="00EC3000"/>
    <w:rsid w:val="00EC6E99"/>
    <w:rsid w:val="00ED21A1"/>
    <w:rsid w:val="00ED279B"/>
    <w:rsid w:val="00ED28A9"/>
    <w:rsid w:val="00ED34B8"/>
    <w:rsid w:val="00EE061C"/>
    <w:rsid w:val="00EE1B70"/>
    <w:rsid w:val="00EE2D51"/>
    <w:rsid w:val="00EE3571"/>
    <w:rsid w:val="00EE534D"/>
    <w:rsid w:val="00EF09FA"/>
    <w:rsid w:val="00EF2E04"/>
    <w:rsid w:val="00EF5773"/>
    <w:rsid w:val="00EF650A"/>
    <w:rsid w:val="00EF7E51"/>
    <w:rsid w:val="00F04A15"/>
    <w:rsid w:val="00F05DB6"/>
    <w:rsid w:val="00F1145F"/>
    <w:rsid w:val="00F14106"/>
    <w:rsid w:val="00F14D9E"/>
    <w:rsid w:val="00F15761"/>
    <w:rsid w:val="00F17F73"/>
    <w:rsid w:val="00F20038"/>
    <w:rsid w:val="00F20C43"/>
    <w:rsid w:val="00F24430"/>
    <w:rsid w:val="00F24906"/>
    <w:rsid w:val="00F25B2F"/>
    <w:rsid w:val="00F25F8D"/>
    <w:rsid w:val="00F26A80"/>
    <w:rsid w:val="00F31A11"/>
    <w:rsid w:val="00F3437C"/>
    <w:rsid w:val="00F34DD4"/>
    <w:rsid w:val="00F374DD"/>
    <w:rsid w:val="00F37C82"/>
    <w:rsid w:val="00F41B79"/>
    <w:rsid w:val="00F425E5"/>
    <w:rsid w:val="00F46B11"/>
    <w:rsid w:val="00F50A2C"/>
    <w:rsid w:val="00F54552"/>
    <w:rsid w:val="00F55716"/>
    <w:rsid w:val="00F55BE0"/>
    <w:rsid w:val="00F5604D"/>
    <w:rsid w:val="00F612F3"/>
    <w:rsid w:val="00F63C94"/>
    <w:rsid w:val="00F67FC4"/>
    <w:rsid w:val="00F82BB0"/>
    <w:rsid w:val="00F90F59"/>
    <w:rsid w:val="00F974EA"/>
    <w:rsid w:val="00FA0DC4"/>
    <w:rsid w:val="00FB2F16"/>
    <w:rsid w:val="00FC0690"/>
    <w:rsid w:val="00FC13D2"/>
    <w:rsid w:val="00FC2E96"/>
    <w:rsid w:val="00FC4964"/>
    <w:rsid w:val="00FC6350"/>
    <w:rsid w:val="00FC7AED"/>
    <w:rsid w:val="00FD0C7C"/>
    <w:rsid w:val="00FE3B40"/>
    <w:rsid w:val="00FF327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908F33"/>
  <w15:docId w15:val="{AE2D887B-FAE5-4FF4-A45F-218E78C13E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25B2F"/>
    <w:pPr>
      <w:spacing w:after="160" w:line="259" w:lineRule="auto"/>
    </w:pPr>
    <w:rPr>
      <w:rFonts w:eastAsiaTheme="minorEastAsia"/>
      <w:noProof/>
      <w:lang w:val="en-US" w:eastAsia="ja-JP"/>
    </w:rPr>
  </w:style>
  <w:style w:type="paragraph" w:styleId="Heading1">
    <w:name w:val="heading 1"/>
    <w:basedOn w:val="Normal"/>
    <w:link w:val="Heading1Char"/>
    <w:uiPriority w:val="9"/>
    <w:qFormat/>
    <w:rsid w:val="007F33D1"/>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tr-TR"/>
    </w:rPr>
  </w:style>
  <w:style w:type="paragraph" w:styleId="Heading2">
    <w:name w:val="heading 2"/>
    <w:basedOn w:val="Normal"/>
    <w:link w:val="Heading2Char"/>
    <w:uiPriority w:val="9"/>
    <w:qFormat/>
    <w:rsid w:val="007F33D1"/>
    <w:pPr>
      <w:spacing w:before="100" w:beforeAutospacing="1" w:after="100" w:afterAutospacing="1" w:line="240" w:lineRule="auto"/>
      <w:outlineLvl w:val="1"/>
    </w:pPr>
    <w:rPr>
      <w:rFonts w:ascii="Times New Roman" w:eastAsia="Times New Roman" w:hAnsi="Times New Roman" w:cs="Times New Roman"/>
      <w:b/>
      <w:bCs/>
      <w:sz w:val="36"/>
      <w:szCs w:val="36"/>
      <w:lang w:eastAsia="tr-T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25B2F"/>
    <w:pPr>
      <w:tabs>
        <w:tab w:val="center" w:pos="4536"/>
        <w:tab w:val="right" w:pos="9072"/>
      </w:tabs>
      <w:spacing w:after="0" w:line="240" w:lineRule="auto"/>
    </w:pPr>
  </w:style>
  <w:style w:type="character" w:customStyle="1" w:styleId="HeaderChar">
    <w:name w:val="Header Char"/>
    <w:basedOn w:val="DefaultParagraphFont"/>
    <w:link w:val="Header"/>
    <w:uiPriority w:val="99"/>
    <w:rsid w:val="00F25B2F"/>
    <w:rPr>
      <w:rFonts w:eastAsiaTheme="minorEastAsia"/>
      <w:lang w:eastAsia="ja-JP"/>
    </w:rPr>
  </w:style>
  <w:style w:type="paragraph" w:styleId="Footer">
    <w:name w:val="footer"/>
    <w:basedOn w:val="Normal"/>
    <w:link w:val="FooterChar"/>
    <w:uiPriority w:val="99"/>
    <w:unhideWhenUsed/>
    <w:rsid w:val="00F25B2F"/>
    <w:pPr>
      <w:tabs>
        <w:tab w:val="center" w:pos="4536"/>
        <w:tab w:val="right" w:pos="9072"/>
      </w:tabs>
      <w:spacing w:after="0" w:line="240" w:lineRule="auto"/>
    </w:pPr>
  </w:style>
  <w:style w:type="character" w:customStyle="1" w:styleId="FooterChar">
    <w:name w:val="Footer Char"/>
    <w:basedOn w:val="DefaultParagraphFont"/>
    <w:link w:val="Footer"/>
    <w:uiPriority w:val="99"/>
    <w:rsid w:val="00F25B2F"/>
    <w:rPr>
      <w:rFonts w:eastAsiaTheme="minorEastAsia"/>
      <w:lang w:eastAsia="ja-JP"/>
    </w:rPr>
  </w:style>
  <w:style w:type="paragraph" w:customStyle="1" w:styleId="Standard">
    <w:name w:val="Standard"/>
    <w:rsid w:val="00F25B2F"/>
    <w:pPr>
      <w:suppressAutoHyphens/>
      <w:autoSpaceDN w:val="0"/>
      <w:spacing w:after="0" w:line="240" w:lineRule="auto"/>
      <w:textAlignment w:val="baseline"/>
    </w:pPr>
    <w:rPr>
      <w:rFonts w:ascii="Times New Roman" w:eastAsia="Times New Roman" w:hAnsi="Times New Roman" w:cs="Times New Roman"/>
      <w:kern w:val="3"/>
      <w:sz w:val="20"/>
      <w:szCs w:val="20"/>
      <w:lang w:val="en-AU" w:eastAsia="tr-TR"/>
    </w:rPr>
  </w:style>
  <w:style w:type="paragraph" w:customStyle="1" w:styleId="Textbody">
    <w:name w:val="Text body"/>
    <w:basedOn w:val="Standard"/>
    <w:rsid w:val="00F25B2F"/>
    <w:pPr>
      <w:ind w:right="-483"/>
      <w:jc w:val="center"/>
    </w:pPr>
    <w:rPr>
      <w:rFonts w:ascii="Arial" w:hAnsi="Arial"/>
      <w:b/>
      <w:sz w:val="28"/>
    </w:rPr>
  </w:style>
  <w:style w:type="character" w:styleId="Hyperlink">
    <w:name w:val="Hyperlink"/>
    <w:uiPriority w:val="99"/>
    <w:unhideWhenUsed/>
    <w:rsid w:val="00F25B2F"/>
    <w:rPr>
      <w:color w:val="0000FF"/>
      <w:u w:val="single"/>
    </w:rPr>
  </w:style>
  <w:style w:type="paragraph" w:styleId="NoSpacing">
    <w:name w:val="No Spacing"/>
    <w:qFormat/>
    <w:rsid w:val="00F25B2F"/>
    <w:pPr>
      <w:suppressAutoHyphens/>
      <w:autoSpaceDN w:val="0"/>
      <w:spacing w:after="0" w:line="240" w:lineRule="auto"/>
      <w:textAlignment w:val="baseline"/>
    </w:pPr>
    <w:rPr>
      <w:rFonts w:ascii="Calibri" w:eastAsia="Calibri" w:hAnsi="Calibri" w:cs="Times New Roman"/>
      <w:kern w:val="3"/>
      <w:szCs w:val="20"/>
      <w:lang w:eastAsia="tr-TR"/>
    </w:rPr>
  </w:style>
  <w:style w:type="paragraph" w:customStyle="1" w:styleId="Default">
    <w:name w:val="Default"/>
    <w:basedOn w:val="Normal"/>
    <w:rsid w:val="00F25B2F"/>
    <w:pPr>
      <w:autoSpaceDE w:val="0"/>
      <w:autoSpaceDN w:val="0"/>
      <w:spacing w:after="0" w:line="240" w:lineRule="auto"/>
    </w:pPr>
    <w:rPr>
      <w:rFonts w:ascii="Arial" w:eastAsiaTheme="minorHAnsi" w:hAnsi="Arial" w:cs="Arial"/>
      <w:color w:val="000000"/>
      <w:sz w:val="24"/>
      <w:szCs w:val="24"/>
      <w:lang w:eastAsia="en-US"/>
    </w:rPr>
  </w:style>
  <w:style w:type="character" w:customStyle="1" w:styleId="Gvdemetni">
    <w:name w:val="Gövde metni_"/>
    <w:basedOn w:val="DefaultParagraphFont"/>
    <w:link w:val="Gvdemetni0"/>
    <w:rsid w:val="00675639"/>
    <w:rPr>
      <w:rFonts w:ascii="Times New Roman" w:eastAsia="Times New Roman" w:hAnsi="Times New Roman" w:cs="Times New Roman"/>
      <w:spacing w:val="5"/>
      <w:sz w:val="19"/>
      <w:szCs w:val="19"/>
      <w:shd w:val="clear" w:color="auto" w:fill="FFFFFF"/>
    </w:rPr>
  </w:style>
  <w:style w:type="paragraph" w:customStyle="1" w:styleId="Gvdemetni0">
    <w:name w:val="Gövde metni"/>
    <w:basedOn w:val="Normal"/>
    <w:link w:val="Gvdemetni"/>
    <w:rsid w:val="00675639"/>
    <w:pPr>
      <w:widowControl w:val="0"/>
      <w:shd w:val="clear" w:color="auto" w:fill="FFFFFF"/>
      <w:spacing w:after="0" w:line="342" w:lineRule="exact"/>
      <w:jc w:val="both"/>
    </w:pPr>
    <w:rPr>
      <w:rFonts w:ascii="Times New Roman" w:eastAsia="Times New Roman" w:hAnsi="Times New Roman" w:cs="Times New Roman"/>
      <w:spacing w:val="5"/>
      <w:sz w:val="19"/>
      <w:szCs w:val="19"/>
      <w:lang w:eastAsia="en-US"/>
    </w:rPr>
  </w:style>
  <w:style w:type="character" w:customStyle="1" w:styleId="Heading1Char">
    <w:name w:val="Heading 1 Char"/>
    <w:basedOn w:val="DefaultParagraphFont"/>
    <w:link w:val="Heading1"/>
    <w:uiPriority w:val="9"/>
    <w:rsid w:val="007F33D1"/>
    <w:rPr>
      <w:rFonts w:ascii="Times New Roman" w:eastAsia="Times New Roman" w:hAnsi="Times New Roman" w:cs="Times New Roman"/>
      <w:b/>
      <w:bCs/>
      <w:kern w:val="36"/>
      <w:sz w:val="48"/>
      <w:szCs w:val="48"/>
      <w:lang w:eastAsia="tr-TR"/>
    </w:rPr>
  </w:style>
  <w:style w:type="character" w:customStyle="1" w:styleId="Heading2Char">
    <w:name w:val="Heading 2 Char"/>
    <w:basedOn w:val="DefaultParagraphFont"/>
    <w:link w:val="Heading2"/>
    <w:uiPriority w:val="9"/>
    <w:rsid w:val="007F33D1"/>
    <w:rPr>
      <w:rFonts w:ascii="Times New Roman" w:eastAsia="Times New Roman" w:hAnsi="Times New Roman" w:cs="Times New Roman"/>
      <w:b/>
      <w:bCs/>
      <w:sz w:val="36"/>
      <w:szCs w:val="36"/>
      <w:lang w:eastAsia="tr-TR"/>
    </w:rPr>
  </w:style>
  <w:style w:type="paragraph" w:styleId="NormalWeb">
    <w:name w:val="Normal (Web)"/>
    <w:basedOn w:val="Normal"/>
    <w:uiPriority w:val="99"/>
    <w:unhideWhenUsed/>
    <w:rsid w:val="00923B36"/>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styleId="Emphasis">
    <w:name w:val="Emphasis"/>
    <w:basedOn w:val="DefaultParagraphFont"/>
    <w:uiPriority w:val="20"/>
    <w:qFormat/>
    <w:rsid w:val="008A113E"/>
    <w:rPr>
      <w:i/>
      <w:iCs/>
    </w:rPr>
  </w:style>
  <w:style w:type="paragraph" w:styleId="BalloonText">
    <w:name w:val="Balloon Text"/>
    <w:basedOn w:val="Normal"/>
    <w:link w:val="BalloonTextChar"/>
    <w:uiPriority w:val="99"/>
    <w:semiHidden/>
    <w:unhideWhenUsed/>
    <w:rsid w:val="00185AD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85AD2"/>
    <w:rPr>
      <w:rFonts w:ascii="Segoe UI" w:eastAsiaTheme="minorEastAsia" w:hAnsi="Segoe UI" w:cs="Segoe UI"/>
      <w:sz w:val="18"/>
      <w:szCs w:val="18"/>
      <w:lang w:eastAsia="ja-JP"/>
    </w:rPr>
  </w:style>
  <w:style w:type="paragraph" w:customStyle="1" w:styleId="Body">
    <w:name w:val="Body"/>
    <w:rsid w:val="00950391"/>
    <w:pPr>
      <w:pBdr>
        <w:top w:val="nil"/>
        <w:left w:val="nil"/>
        <w:bottom w:val="nil"/>
        <w:right w:val="nil"/>
        <w:between w:val="nil"/>
        <w:bar w:val="nil"/>
      </w:pBdr>
      <w:spacing w:after="160" w:line="259" w:lineRule="auto"/>
    </w:pPr>
    <w:rPr>
      <w:rFonts w:ascii="Calibri" w:eastAsia="Calibri" w:hAnsi="Calibri" w:cs="Calibri"/>
      <w:color w:val="000000"/>
      <w:u w:color="000000"/>
      <w:bdr w:val="nil"/>
      <w:lang w:eastAsia="tr-TR"/>
    </w:rPr>
  </w:style>
  <w:style w:type="paragraph" w:styleId="ListParagraph">
    <w:name w:val="List Paragraph"/>
    <w:basedOn w:val="Normal"/>
    <w:uiPriority w:val="34"/>
    <w:qFormat/>
    <w:rsid w:val="00A1565F"/>
    <w:pPr>
      <w:spacing w:after="0" w:line="240" w:lineRule="auto"/>
      <w:ind w:left="720"/>
    </w:pPr>
    <w:rPr>
      <w:rFonts w:ascii="Calibri" w:eastAsiaTheme="minorHAnsi" w:hAnsi="Calibri" w:cs="Calibri"/>
      <w:lang w:eastAsia="en-US"/>
    </w:rPr>
  </w:style>
  <w:style w:type="character" w:styleId="CommentReference">
    <w:name w:val="annotation reference"/>
    <w:basedOn w:val="DefaultParagraphFont"/>
    <w:uiPriority w:val="99"/>
    <w:semiHidden/>
    <w:unhideWhenUsed/>
    <w:rsid w:val="00771259"/>
    <w:rPr>
      <w:sz w:val="16"/>
      <w:szCs w:val="16"/>
    </w:rPr>
  </w:style>
  <w:style w:type="paragraph" w:styleId="CommentText">
    <w:name w:val="annotation text"/>
    <w:basedOn w:val="Normal"/>
    <w:link w:val="CommentTextChar"/>
    <w:uiPriority w:val="99"/>
    <w:unhideWhenUsed/>
    <w:rsid w:val="00771259"/>
    <w:pPr>
      <w:spacing w:line="240" w:lineRule="auto"/>
    </w:pPr>
    <w:rPr>
      <w:sz w:val="20"/>
      <w:szCs w:val="20"/>
    </w:rPr>
  </w:style>
  <w:style w:type="character" w:customStyle="1" w:styleId="CommentTextChar">
    <w:name w:val="Comment Text Char"/>
    <w:basedOn w:val="DefaultParagraphFont"/>
    <w:link w:val="CommentText"/>
    <w:uiPriority w:val="99"/>
    <w:rsid w:val="00771259"/>
    <w:rPr>
      <w:rFonts w:eastAsiaTheme="minorEastAsia"/>
      <w:sz w:val="20"/>
      <w:szCs w:val="20"/>
      <w:lang w:eastAsia="ja-JP"/>
    </w:rPr>
  </w:style>
  <w:style w:type="paragraph" w:styleId="CommentSubject">
    <w:name w:val="annotation subject"/>
    <w:basedOn w:val="CommentText"/>
    <w:next w:val="CommentText"/>
    <w:link w:val="CommentSubjectChar"/>
    <w:uiPriority w:val="99"/>
    <w:semiHidden/>
    <w:unhideWhenUsed/>
    <w:rsid w:val="00771259"/>
    <w:rPr>
      <w:b/>
      <w:bCs/>
    </w:rPr>
  </w:style>
  <w:style w:type="character" w:customStyle="1" w:styleId="CommentSubjectChar">
    <w:name w:val="Comment Subject Char"/>
    <w:basedOn w:val="CommentTextChar"/>
    <w:link w:val="CommentSubject"/>
    <w:uiPriority w:val="99"/>
    <w:semiHidden/>
    <w:rsid w:val="00771259"/>
    <w:rPr>
      <w:rFonts w:eastAsiaTheme="minorEastAsia"/>
      <w:b/>
      <w:bCs/>
      <w:sz w:val="20"/>
      <w:szCs w:val="20"/>
      <w:lang w:eastAsia="ja-JP"/>
    </w:rPr>
  </w:style>
  <w:style w:type="paragraph" w:styleId="BodyText">
    <w:name w:val="Body Text"/>
    <w:basedOn w:val="Normal"/>
    <w:link w:val="BodyTextChar"/>
    <w:uiPriority w:val="99"/>
    <w:semiHidden/>
    <w:rsid w:val="003F4A14"/>
    <w:pPr>
      <w:spacing w:after="0" w:line="240" w:lineRule="auto"/>
      <w:jc w:val="both"/>
    </w:pPr>
    <w:rPr>
      <w:rFonts w:ascii="Times New Roman" w:hAnsi="Times New Roman" w:cs="Times New Roman"/>
      <w:sz w:val="28"/>
      <w:szCs w:val="20"/>
      <w:lang w:eastAsia="tr-TR"/>
    </w:rPr>
  </w:style>
  <w:style w:type="character" w:customStyle="1" w:styleId="BodyTextChar">
    <w:name w:val="Body Text Char"/>
    <w:basedOn w:val="DefaultParagraphFont"/>
    <w:link w:val="BodyText"/>
    <w:uiPriority w:val="99"/>
    <w:semiHidden/>
    <w:rsid w:val="003F4A14"/>
    <w:rPr>
      <w:rFonts w:ascii="Times New Roman" w:eastAsiaTheme="minorEastAsia" w:hAnsi="Times New Roman" w:cs="Times New Roman"/>
      <w:sz w:val="28"/>
      <w:szCs w:val="20"/>
      <w:lang w:eastAsia="tr-TR"/>
    </w:rPr>
  </w:style>
  <w:style w:type="character" w:customStyle="1" w:styleId="Normal1">
    <w:name w:val="Normal1"/>
    <w:rsid w:val="00DB3E02"/>
    <w:rPr>
      <w:rFonts w:ascii="Helvetica" w:eastAsia="Helvetica" w:hAnsi="Helvetica" w:cs="Helvetica"/>
      <w:sz w:val="24"/>
    </w:rPr>
  </w:style>
  <w:style w:type="paragraph" w:styleId="Revision">
    <w:name w:val="Revision"/>
    <w:hidden/>
    <w:uiPriority w:val="99"/>
    <w:semiHidden/>
    <w:rsid w:val="00F50A2C"/>
    <w:pPr>
      <w:spacing w:after="0" w:line="240" w:lineRule="auto"/>
    </w:pPr>
    <w:rPr>
      <w:rFonts w:eastAsiaTheme="minorEastAsia"/>
      <w:lang w:eastAsia="ja-JP"/>
    </w:rPr>
  </w:style>
  <w:style w:type="character" w:customStyle="1" w:styleId="zmlenmeyenBahsetme1">
    <w:name w:val="Çözümlenmeyen Bahsetme1"/>
    <w:basedOn w:val="DefaultParagraphFont"/>
    <w:uiPriority w:val="99"/>
    <w:semiHidden/>
    <w:unhideWhenUsed/>
    <w:rsid w:val="00582AE4"/>
    <w:rPr>
      <w:color w:val="605E5C"/>
      <w:shd w:val="clear" w:color="auto" w:fill="E1DFDD"/>
    </w:rPr>
  </w:style>
  <w:style w:type="character" w:styleId="FollowedHyperlink">
    <w:name w:val="FollowedHyperlink"/>
    <w:basedOn w:val="DefaultParagraphFont"/>
    <w:uiPriority w:val="99"/>
    <w:semiHidden/>
    <w:unhideWhenUsed/>
    <w:rsid w:val="00FA0DC4"/>
    <w:rPr>
      <w:color w:val="800080" w:themeColor="followedHyperlink"/>
      <w:u w:val="single"/>
    </w:rPr>
  </w:style>
  <w:style w:type="paragraph" w:customStyle="1" w:styleId="BodyA">
    <w:name w:val="Body A"/>
    <w:rsid w:val="001A6536"/>
    <w:pPr>
      <w:spacing w:after="160" w:line="256" w:lineRule="auto"/>
    </w:pPr>
    <w:rPr>
      <w:rFonts w:ascii="Calibri" w:eastAsia="Calibri" w:hAnsi="Calibri" w:cs="Calibri"/>
      <w:color w:val="000000"/>
      <w:u w:color="000000"/>
      <w:lang w:eastAsia="tr-TR"/>
    </w:rPr>
  </w:style>
  <w:style w:type="character" w:customStyle="1" w:styleId="None">
    <w:name w:val="None"/>
    <w:rsid w:val="001A6536"/>
  </w:style>
  <w:style w:type="character" w:customStyle="1" w:styleId="zmlenmeyenBahsetme2">
    <w:name w:val="Çözümlenmeyen Bahsetme2"/>
    <w:basedOn w:val="DefaultParagraphFont"/>
    <w:uiPriority w:val="99"/>
    <w:semiHidden/>
    <w:unhideWhenUsed/>
    <w:rsid w:val="00B87DA2"/>
    <w:rPr>
      <w:color w:val="605E5C"/>
      <w:shd w:val="clear" w:color="auto" w:fill="E1DFDD"/>
    </w:rPr>
  </w:style>
  <w:style w:type="character" w:styleId="Strong">
    <w:name w:val="Strong"/>
    <w:basedOn w:val="DefaultParagraphFont"/>
    <w:uiPriority w:val="22"/>
    <w:qFormat/>
    <w:rsid w:val="00BA6869"/>
    <w:rPr>
      <w:b/>
      <w:bCs/>
    </w:rPr>
  </w:style>
  <w:style w:type="paragraph" w:customStyle="1" w:styleId="OrtaKlavuz21">
    <w:name w:val="Orta Kılavuz 21"/>
    <w:uiPriority w:val="1"/>
    <w:qFormat/>
    <w:rsid w:val="00BA6869"/>
    <w:pPr>
      <w:pBdr>
        <w:top w:val="nil"/>
        <w:left w:val="nil"/>
        <w:bottom w:val="nil"/>
        <w:right w:val="nil"/>
        <w:between w:val="nil"/>
        <w:bar w:val="nil"/>
      </w:pBdr>
      <w:spacing w:after="0" w:line="240" w:lineRule="auto"/>
    </w:pPr>
    <w:rPr>
      <w:rFonts w:ascii="Calibri" w:eastAsia="Calibri" w:hAnsi="Calibri" w:cs="Calibri"/>
      <w:color w:val="000000"/>
      <w:sz w:val="24"/>
      <w:szCs w:val="24"/>
      <w:u w:color="000000"/>
      <w:bdr w:val="nil"/>
      <w:lang w:val="en-US" w:eastAsia="tr-TR"/>
    </w:rPr>
  </w:style>
  <w:style w:type="character" w:styleId="UnresolvedMention">
    <w:name w:val="Unresolved Mention"/>
    <w:basedOn w:val="DefaultParagraphFont"/>
    <w:uiPriority w:val="99"/>
    <w:semiHidden/>
    <w:unhideWhenUsed/>
    <w:rsid w:val="0011641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46777">
      <w:bodyDiv w:val="1"/>
      <w:marLeft w:val="0"/>
      <w:marRight w:val="0"/>
      <w:marTop w:val="0"/>
      <w:marBottom w:val="0"/>
      <w:divBdr>
        <w:top w:val="none" w:sz="0" w:space="0" w:color="auto"/>
        <w:left w:val="none" w:sz="0" w:space="0" w:color="auto"/>
        <w:bottom w:val="none" w:sz="0" w:space="0" w:color="auto"/>
        <w:right w:val="none" w:sz="0" w:space="0" w:color="auto"/>
      </w:divBdr>
    </w:div>
    <w:div w:id="118031047">
      <w:bodyDiv w:val="1"/>
      <w:marLeft w:val="0"/>
      <w:marRight w:val="0"/>
      <w:marTop w:val="0"/>
      <w:marBottom w:val="0"/>
      <w:divBdr>
        <w:top w:val="none" w:sz="0" w:space="0" w:color="auto"/>
        <w:left w:val="none" w:sz="0" w:space="0" w:color="auto"/>
        <w:bottom w:val="none" w:sz="0" w:space="0" w:color="auto"/>
        <w:right w:val="none" w:sz="0" w:space="0" w:color="auto"/>
      </w:divBdr>
    </w:div>
    <w:div w:id="155732438">
      <w:bodyDiv w:val="1"/>
      <w:marLeft w:val="0"/>
      <w:marRight w:val="0"/>
      <w:marTop w:val="0"/>
      <w:marBottom w:val="0"/>
      <w:divBdr>
        <w:top w:val="none" w:sz="0" w:space="0" w:color="auto"/>
        <w:left w:val="none" w:sz="0" w:space="0" w:color="auto"/>
        <w:bottom w:val="none" w:sz="0" w:space="0" w:color="auto"/>
        <w:right w:val="none" w:sz="0" w:space="0" w:color="auto"/>
      </w:divBdr>
    </w:div>
    <w:div w:id="218829285">
      <w:bodyDiv w:val="1"/>
      <w:marLeft w:val="0"/>
      <w:marRight w:val="0"/>
      <w:marTop w:val="0"/>
      <w:marBottom w:val="0"/>
      <w:divBdr>
        <w:top w:val="none" w:sz="0" w:space="0" w:color="auto"/>
        <w:left w:val="none" w:sz="0" w:space="0" w:color="auto"/>
        <w:bottom w:val="none" w:sz="0" w:space="0" w:color="auto"/>
        <w:right w:val="none" w:sz="0" w:space="0" w:color="auto"/>
      </w:divBdr>
    </w:div>
    <w:div w:id="230585780">
      <w:bodyDiv w:val="1"/>
      <w:marLeft w:val="0"/>
      <w:marRight w:val="0"/>
      <w:marTop w:val="0"/>
      <w:marBottom w:val="0"/>
      <w:divBdr>
        <w:top w:val="none" w:sz="0" w:space="0" w:color="auto"/>
        <w:left w:val="none" w:sz="0" w:space="0" w:color="auto"/>
        <w:bottom w:val="none" w:sz="0" w:space="0" w:color="auto"/>
        <w:right w:val="none" w:sz="0" w:space="0" w:color="auto"/>
      </w:divBdr>
    </w:div>
    <w:div w:id="343556862">
      <w:bodyDiv w:val="1"/>
      <w:marLeft w:val="0"/>
      <w:marRight w:val="0"/>
      <w:marTop w:val="0"/>
      <w:marBottom w:val="0"/>
      <w:divBdr>
        <w:top w:val="none" w:sz="0" w:space="0" w:color="auto"/>
        <w:left w:val="none" w:sz="0" w:space="0" w:color="auto"/>
        <w:bottom w:val="none" w:sz="0" w:space="0" w:color="auto"/>
        <w:right w:val="none" w:sz="0" w:space="0" w:color="auto"/>
      </w:divBdr>
    </w:div>
    <w:div w:id="398946251">
      <w:bodyDiv w:val="1"/>
      <w:marLeft w:val="0"/>
      <w:marRight w:val="0"/>
      <w:marTop w:val="0"/>
      <w:marBottom w:val="0"/>
      <w:divBdr>
        <w:top w:val="none" w:sz="0" w:space="0" w:color="auto"/>
        <w:left w:val="none" w:sz="0" w:space="0" w:color="auto"/>
        <w:bottom w:val="none" w:sz="0" w:space="0" w:color="auto"/>
        <w:right w:val="none" w:sz="0" w:space="0" w:color="auto"/>
      </w:divBdr>
    </w:div>
    <w:div w:id="466093721">
      <w:bodyDiv w:val="1"/>
      <w:marLeft w:val="0"/>
      <w:marRight w:val="0"/>
      <w:marTop w:val="0"/>
      <w:marBottom w:val="0"/>
      <w:divBdr>
        <w:top w:val="none" w:sz="0" w:space="0" w:color="auto"/>
        <w:left w:val="none" w:sz="0" w:space="0" w:color="auto"/>
        <w:bottom w:val="none" w:sz="0" w:space="0" w:color="auto"/>
        <w:right w:val="none" w:sz="0" w:space="0" w:color="auto"/>
      </w:divBdr>
    </w:div>
    <w:div w:id="491413531">
      <w:bodyDiv w:val="1"/>
      <w:marLeft w:val="0"/>
      <w:marRight w:val="0"/>
      <w:marTop w:val="0"/>
      <w:marBottom w:val="0"/>
      <w:divBdr>
        <w:top w:val="none" w:sz="0" w:space="0" w:color="auto"/>
        <w:left w:val="none" w:sz="0" w:space="0" w:color="auto"/>
        <w:bottom w:val="none" w:sz="0" w:space="0" w:color="auto"/>
        <w:right w:val="none" w:sz="0" w:space="0" w:color="auto"/>
      </w:divBdr>
    </w:div>
    <w:div w:id="676347216">
      <w:bodyDiv w:val="1"/>
      <w:marLeft w:val="0"/>
      <w:marRight w:val="0"/>
      <w:marTop w:val="0"/>
      <w:marBottom w:val="0"/>
      <w:divBdr>
        <w:top w:val="none" w:sz="0" w:space="0" w:color="auto"/>
        <w:left w:val="none" w:sz="0" w:space="0" w:color="auto"/>
        <w:bottom w:val="none" w:sz="0" w:space="0" w:color="auto"/>
        <w:right w:val="none" w:sz="0" w:space="0" w:color="auto"/>
      </w:divBdr>
    </w:div>
    <w:div w:id="780222350">
      <w:bodyDiv w:val="1"/>
      <w:marLeft w:val="0"/>
      <w:marRight w:val="0"/>
      <w:marTop w:val="0"/>
      <w:marBottom w:val="0"/>
      <w:divBdr>
        <w:top w:val="none" w:sz="0" w:space="0" w:color="auto"/>
        <w:left w:val="none" w:sz="0" w:space="0" w:color="auto"/>
        <w:bottom w:val="none" w:sz="0" w:space="0" w:color="auto"/>
        <w:right w:val="none" w:sz="0" w:space="0" w:color="auto"/>
      </w:divBdr>
    </w:div>
    <w:div w:id="864368531">
      <w:bodyDiv w:val="1"/>
      <w:marLeft w:val="0"/>
      <w:marRight w:val="0"/>
      <w:marTop w:val="0"/>
      <w:marBottom w:val="0"/>
      <w:divBdr>
        <w:top w:val="none" w:sz="0" w:space="0" w:color="auto"/>
        <w:left w:val="none" w:sz="0" w:space="0" w:color="auto"/>
        <w:bottom w:val="none" w:sz="0" w:space="0" w:color="auto"/>
        <w:right w:val="none" w:sz="0" w:space="0" w:color="auto"/>
      </w:divBdr>
    </w:div>
    <w:div w:id="906912775">
      <w:bodyDiv w:val="1"/>
      <w:marLeft w:val="0"/>
      <w:marRight w:val="0"/>
      <w:marTop w:val="0"/>
      <w:marBottom w:val="0"/>
      <w:divBdr>
        <w:top w:val="none" w:sz="0" w:space="0" w:color="auto"/>
        <w:left w:val="none" w:sz="0" w:space="0" w:color="auto"/>
        <w:bottom w:val="none" w:sz="0" w:space="0" w:color="auto"/>
        <w:right w:val="none" w:sz="0" w:space="0" w:color="auto"/>
      </w:divBdr>
    </w:div>
    <w:div w:id="918517992">
      <w:bodyDiv w:val="1"/>
      <w:marLeft w:val="0"/>
      <w:marRight w:val="0"/>
      <w:marTop w:val="0"/>
      <w:marBottom w:val="0"/>
      <w:divBdr>
        <w:top w:val="none" w:sz="0" w:space="0" w:color="auto"/>
        <w:left w:val="none" w:sz="0" w:space="0" w:color="auto"/>
        <w:bottom w:val="none" w:sz="0" w:space="0" w:color="auto"/>
        <w:right w:val="none" w:sz="0" w:space="0" w:color="auto"/>
      </w:divBdr>
    </w:div>
    <w:div w:id="1061946519">
      <w:bodyDiv w:val="1"/>
      <w:marLeft w:val="0"/>
      <w:marRight w:val="0"/>
      <w:marTop w:val="0"/>
      <w:marBottom w:val="0"/>
      <w:divBdr>
        <w:top w:val="none" w:sz="0" w:space="0" w:color="auto"/>
        <w:left w:val="none" w:sz="0" w:space="0" w:color="auto"/>
        <w:bottom w:val="none" w:sz="0" w:space="0" w:color="auto"/>
        <w:right w:val="none" w:sz="0" w:space="0" w:color="auto"/>
      </w:divBdr>
    </w:div>
    <w:div w:id="1143425154">
      <w:bodyDiv w:val="1"/>
      <w:marLeft w:val="0"/>
      <w:marRight w:val="0"/>
      <w:marTop w:val="0"/>
      <w:marBottom w:val="0"/>
      <w:divBdr>
        <w:top w:val="none" w:sz="0" w:space="0" w:color="auto"/>
        <w:left w:val="none" w:sz="0" w:space="0" w:color="auto"/>
        <w:bottom w:val="none" w:sz="0" w:space="0" w:color="auto"/>
        <w:right w:val="none" w:sz="0" w:space="0" w:color="auto"/>
      </w:divBdr>
    </w:div>
    <w:div w:id="1305113916">
      <w:bodyDiv w:val="1"/>
      <w:marLeft w:val="0"/>
      <w:marRight w:val="0"/>
      <w:marTop w:val="0"/>
      <w:marBottom w:val="0"/>
      <w:divBdr>
        <w:top w:val="none" w:sz="0" w:space="0" w:color="auto"/>
        <w:left w:val="none" w:sz="0" w:space="0" w:color="auto"/>
        <w:bottom w:val="none" w:sz="0" w:space="0" w:color="auto"/>
        <w:right w:val="none" w:sz="0" w:space="0" w:color="auto"/>
      </w:divBdr>
    </w:div>
    <w:div w:id="1548491976">
      <w:bodyDiv w:val="1"/>
      <w:marLeft w:val="0"/>
      <w:marRight w:val="0"/>
      <w:marTop w:val="0"/>
      <w:marBottom w:val="0"/>
      <w:divBdr>
        <w:top w:val="none" w:sz="0" w:space="0" w:color="auto"/>
        <w:left w:val="none" w:sz="0" w:space="0" w:color="auto"/>
        <w:bottom w:val="none" w:sz="0" w:space="0" w:color="auto"/>
        <w:right w:val="none" w:sz="0" w:space="0" w:color="auto"/>
      </w:divBdr>
    </w:div>
    <w:div w:id="1737362522">
      <w:bodyDiv w:val="1"/>
      <w:marLeft w:val="0"/>
      <w:marRight w:val="0"/>
      <w:marTop w:val="0"/>
      <w:marBottom w:val="0"/>
      <w:divBdr>
        <w:top w:val="none" w:sz="0" w:space="0" w:color="auto"/>
        <w:left w:val="none" w:sz="0" w:space="0" w:color="auto"/>
        <w:bottom w:val="none" w:sz="0" w:space="0" w:color="auto"/>
        <w:right w:val="none" w:sz="0" w:space="0" w:color="auto"/>
      </w:divBdr>
    </w:div>
    <w:div w:id="1747453884">
      <w:bodyDiv w:val="1"/>
      <w:marLeft w:val="0"/>
      <w:marRight w:val="0"/>
      <w:marTop w:val="0"/>
      <w:marBottom w:val="0"/>
      <w:divBdr>
        <w:top w:val="none" w:sz="0" w:space="0" w:color="auto"/>
        <w:left w:val="none" w:sz="0" w:space="0" w:color="auto"/>
        <w:bottom w:val="none" w:sz="0" w:space="0" w:color="auto"/>
        <w:right w:val="none" w:sz="0" w:space="0" w:color="auto"/>
      </w:divBdr>
    </w:div>
    <w:div w:id="2063095153">
      <w:bodyDiv w:val="1"/>
      <w:marLeft w:val="0"/>
      <w:marRight w:val="0"/>
      <w:marTop w:val="0"/>
      <w:marBottom w:val="0"/>
      <w:divBdr>
        <w:top w:val="none" w:sz="0" w:space="0" w:color="auto"/>
        <w:left w:val="none" w:sz="0" w:space="0" w:color="auto"/>
        <w:bottom w:val="none" w:sz="0" w:space="0" w:color="auto"/>
        <w:right w:val="none" w:sz="0" w:space="0" w:color="auto"/>
      </w:divBdr>
    </w:div>
    <w:div w:id="213459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fellowships@iae.org.tr"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iae.org.tr/Burslar/16"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iae.org.tr/Burslar/16" TargetMode="External"/><Relationship Id="rId5" Type="http://schemas.openxmlformats.org/officeDocument/2006/relationships/numbering" Target="numbering.xml"/><Relationship Id="rId15" Type="http://schemas.openxmlformats.org/officeDocument/2006/relationships/hyperlink" Target="mailto:damla.pince@peramuzesi.org.tr"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okarahan@grupyeni.com.tr" TargetMode="External"/></Relationships>
</file>

<file path=word/_rels/footer1.xml.rels><?xml version="1.0" encoding="UTF-8" standalone="yes"?>
<Relationships xmlns="http://schemas.openxmlformats.org/package/2006/relationships"><Relationship Id="rId2" Type="http://schemas.openxmlformats.org/officeDocument/2006/relationships/hyperlink" Target="http://www.facebook.com/IstanbulArastirmalariEnstitusu" TargetMode="External"/><Relationship Id="rId1" Type="http://schemas.openxmlformats.org/officeDocument/2006/relationships/hyperlink" Target="http://www.iae.org.t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Belge" ma:contentTypeID="0x01010027DB0A1628EF534691A0AEB12B42FC95" ma:contentTypeVersion="14" ma:contentTypeDescription="Yeni belge oluşturun." ma:contentTypeScope="" ma:versionID="9e68afae61637cb9b24a1ba615bc122d">
  <xsd:schema xmlns:xsd="http://www.w3.org/2001/XMLSchema" xmlns:xs="http://www.w3.org/2001/XMLSchema" xmlns:p="http://schemas.microsoft.com/office/2006/metadata/properties" xmlns:ns2="85b896a2-694c-41e7-82f9-333d61995eba" xmlns:ns3="7f9c46d0-9449-4d1b-b07d-d4f6ea524fe0" targetNamespace="http://schemas.microsoft.com/office/2006/metadata/properties" ma:root="true" ma:fieldsID="8a32922cbf70848b152f326ef01b8e69" ns2:_="" ns3:_="">
    <xsd:import namespace="85b896a2-694c-41e7-82f9-333d61995eba"/>
    <xsd:import namespace="7f9c46d0-9449-4d1b-b07d-d4f6ea524fe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b896a2-694c-41e7-82f9-333d61995eb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Resim Etiketleri" ma:readOnly="false" ma:fieldId="{5cf76f15-5ced-4ddc-b409-7134ff3c332f}" ma:taxonomyMulti="true" ma:sspId="dac513f5-60af-4961-bd07-05563deefbe4"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f9c46d0-9449-4d1b-b07d-d4f6ea524fe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d5afac3c-918d-4d96-80f1-6455bd77a081}" ma:internalName="TaxCatchAll" ma:showField="CatchAllData" ma:web="7f9c46d0-9449-4d1b-b07d-d4f6ea524fe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çerik Türü"/>
        <xsd:element ref="dc:title" minOccurs="0" maxOccurs="1" ma:index="4" ma:displayName="Başlı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7f9c46d0-9449-4d1b-b07d-d4f6ea524fe0" xsi:nil="true"/>
    <lcf76f155ced4ddcb4097134ff3c332f xmlns="85b896a2-694c-41e7-82f9-333d61995eb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A1BEBC1-8E2A-4C40-91F8-F07C586AF9F8}">
  <ds:schemaRefs>
    <ds:schemaRef ds:uri="http://schemas.openxmlformats.org/officeDocument/2006/bibliography"/>
  </ds:schemaRefs>
</ds:datastoreItem>
</file>

<file path=customXml/itemProps2.xml><?xml version="1.0" encoding="utf-8"?>
<ds:datastoreItem xmlns:ds="http://schemas.openxmlformats.org/officeDocument/2006/customXml" ds:itemID="{4C2B1C60-7CF4-48FF-8413-A328710484FE}">
  <ds:schemaRefs>
    <ds:schemaRef ds:uri="http://schemas.microsoft.com/sharepoint/v3/contenttype/forms"/>
  </ds:schemaRefs>
</ds:datastoreItem>
</file>

<file path=customXml/itemProps3.xml><?xml version="1.0" encoding="utf-8"?>
<ds:datastoreItem xmlns:ds="http://schemas.openxmlformats.org/officeDocument/2006/customXml" ds:itemID="{8F72E4E1-1B6E-4781-8766-FBADA12857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5b896a2-694c-41e7-82f9-333d61995eba"/>
    <ds:schemaRef ds:uri="7f9c46d0-9449-4d1b-b07d-d4f6ea524fe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7AA0592-F89D-4BAD-AC43-294096D07B82}">
  <ds:schemaRefs>
    <ds:schemaRef ds:uri="http://schemas.microsoft.com/office/2006/metadata/properties"/>
    <ds:schemaRef ds:uri="http://schemas.microsoft.com/office/infopath/2007/PartnerControls"/>
    <ds:schemaRef ds:uri="7f9c46d0-9449-4d1b-b07d-d4f6ea524fe0"/>
    <ds:schemaRef ds:uri="85b896a2-694c-41e7-82f9-333d61995eba"/>
  </ds:schemaRefs>
</ds:datastoreItem>
</file>

<file path=docProps/app.xml><?xml version="1.0" encoding="utf-8"?>
<Properties xmlns="http://schemas.openxmlformats.org/officeDocument/2006/extended-properties" xmlns:vt="http://schemas.openxmlformats.org/officeDocument/2006/docPropsVTypes">
  <Template>Normal</Template>
  <TotalTime>445</TotalTime>
  <Pages>1</Pages>
  <Words>401</Words>
  <Characters>2290</Characters>
  <Application>Microsoft Office Word</Application>
  <DocSecurity>0</DocSecurity>
  <Lines>19</Lines>
  <Paragraphs>5</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Elif Uney</dc:creator>
  <cp:lastModifiedBy>Aysegul Tuna</cp:lastModifiedBy>
  <cp:revision>161</cp:revision>
  <cp:lastPrinted>2018-09-11T08:27:00Z</cp:lastPrinted>
  <dcterms:created xsi:type="dcterms:W3CDTF">2023-05-26T16:17:00Z</dcterms:created>
  <dcterms:modified xsi:type="dcterms:W3CDTF">2026-06-17T14:50:00Z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0x01010027DB0A1628EF534691A0AEB12B42FC95</vt:lpwstr>
  </property>
  <property fmtid="{D5CDD505-2E9C-101B-9397-08002B2CF9AE}" pid="3" name="MediaServiceImageTags">
    <vt:lpwstr/>
  </property>
</Properties>
</file>