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9F99" w14:textId="77777777" w:rsidR="00B51320" w:rsidRPr="001750F5" w:rsidRDefault="00F309AE" w:rsidP="00634A6E">
      <w:pPr>
        <w:pStyle w:val="Balk1"/>
        <w:spacing w:before="0"/>
        <w:rPr>
          <w:rStyle w:val="None"/>
          <w:rFonts w:ascii="Arial" w:hAnsi="Arial" w:cs="Arial"/>
          <w:color w:val="auto"/>
          <w:kern w:val="3"/>
          <w:sz w:val="22"/>
          <w:szCs w:val="22"/>
          <w:u w:val="single"/>
        </w:rPr>
      </w:pPr>
      <w:r w:rsidRPr="001750F5">
        <w:rPr>
          <w:rStyle w:val="None"/>
          <w:rFonts w:ascii="Arial" w:hAnsi="Arial" w:cs="Arial"/>
          <w:color w:val="auto"/>
          <w:kern w:val="3"/>
          <w:sz w:val="22"/>
          <w:szCs w:val="22"/>
          <w:u w:val="single"/>
        </w:rPr>
        <w:t>Basın Bülteni</w:t>
      </w:r>
    </w:p>
    <w:p w14:paraId="5E70FDAB" w14:textId="4C854395" w:rsidR="00634A6E" w:rsidRPr="001750F5" w:rsidRDefault="003A59CE" w:rsidP="00634A6E">
      <w:pPr>
        <w:rPr>
          <w:rFonts w:ascii="Arial" w:hAnsi="Arial" w:cs="Arial"/>
          <w:bCs/>
          <w:sz w:val="22"/>
          <w:szCs w:val="22"/>
        </w:rPr>
      </w:pPr>
      <w:r>
        <w:rPr>
          <w:rFonts w:ascii="Arial" w:hAnsi="Arial" w:cs="Arial"/>
          <w:bCs/>
          <w:sz w:val="22"/>
          <w:szCs w:val="22"/>
        </w:rPr>
        <w:t>26 Ocak</w:t>
      </w:r>
      <w:r w:rsidR="00CE41D9" w:rsidRPr="001750F5">
        <w:rPr>
          <w:rFonts w:ascii="Arial" w:hAnsi="Arial" w:cs="Arial"/>
          <w:bCs/>
          <w:sz w:val="22"/>
          <w:szCs w:val="22"/>
        </w:rPr>
        <w:t xml:space="preserve"> </w:t>
      </w:r>
      <w:r w:rsidR="00634A6E" w:rsidRPr="001750F5">
        <w:rPr>
          <w:rFonts w:ascii="Arial" w:hAnsi="Arial" w:cs="Arial"/>
          <w:bCs/>
          <w:sz w:val="22"/>
          <w:szCs w:val="22"/>
        </w:rPr>
        <w:t>202</w:t>
      </w:r>
      <w:r w:rsidR="00CE41D9" w:rsidRPr="001750F5">
        <w:rPr>
          <w:rFonts w:ascii="Arial" w:hAnsi="Arial" w:cs="Arial"/>
          <w:bCs/>
          <w:sz w:val="22"/>
          <w:szCs w:val="22"/>
        </w:rPr>
        <w:t>6</w:t>
      </w:r>
    </w:p>
    <w:p w14:paraId="6F0AC53D" w14:textId="255852BA" w:rsidR="00634A6E" w:rsidRDefault="00F32D2E" w:rsidP="00EE3E6A">
      <w:pPr>
        <w:pStyle w:val="Body"/>
        <w:spacing w:after="0" w:line="240" w:lineRule="auto"/>
        <w:jc w:val="center"/>
        <w:rPr>
          <w:rFonts w:ascii="Arial" w:hAnsi="Arial" w:cs="Arial"/>
          <w:b/>
          <w:noProof/>
          <w:sz w:val="28"/>
          <w:szCs w:val="28"/>
          <w:u w:val="single"/>
        </w:rPr>
      </w:pPr>
      <w:r w:rsidRPr="00090D34">
        <w:rPr>
          <w:rFonts w:ascii="Arial" w:hAnsi="Arial" w:cs="Arial"/>
          <w:b/>
          <w:bCs/>
          <w:noProof/>
          <w:sz w:val="12"/>
          <w:szCs w:val="10"/>
        </w:rPr>
        <w:br/>
      </w:r>
      <w:r w:rsidR="00634A6E" w:rsidRPr="00090D34">
        <w:rPr>
          <w:rFonts w:ascii="Arial" w:hAnsi="Arial" w:cs="Arial"/>
          <w:b/>
          <w:noProof/>
          <w:sz w:val="28"/>
          <w:szCs w:val="28"/>
          <w:u w:val="single"/>
        </w:rPr>
        <w:t>İstanbul Araştırmaları Enstitüsü’nün Arka Oda Toplantıları sürüyor</w:t>
      </w:r>
    </w:p>
    <w:p w14:paraId="01189A2A" w14:textId="77777777" w:rsidR="001750F5" w:rsidRPr="001750F5" w:rsidRDefault="001750F5" w:rsidP="00EE3E6A">
      <w:pPr>
        <w:pStyle w:val="Body"/>
        <w:spacing w:after="0" w:line="240" w:lineRule="auto"/>
        <w:jc w:val="center"/>
        <w:rPr>
          <w:rFonts w:ascii="Arial" w:hAnsi="Arial" w:cs="Arial"/>
          <w:b/>
          <w:noProof/>
          <w:sz w:val="6"/>
          <w:szCs w:val="6"/>
          <w:u w:val="single"/>
        </w:rPr>
      </w:pPr>
    </w:p>
    <w:p w14:paraId="44762112" w14:textId="39BE6ACB" w:rsidR="002504B2" w:rsidRPr="00090D34" w:rsidRDefault="00CE41D9" w:rsidP="00634A6E">
      <w:pPr>
        <w:spacing w:after="240"/>
        <w:jc w:val="center"/>
        <w:rPr>
          <w:rFonts w:ascii="Arial" w:hAnsi="Arial" w:cs="Arial"/>
          <w:b/>
          <w:bCs/>
          <w:sz w:val="36"/>
          <w:szCs w:val="36"/>
          <w:highlight w:val="yellow"/>
          <w:u w:val="single"/>
        </w:rPr>
      </w:pPr>
      <w:r w:rsidRPr="00090D34">
        <w:rPr>
          <w:rFonts w:ascii="Arial" w:hAnsi="Arial" w:cs="Arial"/>
          <w:b/>
          <w:sz w:val="36"/>
          <w:szCs w:val="36"/>
        </w:rPr>
        <w:t>“</w:t>
      </w:r>
      <w:bookmarkStart w:id="0" w:name="_Hlk219302093"/>
      <w:r w:rsidRPr="00090D34">
        <w:rPr>
          <w:rFonts w:ascii="Arial" w:hAnsi="Arial" w:cs="Arial"/>
          <w:b/>
          <w:sz w:val="36"/>
          <w:szCs w:val="36"/>
        </w:rPr>
        <w:t>Geç Osmanlı İstanbul’unda Beyefendi Cemiyetleri</w:t>
      </w:r>
      <w:bookmarkEnd w:id="0"/>
      <w:r w:rsidRPr="00090D34">
        <w:rPr>
          <w:rFonts w:ascii="Arial" w:hAnsi="Arial" w:cs="Arial"/>
          <w:b/>
          <w:sz w:val="36"/>
          <w:szCs w:val="36"/>
        </w:rPr>
        <w:t>”</w:t>
      </w:r>
    </w:p>
    <w:p w14:paraId="5893D71A" w14:textId="11EA8C0A" w:rsidR="00BF4946" w:rsidRPr="001750F5" w:rsidRDefault="00634A6E" w:rsidP="00634A6E">
      <w:pPr>
        <w:spacing w:after="240"/>
        <w:jc w:val="both"/>
        <w:rPr>
          <w:rFonts w:ascii="Arial" w:hAnsi="Arial" w:cs="Arial"/>
          <w:b/>
          <w:bCs/>
        </w:rPr>
      </w:pPr>
      <w:r w:rsidRPr="001750F5">
        <w:rPr>
          <w:rFonts w:ascii="Arial" w:hAnsi="Arial" w:cs="Arial"/>
          <w:b/>
        </w:rPr>
        <w:t xml:space="preserve">İstanbul Araştırmaları Enstitüsü’nün 2008’den bu yana düzenlediği "Arka Oda Toplantıları" serisi devam ediyor. </w:t>
      </w:r>
      <w:r w:rsidR="00090D34" w:rsidRPr="001750F5">
        <w:rPr>
          <w:rFonts w:ascii="Arial" w:hAnsi="Arial" w:cs="Arial"/>
          <w:b/>
        </w:rPr>
        <w:t xml:space="preserve">10 Şubat Salı </w:t>
      </w:r>
      <w:r w:rsidRPr="001750F5">
        <w:rPr>
          <w:rFonts w:ascii="Arial" w:hAnsi="Arial" w:cs="Arial"/>
          <w:b/>
        </w:rPr>
        <w:t xml:space="preserve">gerçekleşecek </w:t>
      </w:r>
      <w:bookmarkStart w:id="1" w:name="_Hlk219301870"/>
      <w:r w:rsidRPr="001750F5">
        <w:rPr>
          <w:rFonts w:ascii="Arial" w:hAnsi="Arial" w:cs="Arial"/>
          <w:b/>
          <w:bCs/>
        </w:rPr>
        <w:t>“</w:t>
      </w:r>
      <w:r w:rsidR="00CE41D9" w:rsidRPr="001750F5">
        <w:rPr>
          <w:rFonts w:ascii="Arial" w:hAnsi="Arial" w:cs="Arial"/>
          <w:b/>
          <w:bCs/>
        </w:rPr>
        <w:t>Geç Osmanlı İstanbul’unda Beyefendi Cemiyetleri</w:t>
      </w:r>
      <w:r w:rsidRPr="001750F5">
        <w:rPr>
          <w:rFonts w:ascii="Arial" w:hAnsi="Arial" w:cs="Arial"/>
          <w:b/>
          <w:bCs/>
        </w:rPr>
        <w:t>”</w:t>
      </w:r>
      <w:bookmarkEnd w:id="1"/>
      <w:r w:rsidRPr="001750F5">
        <w:rPr>
          <w:rFonts w:ascii="Arial" w:hAnsi="Arial" w:cs="Arial"/>
          <w:bCs/>
        </w:rPr>
        <w:t xml:space="preserve"> </w:t>
      </w:r>
      <w:r w:rsidRPr="001750F5">
        <w:rPr>
          <w:rFonts w:ascii="Arial" w:hAnsi="Arial" w:cs="Arial"/>
          <w:b/>
        </w:rPr>
        <w:t xml:space="preserve"> başlıklı konuşmada, </w:t>
      </w:r>
      <w:r w:rsidR="00090D34" w:rsidRPr="001750F5">
        <w:rPr>
          <w:rFonts w:ascii="Arial" w:hAnsi="Arial" w:cs="Arial"/>
          <w:b/>
        </w:rPr>
        <w:t>on dokuzuncu yüzyıl İstanbul’unda bilginin üretildiği ve dolaşıma girdiği cemiyet yapıları, bu yapıların güven ilişkileri ve toplumsal tahayyül üzerindeki etkileri ele alınacak.</w:t>
      </w:r>
    </w:p>
    <w:p w14:paraId="5071092C" w14:textId="018964BB" w:rsidR="00BB4211" w:rsidRPr="00090D34" w:rsidRDefault="00634A6E" w:rsidP="00634A6E">
      <w:pPr>
        <w:spacing w:after="240"/>
        <w:jc w:val="both"/>
        <w:rPr>
          <w:rFonts w:ascii="Arial" w:hAnsi="Arial" w:cs="Arial"/>
          <w:b/>
          <w:bCs/>
          <w:sz w:val="22"/>
          <w:szCs w:val="22"/>
        </w:rPr>
      </w:pPr>
      <w:r w:rsidRPr="00090D34">
        <w:rPr>
          <w:rFonts w:ascii="Arial" w:hAnsi="Arial" w:cs="Arial"/>
          <w:b/>
          <w:sz w:val="22"/>
          <w:szCs w:val="22"/>
        </w:rPr>
        <w:t>Suna ve İnan Kıraç Vakfı İstanbul Araştırmaları Enstitüsü</w:t>
      </w:r>
      <w:r w:rsidRPr="00090D34">
        <w:rPr>
          <w:rFonts w:ascii="Arial" w:hAnsi="Arial" w:cs="Arial"/>
          <w:bCs/>
          <w:sz w:val="22"/>
          <w:szCs w:val="22"/>
        </w:rPr>
        <w:t>’nün</w:t>
      </w:r>
      <w:r w:rsidRPr="00090D34">
        <w:rPr>
          <w:rFonts w:ascii="Arial" w:hAnsi="Arial" w:cs="Arial"/>
          <w:b/>
          <w:sz w:val="22"/>
          <w:szCs w:val="22"/>
        </w:rPr>
        <w:t xml:space="preserve"> (İAE),</w:t>
      </w:r>
      <w:r w:rsidRPr="00090D34">
        <w:rPr>
          <w:rFonts w:ascii="Arial" w:hAnsi="Arial" w:cs="Arial"/>
          <w:bCs/>
          <w:sz w:val="22"/>
          <w:szCs w:val="22"/>
        </w:rPr>
        <w:t xml:space="preserve"> </w:t>
      </w:r>
      <w:r w:rsidRPr="00090D34">
        <w:rPr>
          <w:rFonts w:ascii="Arial" w:hAnsi="Arial" w:cs="Arial"/>
          <w:sz w:val="22"/>
          <w:szCs w:val="22"/>
        </w:rPr>
        <w:t xml:space="preserve">mimarlık, tarih, kent çalışmaları, müzik ve sinema gibi farklı alanlarda İstanbul’a dair en yeni araştırma ve tartışmaları ilgililerle buluşturduğu </w:t>
      </w:r>
      <w:r w:rsidRPr="00090D34">
        <w:rPr>
          <w:rFonts w:ascii="Arial" w:hAnsi="Arial" w:cs="Arial"/>
          <w:bCs/>
          <w:sz w:val="22"/>
          <w:szCs w:val="22"/>
        </w:rPr>
        <w:t xml:space="preserve">klasikleşen etkinlik serisi </w:t>
      </w:r>
      <w:r w:rsidRPr="00090D34">
        <w:rPr>
          <w:rFonts w:ascii="Arial" w:hAnsi="Arial" w:cs="Arial"/>
          <w:b/>
          <w:bCs/>
          <w:sz w:val="22"/>
          <w:szCs w:val="22"/>
        </w:rPr>
        <w:t>Arka Oda Toplantıları</w:t>
      </w:r>
      <w:r w:rsidR="004A1850" w:rsidRPr="00090D34">
        <w:rPr>
          <w:rFonts w:ascii="Arial" w:hAnsi="Arial" w:cs="Arial"/>
          <w:sz w:val="22"/>
          <w:szCs w:val="22"/>
        </w:rPr>
        <w:t>,</w:t>
      </w:r>
      <w:r w:rsidR="004A1850" w:rsidRPr="00090D34">
        <w:rPr>
          <w:rFonts w:ascii="Arial" w:hAnsi="Arial" w:cs="Arial"/>
          <w:b/>
          <w:bCs/>
          <w:sz w:val="22"/>
          <w:szCs w:val="22"/>
        </w:rPr>
        <w:t xml:space="preserve"> “</w:t>
      </w:r>
      <w:hyperlink r:id="rId11" w:history="1">
        <w:r w:rsidR="004A1850" w:rsidRPr="000D3333">
          <w:rPr>
            <w:rStyle w:val="Kpr"/>
            <w:rFonts w:ascii="Arial" w:hAnsi="Arial" w:cs="Arial"/>
            <w:b/>
            <w:bCs/>
            <w:color w:val="215868" w:themeColor="accent5" w:themeShade="80"/>
            <w:sz w:val="22"/>
            <w:szCs w:val="22"/>
          </w:rPr>
          <w:t>Geç Osmanlı İstanbul’unda Beyefendi Cemiyetleri</w:t>
        </w:r>
      </w:hyperlink>
      <w:r w:rsidR="004A1850" w:rsidRPr="00090D34">
        <w:rPr>
          <w:rFonts w:ascii="Arial" w:hAnsi="Arial" w:cs="Arial"/>
          <w:b/>
          <w:bCs/>
          <w:sz w:val="22"/>
          <w:szCs w:val="22"/>
        </w:rPr>
        <w:t xml:space="preserve">” </w:t>
      </w:r>
      <w:r w:rsidR="004A1850" w:rsidRPr="00090D34">
        <w:rPr>
          <w:rFonts w:ascii="Arial" w:hAnsi="Arial" w:cs="Arial"/>
          <w:sz w:val="22"/>
          <w:szCs w:val="22"/>
        </w:rPr>
        <w:t xml:space="preserve">başlıklı söyleşiyle devam ediyor. </w:t>
      </w:r>
      <w:r w:rsidR="000C22D6" w:rsidRPr="00090D34">
        <w:rPr>
          <w:rFonts w:ascii="Arial" w:hAnsi="Arial" w:cs="Arial"/>
          <w:b/>
          <w:sz w:val="22"/>
          <w:szCs w:val="22"/>
        </w:rPr>
        <w:t>10 Şubat Salı</w:t>
      </w:r>
      <w:r w:rsidR="005F69C5" w:rsidRPr="00090D34">
        <w:rPr>
          <w:rFonts w:ascii="Arial" w:hAnsi="Arial" w:cs="Arial"/>
          <w:b/>
          <w:sz w:val="22"/>
          <w:szCs w:val="22"/>
        </w:rPr>
        <w:t>,</w:t>
      </w:r>
      <w:r w:rsidR="005F69C5" w:rsidRPr="00090D34">
        <w:rPr>
          <w:rFonts w:ascii="Arial" w:hAnsi="Arial" w:cs="Arial"/>
          <w:bCs/>
          <w:sz w:val="22"/>
          <w:szCs w:val="22"/>
        </w:rPr>
        <w:t xml:space="preserve"> </w:t>
      </w:r>
      <w:r w:rsidR="000C22D6" w:rsidRPr="00090D34">
        <w:rPr>
          <w:rFonts w:ascii="Arial" w:hAnsi="Arial" w:cs="Arial"/>
          <w:b/>
          <w:sz w:val="22"/>
          <w:szCs w:val="22"/>
        </w:rPr>
        <w:t>18.30’da</w:t>
      </w:r>
      <w:r w:rsidR="005F69C5" w:rsidRPr="00090D34">
        <w:rPr>
          <w:rFonts w:ascii="Arial" w:hAnsi="Arial" w:cs="Arial"/>
          <w:b/>
          <w:sz w:val="22"/>
          <w:szCs w:val="22"/>
        </w:rPr>
        <w:t>,</w:t>
      </w:r>
      <w:r w:rsidR="000C22D6" w:rsidRPr="00090D34">
        <w:rPr>
          <w:rFonts w:ascii="Arial" w:hAnsi="Arial" w:cs="Arial"/>
          <w:bCs/>
          <w:sz w:val="22"/>
          <w:szCs w:val="22"/>
        </w:rPr>
        <w:t xml:space="preserve"> </w:t>
      </w:r>
      <w:r w:rsidR="000C22D6" w:rsidRPr="00090D34">
        <w:rPr>
          <w:rFonts w:ascii="Arial" w:hAnsi="Arial" w:cs="Arial"/>
          <w:b/>
          <w:sz w:val="22"/>
          <w:szCs w:val="22"/>
        </w:rPr>
        <w:t>İstanbul Araştırmaları Enstitüsü’nün giriş katında</w:t>
      </w:r>
      <w:r w:rsidR="009D2801" w:rsidRPr="00090D34">
        <w:rPr>
          <w:rFonts w:ascii="Arial" w:hAnsi="Arial" w:cs="Arial"/>
          <w:b/>
          <w:sz w:val="22"/>
          <w:szCs w:val="22"/>
        </w:rPr>
        <w:t xml:space="preserve"> </w:t>
      </w:r>
      <w:r w:rsidR="000C22D6" w:rsidRPr="00090D34">
        <w:rPr>
          <w:rFonts w:ascii="Arial" w:hAnsi="Arial" w:cs="Arial"/>
          <w:bCs/>
          <w:sz w:val="22"/>
          <w:szCs w:val="22"/>
        </w:rPr>
        <w:t xml:space="preserve">gerçekleşecek </w:t>
      </w:r>
      <w:r w:rsidR="00693514" w:rsidRPr="00090D34">
        <w:rPr>
          <w:rFonts w:ascii="Arial" w:hAnsi="Arial" w:cs="Arial"/>
          <w:bCs/>
          <w:sz w:val="22"/>
          <w:szCs w:val="22"/>
        </w:rPr>
        <w:t xml:space="preserve">buluşma, on dokuzuncu yüzyıl İstanbul’unda </w:t>
      </w:r>
      <w:r w:rsidR="0098221C">
        <w:rPr>
          <w:rFonts w:ascii="Arial" w:hAnsi="Arial" w:cs="Arial"/>
          <w:bCs/>
          <w:sz w:val="22"/>
          <w:szCs w:val="22"/>
        </w:rPr>
        <w:t xml:space="preserve">beyefendi cemiyetlerinde üretilen </w:t>
      </w:r>
      <w:r w:rsidR="00693514" w:rsidRPr="00090D34">
        <w:rPr>
          <w:rFonts w:ascii="Arial" w:hAnsi="Arial" w:cs="Arial"/>
          <w:bCs/>
          <w:sz w:val="22"/>
          <w:szCs w:val="22"/>
        </w:rPr>
        <w:t>bilginin dolaşımı, güven ilişkileri ve toplumsal tahayyül arasındaki bağlara odaklanıyor.</w:t>
      </w:r>
      <w:r w:rsidR="00693514" w:rsidRPr="00090D34">
        <w:rPr>
          <w:rFonts w:ascii="Arial" w:hAnsi="Arial" w:cs="Arial"/>
          <w:b/>
          <w:bCs/>
          <w:sz w:val="22"/>
          <w:szCs w:val="22"/>
        </w:rPr>
        <w:t xml:space="preserve"> </w:t>
      </w:r>
    </w:p>
    <w:p w14:paraId="64103BC9" w14:textId="36D88685" w:rsidR="00693514" w:rsidRPr="00090D34" w:rsidRDefault="00666CE3" w:rsidP="00634A6E">
      <w:pPr>
        <w:spacing w:after="240"/>
        <w:jc w:val="both"/>
        <w:rPr>
          <w:rFonts w:ascii="Arial" w:hAnsi="Arial" w:cs="Arial"/>
          <w:b/>
        </w:rPr>
      </w:pPr>
      <w:r w:rsidRPr="00090D34">
        <w:rPr>
          <w:rFonts w:ascii="Arial" w:hAnsi="Arial" w:cs="Arial"/>
          <w:b/>
        </w:rPr>
        <w:t>Bilginin üretildiği ve paylaşıldığı mekânlar</w:t>
      </w:r>
    </w:p>
    <w:p w14:paraId="6D4D44E0" w14:textId="0EEA1CC6" w:rsidR="00531122" w:rsidRPr="00531122" w:rsidRDefault="00531122" w:rsidP="00531122">
      <w:pPr>
        <w:spacing w:after="240"/>
        <w:jc w:val="both"/>
        <w:rPr>
          <w:rFonts w:ascii="Arial" w:hAnsi="Arial" w:cs="Arial"/>
          <w:bCs/>
          <w:sz w:val="22"/>
          <w:szCs w:val="22"/>
        </w:rPr>
      </w:pPr>
      <w:r w:rsidRPr="00531122">
        <w:rPr>
          <w:rFonts w:ascii="Arial" w:hAnsi="Arial" w:cs="Arial"/>
          <w:bCs/>
          <w:sz w:val="22"/>
          <w:szCs w:val="22"/>
        </w:rPr>
        <w:t xml:space="preserve">On dokuzuncu yüzyılda Pera ve Galata, yalnızca ticaretin ve diplomasinin değil; bürokratların, akademisyenlerin, avukatların, hekimlerin, bankerlerin ve mühendislerin düzenli olarak bir araya geldiği beyefendi cemiyetlerinin de </w:t>
      </w:r>
      <w:r w:rsidR="00F94CD4">
        <w:rPr>
          <w:rFonts w:ascii="Arial" w:hAnsi="Arial" w:cs="Arial"/>
          <w:bCs/>
          <w:sz w:val="22"/>
          <w:szCs w:val="22"/>
        </w:rPr>
        <w:t>merkeziydi</w:t>
      </w:r>
      <w:r w:rsidRPr="00531122">
        <w:rPr>
          <w:rFonts w:ascii="Arial" w:hAnsi="Arial" w:cs="Arial"/>
          <w:bCs/>
          <w:sz w:val="22"/>
          <w:szCs w:val="22"/>
        </w:rPr>
        <w:t>. Bu cemiyetler, edebiyattan bilime, mesleki tartışmalardan belediye işlerine ve siyasete uzanan geniş bir gündemin aynı masa etrafında konuşulduğu, üyelik rejimleri ve sohbet adabı üzerinden şekillenen kamusal alanlar olarak öne çıkıyordu. Metinlerin okunduğu, raporların tartışıldığı bu toplantılarda bilgi, belirli görgü ve nezaket kodları çerçevesinde dolaşıma giriyor; şehir ise aydınlatmadan ulaşıma, haberleşmeden denizciliğe uzanan teknik ve idari hayaller eşliğinde yeniden düşünülüyordu.</w:t>
      </w:r>
    </w:p>
    <w:p w14:paraId="4858267B" w14:textId="77777777" w:rsidR="00531122" w:rsidRPr="00531122" w:rsidRDefault="00531122" w:rsidP="00531122">
      <w:pPr>
        <w:spacing w:after="240"/>
        <w:jc w:val="both"/>
        <w:rPr>
          <w:rFonts w:ascii="Arial" w:hAnsi="Arial" w:cs="Arial"/>
          <w:bCs/>
        </w:rPr>
      </w:pPr>
      <w:r w:rsidRPr="00531122">
        <w:rPr>
          <w:rFonts w:ascii="Arial" w:hAnsi="Arial" w:cs="Arial"/>
          <w:b/>
          <w:bCs/>
        </w:rPr>
        <w:t>“Güven ekonomisi” ve toplumsal tahayyül</w:t>
      </w:r>
    </w:p>
    <w:p w14:paraId="78C9261B" w14:textId="77777777" w:rsidR="00531122" w:rsidRPr="00531122" w:rsidRDefault="00531122" w:rsidP="00531122">
      <w:pPr>
        <w:spacing w:after="240"/>
        <w:jc w:val="both"/>
        <w:rPr>
          <w:rFonts w:ascii="Arial" w:hAnsi="Arial" w:cs="Arial"/>
          <w:bCs/>
          <w:sz w:val="22"/>
          <w:szCs w:val="22"/>
        </w:rPr>
      </w:pPr>
      <w:r w:rsidRPr="00531122">
        <w:rPr>
          <w:rFonts w:ascii="Arial" w:hAnsi="Arial" w:cs="Arial"/>
          <w:bCs/>
          <w:sz w:val="22"/>
          <w:szCs w:val="22"/>
        </w:rPr>
        <w:t xml:space="preserve">İstanbul Araştırmaları Enstitüsü’nün 2025 yılı </w:t>
      </w:r>
      <w:r w:rsidRPr="00531122">
        <w:rPr>
          <w:rFonts w:ascii="Arial" w:hAnsi="Arial" w:cs="Arial"/>
          <w:sz w:val="22"/>
          <w:szCs w:val="22"/>
        </w:rPr>
        <w:t>Doktora Adayları Yazma ve Araştırma Bursu’nu</w:t>
      </w:r>
      <w:r w:rsidRPr="00531122">
        <w:rPr>
          <w:rFonts w:ascii="Arial" w:hAnsi="Arial" w:cs="Arial"/>
          <w:bCs/>
          <w:sz w:val="22"/>
          <w:szCs w:val="22"/>
        </w:rPr>
        <w:t xml:space="preserve"> kazanan </w:t>
      </w:r>
      <w:r w:rsidRPr="00531122">
        <w:rPr>
          <w:rFonts w:ascii="Arial" w:hAnsi="Arial" w:cs="Arial"/>
          <w:b/>
          <w:sz w:val="22"/>
          <w:szCs w:val="22"/>
        </w:rPr>
        <w:t>Utku Can Akın</w:t>
      </w:r>
      <w:r w:rsidRPr="00531122">
        <w:rPr>
          <w:rFonts w:ascii="Arial" w:hAnsi="Arial" w:cs="Arial"/>
          <w:bCs/>
          <w:sz w:val="22"/>
          <w:szCs w:val="22"/>
        </w:rPr>
        <w:t xml:space="preserve">’ın doktora tezinden hareketle kurgulanan söyleşi, bu cemiyetlerin bilgiyi bir </w:t>
      </w:r>
      <w:r w:rsidRPr="00531122">
        <w:rPr>
          <w:rFonts w:ascii="Arial" w:hAnsi="Arial" w:cs="Arial"/>
          <w:sz w:val="22"/>
          <w:szCs w:val="22"/>
        </w:rPr>
        <w:t>“güven ekonomisi”</w:t>
      </w:r>
      <w:r w:rsidRPr="00531122">
        <w:rPr>
          <w:rFonts w:ascii="Arial" w:hAnsi="Arial" w:cs="Arial"/>
          <w:bCs/>
          <w:sz w:val="22"/>
          <w:szCs w:val="22"/>
        </w:rPr>
        <w:t xml:space="preserve"> içinde nasıl ürettiğini ve paylaştığını tartışmaya açıyor. Akın’a, birlikte kaleme aldıkları makale ile </w:t>
      </w:r>
      <w:r w:rsidRPr="00531122">
        <w:rPr>
          <w:rFonts w:ascii="Arial" w:hAnsi="Arial" w:cs="Arial"/>
          <w:sz w:val="22"/>
          <w:szCs w:val="22"/>
        </w:rPr>
        <w:t>YILLIK 7 Erken Kariyer Makale Ödülü’ne</w:t>
      </w:r>
      <w:r w:rsidRPr="00531122">
        <w:rPr>
          <w:rFonts w:ascii="Arial" w:hAnsi="Arial" w:cs="Arial"/>
          <w:bCs/>
          <w:sz w:val="22"/>
          <w:szCs w:val="22"/>
        </w:rPr>
        <w:t xml:space="preserve"> layık görülen </w:t>
      </w:r>
      <w:r w:rsidRPr="00531122">
        <w:rPr>
          <w:rFonts w:ascii="Arial" w:hAnsi="Arial" w:cs="Arial"/>
          <w:b/>
          <w:sz w:val="22"/>
          <w:szCs w:val="22"/>
        </w:rPr>
        <w:t>Mustafa Türkan</w:t>
      </w:r>
      <w:r w:rsidRPr="00531122">
        <w:rPr>
          <w:rFonts w:ascii="Arial" w:hAnsi="Arial" w:cs="Arial"/>
          <w:bCs/>
          <w:sz w:val="22"/>
          <w:szCs w:val="22"/>
        </w:rPr>
        <w:t xml:space="preserve"> tartışmacı olarak eşlik ediyor. Söyleşi, geç Osmanlı İstanbul’unda bilginin dolaşımı ile daha geniş toplumsal hayal gücü arasındaki ilişkiye tarihsel bir perspektiften bakmayı amaçlıyor.</w:t>
      </w:r>
    </w:p>
    <w:p w14:paraId="27C4EDB6" w14:textId="0ABD9BBE" w:rsidR="00634A6E" w:rsidRPr="00090D34" w:rsidRDefault="00C266E2" w:rsidP="00634A6E">
      <w:pPr>
        <w:spacing w:after="240"/>
        <w:jc w:val="both"/>
        <w:rPr>
          <w:rFonts w:ascii="Arial" w:hAnsi="Arial" w:cs="Arial"/>
          <w:b/>
          <w:i/>
          <w:iCs/>
          <w:color w:val="C00000"/>
          <w:sz w:val="22"/>
          <w:szCs w:val="22"/>
        </w:rPr>
      </w:pPr>
      <w:r w:rsidRPr="00090D34">
        <w:rPr>
          <w:rFonts w:ascii="Arial" w:hAnsi="Arial" w:cs="Arial"/>
          <w:b/>
          <w:i/>
          <w:iCs/>
          <w:color w:val="C00000"/>
          <w:sz w:val="22"/>
          <w:szCs w:val="22"/>
        </w:rPr>
        <w:t>İstanbul Araştırmaları Enstitüsü giriş katında gerçekleşecek söyleşiye katılım ücretsizdir, rezervasyon alınmamaktadır. Söyleşinin dili Türkçe’dir. Söyleşi, sonrasında İstanbul Araştırmaları Enstitüsü’nün YouTube kanalında yayınlanacaktır.</w:t>
      </w:r>
    </w:p>
    <w:p w14:paraId="48E03549" w14:textId="77777777" w:rsidR="00634A6E" w:rsidRPr="00090D34" w:rsidRDefault="00634A6E" w:rsidP="00634A6E">
      <w:pPr>
        <w:pStyle w:val="Standard"/>
        <w:tabs>
          <w:tab w:val="left" w:pos="9498"/>
        </w:tabs>
        <w:jc w:val="both"/>
        <w:rPr>
          <w:rFonts w:ascii="Arial" w:hAnsi="Arial" w:cs="Arial"/>
          <w:noProof/>
          <w:sz w:val="22"/>
          <w:szCs w:val="22"/>
          <w:u w:val="single"/>
          <w:lang w:val="tr-TR"/>
        </w:rPr>
      </w:pPr>
      <w:r w:rsidRPr="00090D34">
        <w:rPr>
          <w:rFonts w:ascii="Arial" w:hAnsi="Arial" w:cs="Arial"/>
          <w:b/>
          <w:noProof/>
          <w:sz w:val="22"/>
          <w:szCs w:val="22"/>
          <w:u w:val="single"/>
          <w:lang w:val="tr-TR"/>
        </w:rPr>
        <w:t>Basın İlişkileri:</w:t>
      </w:r>
      <w:r w:rsidRPr="00090D34">
        <w:rPr>
          <w:rFonts w:ascii="Arial" w:hAnsi="Arial" w:cs="Arial"/>
          <w:noProof/>
          <w:sz w:val="22"/>
          <w:szCs w:val="22"/>
          <w:u w:val="single"/>
          <w:lang w:val="tr-TR"/>
        </w:rPr>
        <w:t xml:space="preserve"> </w:t>
      </w:r>
    </w:p>
    <w:p w14:paraId="5C690703" w14:textId="77777777" w:rsidR="00634A6E" w:rsidRPr="00090D34" w:rsidRDefault="00634A6E" w:rsidP="00634A6E">
      <w:pPr>
        <w:pStyle w:val="Default"/>
        <w:rPr>
          <w:rStyle w:val="Kpr"/>
          <w:rFonts w:ascii="Arial" w:hAnsi="Arial" w:cs="Arial"/>
          <w:noProof/>
          <w:color w:val="auto"/>
        </w:rPr>
      </w:pPr>
      <w:r w:rsidRPr="00090D34">
        <w:rPr>
          <w:rFonts w:ascii="Arial" w:hAnsi="Arial" w:cs="Arial"/>
          <w:noProof/>
          <w:color w:val="auto"/>
        </w:rPr>
        <w:t xml:space="preserve">Özlem Karahan - Grup Yeni İletişim / </w:t>
      </w:r>
      <w:hyperlink r:id="rId12" w:history="1">
        <w:r w:rsidRPr="00090D34">
          <w:rPr>
            <w:rStyle w:val="Kpr"/>
            <w:rFonts w:ascii="Arial" w:hAnsi="Arial" w:cs="Arial"/>
            <w:noProof/>
            <w:color w:val="auto"/>
          </w:rPr>
          <w:t>okarahan@grupyeni.com.tr</w:t>
        </w:r>
      </w:hyperlink>
      <w:r w:rsidRPr="00090D34">
        <w:rPr>
          <w:rFonts w:ascii="Arial" w:hAnsi="Arial" w:cs="Arial"/>
          <w:noProof/>
          <w:color w:val="auto"/>
        </w:rPr>
        <w:t xml:space="preserve"> / (212) 292 13 13 </w:t>
      </w:r>
    </w:p>
    <w:p w14:paraId="443EE198" w14:textId="77777777" w:rsidR="00634A6E" w:rsidRPr="00090D34" w:rsidRDefault="00634A6E" w:rsidP="00634A6E">
      <w:pPr>
        <w:spacing w:after="240"/>
        <w:jc w:val="both"/>
        <w:rPr>
          <w:rFonts w:ascii="Arial" w:hAnsi="Arial" w:cs="Arial"/>
          <w:sz w:val="22"/>
          <w:szCs w:val="22"/>
        </w:rPr>
      </w:pPr>
      <w:r w:rsidRPr="00090D34">
        <w:rPr>
          <w:rFonts w:ascii="Arial" w:hAnsi="Arial" w:cs="Arial"/>
          <w:sz w:val="22"/>
          <w:szCs w:val="22"/>
        </w:rPr>
        <w:t xml:space="preserve">Damla Pinçe - İstanbul Araştırmaları Enstitüsü / </w:t>
      </w:r>
      <w:hyperlink r:id="rId13" w:history="1">
        <w:r w:rsidRPr="00090D34">
          <w:rPr>
            <w:rStyle w:val="Kpr"/>
            <w:rFonts w:ascii="Arial" w:hAnsi="Arial" w:cs="Arial"/>
            <w:sz w:val="22"/>
            <w:szCs w:val="22"/>
          </w:rPr>
          <w:t>damla.pince@peramuzesi.org.tr</w:t>
        </w:r>
      </w:hyperlink>
      <w:r w:rsidRPr="00090D34">
        <w:rPr>
          <w:rFonts w:ascii="Arial" w:hAnsi="Arial" w:cs="Arial"/>
          <w:sz w:val="22"/>
          <w:szCs w:val="22"/>
        </w:rPr>
        <w:t xml:space="preserve"> / (212) 334 09 00</w:t>
      </w:r>
    </w:p>
    <w:p w14:paraId="08573C81" w14:textId="77777777" w:rsidR="00A215B2" w:rsidRPr="00090D34" w:rsidRDefault="00A215B2" w:rsidP="00A215B2">
      <w:pPr>
        <w:jc w:val="both"/>
        <w:rPr>
          <w:rFonts w:ascii="Arial" w:hAnsi="Arial" w:cs="Arial"/>
          <w:b/>
          <w:color w:val="7F7F7F" w:themeColor="text1" w:themeTint="80"/>
          <w:sz w:val="18"/>
          <w:szCs w:val="18"/>
          <w:u w:val="single"/>
        </w:rPr>
      </w:pPr>
      <w:r w:rsidRPr="00090D34">
        <w:rPr>
          <w:rFonts w:ascii="Arial" w:hAnsi="Arial" w:cs="Arial"/>
          <w:b/>
          <w:color w:val="7F7F7F" w:themeColor="text1" w:themeTint="80"/>
          <w:sz w:val="18"/>
          <w:szCs w:val="18"/>
          <w:u w:val="single"/>
        </w:rPr>
        <w:t>Utku Can Akın Hakkında</w:t>
      </w:r>
    </w:p>
    <w:p w14:paraId="6D74EDC2" w14:textId="77777777" w:rsidR="00A215B2" w:rsidRPr="00090D34" w:rsidRDefault="00A215B2" w:rsidP="00A215B2">
      <w:pPr>
        <w:jc w:val="both"/>
        <w:rPr>
          <w:rFonts w:ascii="Arial" w:hAnsi="Arial" w:cs="Arial"/>
          <w:bCs/>
          <w:color w:val="7F7F7F" w:themeColor="text1" w:themeTint="80"/>
          <w:sz w:val="18"/>
          <w:szCs w:val="18"/>
        </w:rPr>
      </w:pPr>
      <w:r w:rsidRPr="00090D34">
        <w:rPr>
          <w:rFonts w:ascii="Arial" w:hAnsi="Arial" w:cs="Arial"/>
          <w:bCs/>
          <w:color w:val="7F7F7F" w:themeColor="text1" w:themeTint="80"/>
          <w:sz w:val="18"/>
          <w:szCs w:val="18"/>
        </w:rPr>
        <w:t>Utku Can Akın, Toronto Üniversitesi’nde sürdürdüğü doktora araştırmasında geç Osmanlı İstanbul’unda bilginin nasıl üretildiğini, dolaşıma girdiğini ve kurumsal biçimler kazandığını incelemektedir. Çalışması özellikle bilimsel ve edebi cemiyetlere odaklanmaktadır. Bu cemiyetleri birer bilgi altyapısı olarak ele alan Akın, epistemik toplulukların kurduğu “güven ekonomisi”nin dönüştürücü etkisini ve bu etkinin daha geniş toplumsal tahayyüllere nasıl sirayet ettiğini incelemektedir.</w:t>
      </w:r>
    </w:p>
    <w:p w14:paraId="39D22C6E" w14:textId="77777777" w:rsidR="00A215B2" w:rsidRPr="00090D34" w:rsidRDefault="00A215B2" w:rsidP="00A215B2">
      <w:pPr>
        <w:jc w:val="both"/>
        <w:rPr>
          <w:rFonts w:ascii="Arial" w:hAnsi="Arial" w:cs="Arial"/>
          <w:b/>
          <w:color w:val="7F7F7F" w:themeColor="text1" w:themeTint="80"/>
          <w:sz w:val="18"/>
          <w:szCs w:val="18"/>
          <w:u w:val="single"/>
        </w:rPr>
      </w:pPr>
    </w:p>
    <w:p w14:paraId="4EFF42AA" w14:textId="77777777" w:rsidR="00A215B2" w:rsidRPr="00090D34" w:rsidRDefault="00A215B2" w:rsidP="00A215B2">
      <w:pPr>
        <w:jc w:val="both"/>
        <w:rPr>
          <w:rFonts w:ascii="Arial" w:hAnsi="Arial" w:cs="Arial"/>
          <w:b/>
          <w:color w:val="7F7F7F" w:themeColor="text1" w:themeTint="80"/>
          <w:sz w:val="18"/>
          <w:szCs w:val="18"/>
          <w:u w:val="single"/>
        </w:rPr>
      </w:pPr>
      <w:r w:rsidRPr="00090D34">
        <w:rPr>
          <w:rFonts w:ascii="Arial" w:hAnsi="Arial" w:cs="Arial"/>
          <w:b/>
          <w:color w:val="7F7F7F" w:themeColor="text1" w:themeTint="80"/>
          <w:sz w:val="18"/>
          <w:szCs w:val="18"/>
          <w:u w:val="single"/>
        </w:rPr>
        <w:t>Mustafa Türkan Hakkında</w:t>
      </w:r>
    </w:p>
    <w:p w14:paraId="31F85A67" w14:textId="611391EA" w:rsidR="00AF375A" w:rsidRPr="00A215B2" w:rsidRDefault="00A215B2" w:rsidP="00A215B2">
      <w:pPr>
        <w:jc w:val="both"/>
        <w:rPr>
          <w:rStyle w:val="Kpr"/>
          <w:rFonts w:ascii="Arial" w:hAnsi="Arial" w:cs="Arial"/>
          <w:bCs/>
          <w:color w:val="7F7F7F" w:themeColor="text1" w:themeTint="80"/>
          <w:sz w:val="22"/>
          <w:szCs w:val="22"/>
          <w:u w:val="none"/>
        </w:rPr>
      </w:pPr>
      <w:r w:rsidRPr="00090D34">
        <w:rPr>
          <w:rFonts w:ascii="Arial" w:hAnsi="Arial" w:cs="Arial"/>
          <w:bCs/>
          <w:color w:val="7F7F7F" w:themeColor="text1" w:themeTint="80"/>
          <w:sz w:val="18"/>
          <w:szCs w:val="18"/>
        </w:rPr>
        <w:t xml:space="preserve">Mustafa Türkan, Bahçeşehir Üniversitesi’nde doktora eğitimini sürdürmektedir. Doktora çalışması, Geç Osmanlı’dan Erken Cumhuriyet’e uzanan süreçte sinemanın görme biçimlerini nasıl ürettiğini ve bu yolla ulusun dünyaya nasıl bakmayı öğrendiğini tartışmaktadır. Türkan, ‘asrilik’ imgesinin farklı mecralar arasında geçirdiği dönüşümleri izleyerek sinemaya dair görsel kültürü </w:t>
      </w:r>
      <w:r w:rsidRPr="00090D34">
        <w:rPr>
          <w:rFonts w:ascii="Arial" w:hAnsi="Arial" w:cs="Arial"/>
          <w:bCs/>
          <w:color w:val="7F7F7F" w:themeColor="text1" w:themeTint="80"/>
          <w:sz w:val="18"/>
          <w:szCs w:val="18"/>
        </w:rPr>
        <w:lastRenderedPageBreak/>
        <w:t>medyanın maddiliği, algının lojistiği ve insan bakışının giderek makine bakışı tarafından ikame edilişi ekseninde konumlandırmaktadır.</w:t>
      </w:r>
    </w:p>
    <w:sectPr w:rsidR="00AF375A" w:rsidRPr="00A215B2" w:rsidSect="00E345D7">
      <w:headerReference w:type="default" r:id="rId14"/>
      <w:footerReference w:type="default" r:id="rId15"/>
      <w:type w:val="continuous"/>
      <w:pgSz w:w="11900" w:h="16840"/>
      <w:pgMar w:top="1071" w:right="720" w:bottom="720" w:left="720" w:header="709" w:footer="5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0C2F" w14:textId="77777777" w:rsidR="00FB605A" w:rsidRPr="00090D34" w:rsidRDefault="00FB605A">
      <w:r w:rsidRPr="00090D34">
        <w:separator/>
      </w:r>
    </w:p>
  </w:endnote>
  <w:endnote w:type="continuationSeparator" w:id="0">
    <w:p w14:paraId="33BC21B4" w14:textId="77777777" w:rsidR="00FB605A" w:rsidRPr="00090D34" w:rsidRDefault="00FB605A">
      <w:r w:rsidRPr="00090D34">
        <w:continuationSeparator/>
      </w:r>
    </w:p>
  </w:endnote>
  <w:endnote w:type="continuationNotice" w:id="1">
    <w:p w14:paraId="019F33E1" w14:textId="77777777" w:rsidR="00FB605A" w:rsidRPr="00090D34" w:rsidRDefault="00FB6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34FD" w14:textId="068D5A48" w:rsidR="004F6E2D" w:rsidRPr="00090D34" w:rsidRDefault="004F6E2D">
    <w:pPr>
      <w:pStyle w:val="AralkYok"/>
      <w:jc w:val="center"/>
      <w:rPr>
        <w:rStyle w:val="Hyperlink0"/>
        <w:noProof/>
        <w:kern w:val="0"/>
        <w:lang w:eastAsia="en-US"/>
      </w:rPr>
    </w:pPr>
    <w:r w:rsidRPr="00090D34">
      <w:rPr>
        <w:rFonts w:ascii="Arial" w:hAnsi="Arial"/>
        <w:noProof/>
        <w:sz w:val="16"/>
        <w:szCs w:val="16"/>
      </w:rPr>
      <w:t xml:space="preserve">Meşrutiyet Caddesi, No: 47, Tepebaşı - Beyoğlu / İstanbul / (212) 334 09 00 / </w:t>
    </w:r>
    <w:hyperlink r:id="rId1" w:history="1">
      <w:r w:rsidRPr="00090D34">
        <w:rPr>
          <w:rStyle w:val="Hyperlink0"/>
          <w:noProof/>
        </w:rPr>
        <w:t>www.iae.org.tr</w:t>
      </w:r>
    </w:hyperlink>
  </w:p>
  <w:p w14:paraId="66389F48" w14:textId="77777777" w:rsidR="004F6E2D" w:rsidRPr="00090D34" w:rsidRDefault="004F6E2D">
    <w:pPr>
      <w:pStyle w:val="AralkYok"/>
      <w:jc w:val="center"/>
      <w:rPr>
        <w:rStyle w:val="None"/>
        <w:rFonts w:ascii="Arial" w:eastAsia="Arial" w:hAnsi="Arial" w:cs="Arial"/>
        <w:noProof/>
        <w:sz w:val="16"/>
        <w:szCs w:val="16"/>
      </w:rPr>
    </w:pPr>
    <w:hyperlink r:id="rId2" w:history="1">
      <w:r w:rsidRPr="00090D34">
        <w:rPr>
          <w:rStyle w:val="Hyperlink0"/>
          <w:noProof/>
        </w:rPr>
        <w:t>facebook.com/IstanbulArastirmalariEnstitusu</w:t>
      </w:r>
    </w:hyperlink>
    <w:r w:rsidRPr="00090D34">
      <w:rPr>
        <w:rStyle w:val="Hyperlink0"/>
        <w:noProof/>
      </w:rPr>
      <w:t xml:space="preserve"> - </w:t>
    </w:r>
    <w:r w:rsidRPr="00090D34">
      <w:rPr>
        <w:rStyle w:val="None"/>
        <w:rFonts w:ascii="Arial" w:hAnsi="Arial"/>
        <w:noProof/>
        <w:sz w:val="16"/>
        <w:szCs w:val="16"/>
      </w:rPr>
      <w:t>twitter.com/Ist_Arast_Enst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70CB" w14:textId="77777777" w:rsidR="00FB605A" w:rsidRPr="00090D34" w:rsidRDefault="00FB605A">
      <w:r w:rsidRPr="00090D34">
        <w:separator/>
      </w:r>
    </w:p>
  </w:footnote>
  <w:footnote w:type="continuationSeparator" w:id="0">
    <w:p w14:paraId="749827CD" w14:textId="77777777" w:rsidR="00FB605A" w:rsidRPr="00090D34" w:rsidRDefault="00FB605A">
      <w:r w:rsidRPr="00090D34">
        <w:continuationSeparator/>
      </w:r>
    </w:p>
  </w:footnote>
  <w:footnote w:type="continuationNotice" w:id="1">
    <w:p w14:paraId="7146ADD5" w14:textId="77777777" w:rsidR="00FB605A" w:rsidRPr="00090D34" w:rsidRDefault="00FB6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229B" w14:textId="6948D03F" w:rsidR="004F6E2D" w:rsidRPr="00090D34" w:rsidRDefault="004F6E2D">
    <w:pPr>
      <w:pStyle w:val="stBilgi"/>
      <w:jc w:val="center"/>
      <w:rPr>
        <w:noProof/>
      </w:rPr>
    </w:pPr>
    <w:r w:rsidRPr="00090D34">
      <w:rPr>
        <w:noProof/>
        <w:lang w:eastAsia="en-GB"/>
      </w:rPr>
      <w:drawing>
        <wp:inline distT="0" distB="0" distL="0" distR="0" wp14:anchorId="5F43F499" wp14:editId="0906D9BE">
          <wp:extent cx="4029075" cy="571500"/>
          <wp:effectExtent l="0" t="0" r="9525" b="0"/>
          <wp:docPr id="3" name="Picture 3" descr="Enstitusu_Horizon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9075" cy="571500"/>
                  </a:xfrm>
                  <a:prstGeom prst="rect">
                    <a:avLst/>
                  </a:prstGeom>
                  <a:noFill/>
                  <a:ln>
                    <a:noFill/>
                  </a:ln>
                </pic:spPr>
              </pic:pic>
            </a:graphicData>
          </a:graphic>
        </wp:inline>
      </w:drawing>
    </w:r>
  </w:p>
  <w:p w14:paraId="2969E72A" w14:textId="77777777" w:rsidR="00905434" w:rsidRPr="00090D34" w:rsidRDefault="00905434">
    <w:pPr>
      <w:pStyle w:val="stBilgi"/>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279C5"/>
    <w:multiLevelType w:val="hybridMultilevel"/>
    <w:tmpl w:val="A1EC8798"/>
    <w:lvl w:ilvl="0" w:tplc="A6907688">
      <w:numFmt w:val="bullet"/>
      <w:lvlText w:val="-"/>
      <w:lvlJc w:val="left"/>
      <w:pPr>
        <w:ind w:left="720" w:hanging="360"/>
      </w:pPr>
      <w:rPr>
        <w:rFonts w:ascii="Calibri" w:eastAsia="Arial Unicode MS"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AF7A71"/>
    <w:multiLevelType w:val="hybridMultilevel"/>
    <w:tmpl w:val="CC346E78"/>
    <w:lvl w:ilvl="0" w:tplc="F048BA8A">
      <w:start w:val="11"/>
      <w:numFmt w:val="bullet"/>
      <w:lvlText w:val="-"/>
      <w:lvlJc w:val="left"/>
      <w:pPr>
        <w:ind w:left="720" w:hanging="360"/>
      </w:pPr>
      <w:rPr>
        <w:rFonts w:ascii="Arial" w:eastAsia="Arial Unicode MS" w:hAnsi="Arial"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1943C2"/>
    <w:multiLevelType w:val="hybridMultilevel"/>
    <w:tmpl w:val="5F7A42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554F0C"/>
    <w:multiLevelType w:val="hybridMultilevel"/>
    <w:tmpl w:val="509E2D92"/>
    <w:lvl w:ilvl="0" w:tplc="C69E56CC">
      <w:numFmt w:val="bullet"/>
      <w:lvlText w:val="-"/>
      <w:lvlJc w:val="left"/>
      <w:pPr>
        <w:ind w:left="720" w:hanging="360"/>
      </w:pPr>
      <w:rPr>
        <w:rFonts w:ascii="Calibri" w:eastAsia="Arial Unicode MS"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9F5DFA"/>
    <w:multiLevelType w:val="hybridMultilevel"/>
    <w:tmpl w:val="EF2869B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591139F8"/>
    <w:multiLevelType w:val="hybridMultilevel"/>
    <w:tmpl w:val="01660D22"/>
    <w:lvl w:ilvl="0" w:tplc="A7BEAE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A0B69"/>
    <w:multiLevelType w:val="hybridMultilevel"/>
    <w:tmpl w:val="5A8E5CBA"/>
    <w:lvl w:ilvl="0" w:tplc="7AE88554">
      <w:numFmt w:val="bullet"/>
      <w:lvlText w:val="-"/>
      <w:lvlJc w:val="left"/>
      <w:pPr>
        <w:ind w:left="720" w:hanging="360"/>
      </w:pPr>
      <w:rPr>
        <w:rFonts w:ascii="Calibri" w:eastAsia="Arial Unicode MS" w:hAnsi="Calibri" w:cs="Calibri"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F8C5045"/>
    <w:multiLevelType w:val="hybridMultilevel"/>
    <w:tmpl w:val="3C12D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E545462"/>
    <w:multiLevelType w:val="hybridMultilevel"/>
    <w:tmpl w:val="D114A896"/>
    <w:lvl w:ilvl="0" w:tplc="4EE883E0">
      <w:start w:val="202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066FC5"/>
    <w:multiLevelType w:val="hybridMultilevel"/>
    <w:tmpl w:val="DE00444A"/>
    <w:lvl w:ilvl="0" w:tplc="F0905C00">
      <w:numFmt w:val="bullet"/>
      <w:lvlText w:val="-"/>
      <w:lvlJc w:val="left"/>
      <w:pPr>
        <w:ind w:left="720" w:hanging="360"/>
      </w:pPr>
      <w:rPr>
        <w:rFonts w:ascii="Calibri" w:eastAsia="Arial Unicode MS"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CB666D"/>
    <w:multiLevelType w:val="hybridMultilevel"/>
    <w:tmpl w:val="4E6E36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38756389">
    <w:abstractNumId w:val="8"/>
  </w:num>
  <w:num w:numId="2" w16cid:durableId="1066075005">
    <w:abstractNumId w:val="7"/>
  </w:num>
  <w:num w:numId="3" w16cid:durableId="52893572">
    <w:abstractNumId w:val="2"/>
  </w:num>
  <w:num w:numId="4" w16cid:durableId="1745449749">
    <w:abstractNumId w:val="10"/>
  </w:num>
  <w:num w:numId="5" w16cid:durableId="1589004556">
    <w:abstractNumId w:val="4"/>
  </w:num>
  <w:num w:numId="6" w16cid:durableId="856968690">
    <w:abstractNumId w:val="5"/>
  </w:num>
  <w:num w:numId="7" w16cid:durableId="1139030843">
    <w:abstractNumId w:val="6"/>
  </w:num>
  <w:num w:numId="8" w16cid:durableId="895818429">
    <w:abstractNumId w:val="9"/>
  </w:num>
  <w:num w:numId="9" w16cid:durableId="1622106991">
    <w:abstractNumId w:val="0"/>
  </w:num>
  <w:num w:numId="10" w16cid:durableId="44138256">
    <w:abstractNumId w:val="3"/>
  </w:num>
  <w:num w:numId="11" w16cid:durableId="57844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tr-TR" w:vendorID="64" w:dllVersion="4096" w:nlCheck="1" w:checkStyle="0"/>
  <w:activeWritingStyle w:appName="MSWord" w:lang="fr-FR" w:vendorID="64" w:dllVersion="4096" w:nlCheck="1" w:checkStyle="0"/>
  <w:activeWritingStyle w:appName="MSWord" w:lang="tr-TR"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320"/>
    <w:rsid w:val="00003E85"/>
    <w:rsid w:val="00005CC6"/>
    <w:rsid w:val="00007104"/>
    <w:rsid w:val="00007885"/>
    <w:rsid w:val="000106CF"/>
    <w:rsid w:val="000118C2"/>
    <w:rsid w:val="00012000"/>
    <w:rsid w:val="00012010"/>
    <w:rsid w:val="00013260"/>
    <w:rsid w:val="0002085A"/>
    <w:rsid w:val="00021F20"/>
    <w:rsid w:val="0002224B"/>
    <w:rsid w:val="000234AA"/>
    <w:rsid w:val="0002421A"/>
    <w:rsid w:val="000252D8"/>
    <w:rsid w:val="00025DDB"/>
    <w:rsid w:val="00026AD5"/>
    <w:rsid w:val="000319D9"/>
    <w:rsid w:val="00034EFD"/>
    <w:rsid w:val="00035DCF"/>
    <w:rsid w:val="00044ABA"/>
    <w:rsid w:val="0004784D"/>
    <w:rsid w:val="00051844"/>
    <w:rsid w:val="000534BC"/>
    <w:rsid w:val="000545CE"/>
    <w:rsid w:val="00057290"/>
    <w:rsid w:val="0006122D"/>
    <w:rsid w:val="000625CB"/>
    <w:rsid w:val="000661C4"/>
    <w:rsid w:val="00066DB6"/>
    <w:rsid w:val="00075750"/>
    <w:rsid w:val="00076626"/>
    <w:rsid w:val="000772A4"/>
    <w:rsid w:val="00077E4D"/>
    <w:rsid w:val="00080C7C"/>
    <w:rsid w:val="0008145D"/>
    <w:rsid w:val="000815B4"/>
    <w:rsid w:val="000819C6"/>
    <w:rsid w:val="00090442"/>
    <w:rsid w:val="00090D34"/>
    <w:rsid w:val="0009187B"/>
    <w:rsid w:val="00091BF7"/>
    <w:rsid w:val="00091D05"/>
    <w:rsid w:val="00091D64"/>
    <w:rsid w:val="000932A7"/>
    <w:rsid w:val="00093709"/>
    <w:rsid w:val="000A1B5F"/>
    <w:rsid w:val="000A2936"/>
    <w:rsid w:val="000A2D3B"/>
    <w:rsid w:val="000A79F8"/>
    <w:rsid w:val="000B0B59"/>
    <w:rsid w:val="000B1B98"/>
    <w:rsid w:val="000B2086"/>
    <w:rsid w:val="000B3F5C"/>
    <w:rsid w:val="000B618F"/>
    <w:rsid w:val="000C1984"/>
    <w:rsid w:val="000C22D6"/>
    <w:rsid w:val="000C461D"/>
    <w:rsid w:val="000C47EC"/>
    <w:rsid w:val="000C6382"/>
    <w:rsid w:val="000D32AB"/>
    <w:rsid w:val="000D3333"/>
    <w:rsid w:val="000D3B50"/>
    <w:rsid w:val="000D4C68"/>
    <w:rsid w:val="000D6064"/>
    <w:rsid w:val="000E0D4E"/>
    <w:rsid w:val="000E10AD"/>
    <w:rsid w:val="000E36F6"/>
    <w:rsid w:val="000E48BB"/>
    <w:rsid w:val="000E4A91"/>
    <w:rsid w:val="000E5004"/>
    <w:rsid w:val="000E5C27"/>
    <w:rsid w:val="000E5C97"/>
    <w:rsid w:val="000E6033"/>
    <w:rsid w:val="000F222E"/>
    <w:rsid w:val="000F23CA"/>
    <w:rsid w:val="000F418D"/>
    <w:rsid w:val="000F42C8"/>
    <w:rsid w:val="000F7E4F"/>
    <w:rsid w:val="0010229A"/>
    <w:rsid w:val="00102608"/>
    <w:rsid w:val="00104393"/>
    <w:rsid w:val="001055FF"/>
    <w:rsid w:val="00106F2F"/>
    <w:rsid w:val="0010778A"/>
    <w:rsid w:val="00111066"/>
    <w:rsid w:val="00111740"/>
    <w:rsid w:val="00112140"/>
    <w:rsid w:val="00112AFC"/>
    <w:rsid w:val="00113F51"/>
    <w:rsid w:val="0011555F"/>
    <w:rsid w:val="00116011"/>
    <w:rsid w:val="00125C6A"/>
    <w:rsid w:val="00131A07"/>
    <w:rsid w:val="00137589"/>
    <w:rsid w:val="00140261"/>
    <w:rsid w:val="0014215F"/>
    <w:rsid w:val="001427A7"/>
    <w:rsid w:val="001446C7"/>
    <w:rsid w:val="00146A0B"/>
    <w:rsid w:val="00147125"/>
    <w:rsid w:val="00150D6B"/>
    <w:rsid w:val="0015395E"/>
    <w:rsid w:val="001600A2"/>
    <w:rsid w:val="00160616"/>
    <w:rsid w:val="00162EBA"/>
    <w:rsid w:val="001638B2"/>
    <w:rsid w:val="00163BFF"/>
    <w:rsid w:val="0016497A"/>
    <w:rsid w:val="00170DD8"/>
    <w:rsid w:val="00173794"/>
    <w:rsid w:val="001750F5"/>
    <w:rsid w:val="0017513D"/>
    <w:rsid w:val="00176C26"/>
    <w:rsid w:val="00176E77"/>
    <w:rsid w:val="00177501"/>
    <w:rsid w:val="001820DA"/>
    <w:rsid w:val="00191D94"/>
    <w:rsid w:val="0019516D"/>
    <w:rsid w:val="0019559D"/>
    <w:rsid w:val="001958BD"/>
    <w:rsid w:val="001974DB"/>
    <w:rsid w:val="001976CA"/>
    <w:rsid w:val="001A0998"/>
    <w:rsid w:val="001A114E"/>
    <w:rsid w:val="001A1CB0"/>
    <w:rsid w:val="001A26BB"/>
    <w:rsid w:val="001A3CC9"/>
    <w:rsid w:val="001A4B14"/>
    <w:rsid w:val="001A4D65"/>
    <w:rsid w:val="001A577D"/>
    <w:rsid w:val="001B08BA"/>
    <w:rsid w:val="001B2923"/>
    <w:rsid w:val="001B5BD1"/>
    <w:rsid w:val="001B669B"/>
    <w:rsid w:val="001B746C"/>
    <w:rsid w:val="001C0293"/>
    <w:rsid w:val="001C1D34"/>
    <w:rsid w:val="001C21F8"/>
    <w:rsid w:val="001C541B"/>
    <w:rsid w:val="001D14ED"/>
    <w:rsid w:val="001D4575"/>
    <w:rsid w:val="001F47C9"/>
    <w:rsid w:val="001F75E3"/>
    <w:rsid w:val="001F7F79"/>
    <w:rsid w:val="00200A02"/>
    <w:rsid w:val="002010AB"/>
    <w:rsid w:val="00201F2F"/>
    <w:rsid w:val="00203B03"/>
    <w:rsid w:val="002048C1"/>
    <w:rsid w:val="00204924"/>
    <w:rsid w:val="00206963"/>
    <w:rsid w:val="0021266D"/>
    <w:rsid w:val="00214B74"/>
    <w:rsid w:val="00214CB5"/>
    <w:rsid w:val="00216DE9"/>
    <w:rsid w:val="002217A1"/>
    <w:rsid w:val="00224657"/>
    <w:rsid w:val="00225FF2"/>
    <w:rsid w:val="002278A5"/>
    <w:rsid w:val="00231B0B"/>
    <w:rsid w:val="00233379"/>
    <w:rsid w:val="0023362C"/>
    <w:rsid w:val="002377A8"/>
    <w:rsid w:val="00237CB5"/>
    <w:rsid w:val="00237CF6"/>
    <w:rsid w:val="00243FA4"/>
    <w:rsid w:val="002504B2"/>
    <w:rsid w:val="00251E44"/>
    <w:rsid w:val="00255AD8"/>
    <w:rsid w:val="002603C8"/>
    <w:rsid w:val="00261D8C"/>
    <w:rsid w:val="00262076"/>
    <w:rsid w:val="002647B1"/>
    <w:rsid w:val="00270192"/>
    <w:rsid w:val="0027467A"/>
    <w:rsid w:val="00276552"/>
    <w:rsid w:val="0028144C"/>
    <w:rsid w:val="002820C9"/>
    <w:rsid w:val="0028366C"/>
    <w:rsid w:val="002837FB"/>
    <w:rsid w:val="00291429"/>
    <w:rsid w:val="00296812"/>
    <w:rsid w:val="002A0EC2"/>
    <w:rsid w:val="002A548C"/>
    <w:rsid w:val="002A7214"/>
    <w:rsid w:val="002A78F6"/>
    <w:rsid w:val="002B0B55"/>
    <w:rsid w:val="002B3927"/>
    <w:rsid w:val="002B6398"/>
    <w:rsid w:val="002B661A"/>
    <w:rsid w:val="002B687C"/>
    <w:rsid w:val="002B7656"/>
    <w:rsid w:val="002C3666"/>
    <w:rsid w:val="002C4949"/>
    <w:rsid w:val="002C4F4A"/>
    <w:rsid w:val="002C734B"/>
    <w:rsid w:val="002C7BDF"/>
    <w:rsid w:val="002D0F3B"/>
    <w:rsid w:val="002D26BE"/>
    <w:rsid w:val="002D563A"/>
    <w:rsid w:val="002D6C40"/>
    <w:rsid w:val="002D6E3F"/>
    <w:rsid w:val="002E02D8"/>
    <w:rsid w:val="002E13C3"/>
    <w:rsid w:val="002E40C5"/>
    <w:rsid w:val="002E556A"/>
    <w:rsid w:val="002E66AC"/>
    <w:rsid w:val="002F171D"/>
    <w:rsid w:val="003029E9"/>
    <w:rsid w:val="00303653"/>
    <w:rsid w:val="00304732"/>
    <w:rsid w:val="0030519B"/>
    <w:rsid w:val="00312463"/>
    <w:rsid w:val="00313760"/>
    <w:rsid w:val="003141FF"/>
    <w:rsid w:val="003212CD"/>
    <w:rsid w:val="00322504"/>
    <w:rsid w:val="00324E3E"/>
    <w:rsid w:val="00325DFB"/>
    <w:rsid w:val="00325EB4"/>
    <w:rsid w:val="00326B93"/>
    <w:rsid w:val="003404A0"/>
    <w:rsid w:val="00340E69"/>
    <w:rsid w:val="003414A5"/>
    <w:rsid w:val="00341531"/>
    <w:rsid w:val="00341C3F"/>
    <w:rsid w:val="00342AD0"/>
    <w:rsid w:val="00345354"/>
    <w:rsid w:val="00345CEB"/>
    <w:rsid w:val="00346365"/>
    <w:rsid w:val="0035063D"/>
    <w:rsid w:val="00354757"/>
    <w:rsid w:val="00355A0B"/>
    <w:rsid w:val="00361D28"/>
    <w:rsid w:val="00362827"/>
    <w:rsid w:val="00363717"/>
    <w:rsid w:val="0036434B"/>
    <w:rsid w:val="00365025"/>
    <w:rsid w:val="00366801"/>
    <w:rsid w:val="00367FA1"/>
    <w:rsid w:val="003704A4"/>
    <w:rsid w:val="00372425"/>
    <w:rsid w:val="00376250"/>
    <w:rsid w:val="00377811"/>
    <w:rsid w:val="00380F0F"/>
    <w:rsid w:val="00382165"/>
    <w:rsid w:val="00385FA2"/>
    <w:rsid w:val="00391A34"/>
    <w:rsid w:val="00394AAB"/>
    <w:rsid w:val="00396B60"/>
    <w:rsid w:val="003A2E14"/>
    <w:rsid w:val="003A4B0D"/>
    <w:rsid w:val="003A4EE3"/>
    <w:rsid w:val="003A59CE"/>
    <w:rsid w:val="003A65F2"/>
    <w:rsid w:val="003A76E9"/>
    <w:rsid w:val="003B1771"/>
    <w:rsid w:val="003B2009"/>
    <w:rsid w:val="003B2896"/>
    <w:rsid w:val="003B2C30"/>
    <w:rsid w:val="003B745B"/>
    <w:rsid w:val="003C1556"/>
    <w:rsid w:val="003C36E5"/>
    <w:rsid w:val="003C39EF"/>
    <w:rsid w:val="003C7EC1"/>
    <w:rsid w:val="003D611F"/>
    <w:rsid w:val="003D74AA"/>
    <w:rsid w:val="003E1944"/>
    <w:rsid w:val="003E2F20"/>
    <w:rsid w:val="003E69B0"/>
    <w:rsid w:val="003E6F18"/>
    <w:rsid w:val="003E78EE"/>
    <w:rsid w:val="003F0499"/>
    <w:rsid w:val="003F1C30"/>
    <w:rsid w:val="003F3283"/>
    <w:rsid w:val="003F3491"/>
    <w:rsid w:val="003F35FF"/>
    <w:rsid w:val="003F612D"/>
    <w:rsid w:val="004037A5"/>
    <w:rsid w:val="00406A2D"/>
    <w:rsid w:val="00407942"/>
    <w:rsid w:val="0041037C"/>
    <w:rsid w:val="00412CF0"/>
    <w:rsid w:val="0041454A"/>
    <w:rsid w:val="00415197"/>
    <w:rsid w:val="00416BA6"/>
    <w:rsid w:val="0041704F"/>
    <w:rsid w:val="0042408E"/>
    <w:rsid w:val="00430AD5"/>
    <w:rsid w:val="00435828"/>
    <w:rsid w:val="00436744"/>
    <w:rsid w:val="00437A9A"/>
    <w:rsid w:val="0044103F"/>
    <w:rsid w:val="00441ED3"/>
    <w:rsid w:val="00444B7D"/>
    <w:rsid w:val="004455BD"/>
    <w:rsid w:val="004470FB"/>
    <w:rsid w:val="00450AB9"/>
    <w:rsid w:val="004540D6"/>
    <w:rsid w:val="0046074F"/>
    <w:rsid w:val="00461C5F"/>
    <w:rsid w:val="004634B9"/>
    <w:rsid w:val="00464628"/>
    <w:rsid w:val="0046654F"/>
    <w:rsid w:val="00467D7F"/>
    <w:rsid w:val="00471C52"/>
    <w:rsid w:val="004723E8"/>
    <w:rsid w:val="004739D6"/>
    <w:rsid w:val="004742D6"/>
    <w:rsid w:val="00474386"/>
    <w:rsid w:val="0047469A"/>
    <w:rsid w:val="004753B7"/>
    <w:rsid w:val="00475766"/>
    <w:rsid w:val="00476070"/>
    <w:rsid w:val="00480810"/>
    <w:rsid w:val="00480F96"/>
    <w:rsid w:val="0048105C"/>
    <w:rsid w:val="00483D29"/>
    <w:rsid w:val="00486A75"/>
    <w:rsid w:val="00486E19"/>
    <w:rsid w:val="0048732F"/>
    <w:rsid w:val="004916AF"/>
    <w:rsid w:val="00492D1B"/>
    <w:rsid w:val="00493376"/>
    <w:rsid w:val="00493E47"/>
    <w:rsid w:val="00494D73"/>
    <w:rsid w:val="004970B7"/>
    <w:rsid w:val="00497FAC"/>
    <w:rsid w:val="004A1850"/>
    <w:rsid w:val="004A2DBA"/>
    <w:rsid w:val="004A4FCB"/>
    <w:rsid w:val="004A6803"/>
    <w:rsid w:val="004A6A77"/>
    <w:rsid w:val="004A719C"/>
    <w:rsid w:val="004B0572"/>
    <w:rsid w:val="004B0B39"/>
    <w:rsid w:val="004B0EDC"/>
    <w:rsid w:val="004B1988"/>
    <w:rsid w:val="004B1C97"/>
    <w:rsid w:val="004B1F9B"/>
    <w:rsid w:val="004B6306"/>
    <w:rsid w:val="004B7533"/>
    <w:rsid w:val="004C0CA7"/>
    <w:rsid w:val="004C2939"/>
    <w:rsid w:val="004C3C0A"/>
    <w:rsid w:val="004C3C68"/>
    <w:rsid w:val="004C7C3A"/>
    <w:rsid w:val="004D3643"/>
    <w:rsid w:val="004D490E"/>
    <w:rsid w:val="004D4A0D"/>
    <w:rsid w:val="004D4D25"/>
    <w:rsid w:val="004D74DF"/>
    <w:rsid w:val="004D7A52"/>
    <w:rsid w:val="004E187D"/>
    <w:rsid w:val="004E2A9E"/>
    <w:rsid w:val="004E39F1"/>
    <w:rsid w:val="004E5347"/>
    <w:rsid w:val="004E68DA"/>
    <w:rsid w:val="004E6BD6"/>
    <w:rsid w:val="004E72BA"/>
    <w:rsid w:val="004F4072"/>
    <w:rsid w:val="004F467E"/>
    <w:rsid w:val="004F5518"/>
    <w:rsid w:val="004F6E2D"/>
    <w:rsid w:val="005005C7"/>
    <w:rsid w:val="005019FF"/>
    <w:rsid w:val="005038AE"/>
    <w:rsid w:val="00504524"/>
    <w:rsid w:val="0050675A"/>
    <w:rsid w:val="00510AA0"/>
    <w:rsid w:val="005133BA"/>
    <w:rsid w:val="005161BA"/>
    <w:rsid w:val="00517184"/>
    <w:rsid w:val="00517458"/>
    <w:rsid w:val="0052001A"/>
    <w:rsid w:val="00520FB9"/>
    <w:rsid w:val="005228BA"/>
    <w:rsid w:val="0052331A"/>
    <w:rsid w:val="00523FB1"/>
    <w:rsid w:val="005246D3"/>
    <w:rsid w:val="00530514"/>
    <w:rsid w:val="00531122"/>
    <w:rsid w:val="005332B1"/>
    <w:rsid w:val="00534E30"/>
    <w:rsid w:val="00535C9B"/>
    <w:rsid w:val="00544627"/>
    <w:rsid w:val="005527BF"/>
    <w:rsid w:val="00553657"/>
    <w:rsid w:val="00561313"/>
    <w:rsid w:val="00561344"/>
    <w:rsid w:val="00562B3F"/>
    <w:rsid w:val="005631C8"/>
    <w:rsid w:val="00566B6D"/>
    <w:rsid w:val="00567C41"/>
    <w:rsid w:val="00567DD5"/>
    <w:rsid w:val="00572882"/>
    <w:rsid w:val="005739B3"/>
    <w:rsid w:val="00574576"/>
    <w:rsid w:val="00576692"/>
    <w:rsid w:val="0057685A"/>
    <w:rsid w:val="00577849"/>
    <w:rsid w:val="00582066"/>
    <w:rsid w:val="005825C7"/>
    <w:rsid w:val="00583421"/>
    <w:rsid w:val="0058570D"/>
    <w:rsid w:val="00587220"/>
    <w:rsid w:val="005900E1"/>
    <w:rsid w:val="005912C7"/>
    <w:rsid w:val="00591C89"/>
    <w:rsid w:val="005935FD"/>
    <w:rsid w:val="00596507"/>
    <w:rsid w:val="005A1D5A"/>
    <w:rsid w:val="005A3432"/>
    <w:rsid w:val="005A4D04"/>
    <w:rsid w:val="005B2F1D"/>
    <w:rsid w:val="005B5215"/>
    <w:rsid w:val="005B5B94"/>
    <w:rsid w:val="005B6C92"/>
    <w:rsid w:val="005C06A4"/>
    <w:rsid w:val="005C4146"/>
    <w:rsid w:val="005D5B55"/>
    <w:rsid w:val="005D6457"/>
    <w:rsid w:val="005E474D"/>
    <w:rsid w:val="005E515E"/>
    <w:rsid w:val="005E6336"/>
    <w:rsid w:val="005F04BC"/>
    <w:rsid w:val="005F35A7"/>
    <w:rsid w:val="005F69C5"/>
    <w:rsid w:val="00602A0A"/>
    <w:rsid w:val="00610A2C"/>
    <w:rsid w:val="0061127A"/>
    <w:rsid w:val="006166FD"/>
    <w:rsid w:val="0062179D"/>
    <w:rsid w:val="00621816"/>
    <w:rsid w:val="00621A66"/>
    <w:rsid w:val="00621D29"/>
    <w:rsid w:val="00627DF0"/>
    <w:rsid w:val="006301B3"/>
    <w:rsid w:val="006317DA"/>
    <w:rsid w:val="00633D53"/>
    <w:rsid w:val="00634A6E"/>
    <w:rsid w:val="00634EFD"/>
    <w:rsid w:val="00637F78"/>
    <w:rsid w:val="0064518D"/>
    <w:rsid w:val="0064650E"/>
    <w:rsid w:val="0064708E"/>
    <w:rsid w:val="006475F9"/>
    <w:rsid w:val="00647BCA"/>
    <w:rsid w:val="0065031B"/>
    <w:rsid w:val="00653B42"/>
    <w:rsid w:val="00654A3B"/>
    <w:rsid w:val="006557AE"/>
    <w:rsid w:val="00656ED9"/>
    <w:rsid w:val="006611A8"/>
    <w:rsid w:val="00666CE3"/>
    <w:rsid w:val="006671EE"/>
    <w:rsid w:val="0067439E"/>
    <w:rsid w:val="00676427"/>
    <w:rsid w:val="006779A4"/>
    <w:rsid w:val="0068279B"/>
    <w:rsid w:val="00684DB6"/>
    <w:rsid w:val="006876DA"/>
    <w:rsid w:val="006927A5"/>
    <w:rsid w:val="006933CE"/>
    <w:rsid w:val="00693514"/>
    <w:rsid w:val="006950BA"/>
    <w:rsid w:val="006A2362"/>
    <w:rsid w:val="006A6688"/>
    <w:rsid w:val="006A694E"/>
    <w:rsid w:val="006A6BB4"/>
    <w:rsid w:val="006B10DD"/>
    <w:rsid w:val="006B111B"/>
    <w:rsid w:val="006B5530"/>
    <w:rsid w:val="006C0EC2"/>
    <w:rsid w:val="006C1621"/>
    <w:rsid w:val="006C16E7"/>
    <w:rsid w:val="006C4E92"/>
    <w:rsid w:val="006D26FB"/>
    <w:rsid w:val="006D3748"/>
    <w:rsid w:val="006D4355"/>
    <w:rsid w:val="006D50F6"/>
    <w:rsid w:val="006E2439"/>
    <w:rsid w:val="006E3620"/>
    <w:rsid w:val="006E65A8"/>
    <w:rsid w:val="006E77FF"/>
    <w:rsid w:val="006F1004"/>
    <w:rsid w:val="006F27A9"/>
    <w:rsid w:val="007013C1"/>
    <w:rsid w:val="00702B80"/>
    <w:rsid w:val="0070379D"/>
    <w:rsid w:val="00705842"/>
    <w:rsid w:val="00706410"/>
    <w:rsid w:val="00707D1A"/>
    <w:rsid w:val="00713483"/>
    <w:rsid w:val="00714C3E"/>
    <w:rsid w:val="00716528"/>
    <w:rsid w:val="0072201F"/>
    <w:rsid w:val="00722EAD"/>
    <w:rsid w:val="007233CF"/>
    <w:rsid w:val="00726752"/>
    <w:rsid w:val="00726771"/>
    <w:rsid w:val="00727E24"/>
    <w:rsid w:val="00730A40"/>
    <w:rsid w:val="007316CA"/>
    <w:rsid w:val="007331D6"/>
    <w:rsid w:val="00737D2E"/>
    <w:rsid w:val="007400C0"/>
    <w:rsid w:val="007432B4"/>
    <w:rsid w:val="0074528F"/>
    <w:rsid w:val="0074780A"/>
    <w:rsid w:val="0075086A"/>
    <w:rsid w:val="00750ADF"/>
    <w:rsid w:val="00754443"/>
    <w:rsid w:val="007550D5"/>
    <w:rsid w:val="00757FE0"/>
    <w:rsid w:val="00760259"/>
    <w:rsid w:val="00760CE8"/>
    <w:rsid w:val="00761B80"/>
    <w:rsid w:val="00762804"/>
    <w:rsid w:val="007638DA"/>
    <w:rsid w:val="007640AB"/>
    <w:rsid w:val="00764FC8"/>
    <w:rsid w:val="00765480"/>
    <w:rsid w:val="00765BE7"/>
    <w:rsid w:val="00770113"/>
    <w:rsid w:val="00774BA4"/>
    <w:rsid w:val="00780F39"/>
    <w:rsid w:val="007827AB"/>
    <w:rsid w:val="00787438"/>
    <w:rsid w:val="00787EE2"/>
    <w:rsid w:val="0079254E"/>
    <w:rsid w:val="007A1BAD"/>
    <w:rsid w:val="007A3349"/>
    <w:rsid w:val="007A3855"/>
    <w:rsid w:val="007A4A9C"/>
    <w:rsid w:val="007A5469"/>
    <w:rsid w:val="007B162D"/>
    <w:rsid w:val="007B48ED"/>
    <w:rsid w:val="007B59E1"/>
    <w:rsid w:val="007B702F"/>
    <w:rsid w:val="007C3793"/>
    <w:rsid w:val="007C4735"/>
    <w:rsid w:val="007D5247"/>
    <w:rsid w:val="007E1BF8"/>
    <w:rsid w:val="007E257A"/>
    <w:rsid w:val="007E40F6"/>
    <w:rsid w:val="007E534A"/>
    <w:rsid w:val="007E677C"/>
    <w:rsid w:val="007E7BBA"/>
    <w:rsid w:val="007F024E"/>
    <w:rsid w:val="007F3C2A"/>
    <w:rsid w:val="007F3D72"/>
    <w:rsid w:val="0080094B"/>
    <w:rsid w:val="008023EC"/>
    <w:rsid w:val="00806335"/>
    <w:rsid w:val="0081004B"/>
    <w:rsid w:val="0081044E"/>
    <w:rsid w:val="00816DA8"/>
    <w:rsid w:val="00821D2E"/>
    <w:rsid w:val="00823270"/>
    <w:rsid w:val="00826E42"/>
    <w:rsid w:val="00827668"/>
    <w:rsid w:val="00840292"/>
    <w:rsid w:val="00840818"/>
    <w:rsid w:val="00841131"/>
    <w:rsid w:val="00843609"/>
    <w:rsid w:val="00843D86"/>
    <w:rsid w:val="00844D7E"/>
    <w:rsid w:val="00847A0E"/>
    <w:rsid w:val="00853D24"/>
    <w:rsid w:val="008545D2"/>
    <w:rsid w:val="008547E6"/>
    <w:rsid w:val="00855097"/>
    <w:rsid w:val="00855C9A"/>
    <w:rsid w:val="00864485"/>
    <w:rsid w:val="008664B0"/>
    <w:rsid w:val="00867604"/>
    <w:rsid w:val="008753C6"/>
    <w:rsid w:val="0087559B"/>
    <w:rsid w:val="008800F6"/>
    <w:rsid w:val="00880763"/>
    <w:rsid w:val="00880999"/>
    <w:rsid w:val="00881CBD"/>
    <w:rsid w:val="00881EBA"/>
    <w:rsid w:val="00882819"/>
    <w:rsid w:val="00883C1A"/>
    <w:rsid w:val="008858DE"/>
    <w:rsid w:val="008859A0"/>
    <w:rsid w:val="00887425"/>
    <w:rsid w:val="008905A1"/>
    <w:rsid w:val="00894078"/>
    <w:rsid w:val="0089407F"/>
    <w:rsid w:val="0089433C"/>
    <w:rsid w:val="008943BA"/>
    <w:rsid w:val="008960B6"/>
    <w:rsid w:val="008A0247"/>
    <w:rsid w:val="008A0F2D"/>
    <w:rsid w:val="008A2879"/>
    <w:rsid w:val="008A2A7D"/>
    <w:rsid w:val="008A3156"/>
    <w:rsid w:val="008A31BE"/>
    <w:rsid w:val="008A3D73"/>
    <w:rsid w:val="008A7BDB"/>
    <w:rsid w:val="008A7D96"/>
    <w:rsid w:val="008B201D"/>
    <w:rsid w:val="008B4503"/>
    <w:rsid w:val="008B6055"/>
    <w:rsid w:val="008B6A3E"/>
    <w:rsid w:val="008B7CB1"/>
    <w:rsid w:val="008C5C0E"/>
    <w:rsid w:val="008C639F"/>
    <w:rsid w:val="008C70C2"/>
    <w:rsid w:val="008D182F"/>
    <w:rsid w:val="008D240C"/>
    <w:rsid w:val="008D3A36"/>
    <w:rsid w:val="008D711E"/>
    <w:rsid w:val="008E10D8"/>
    <w:rsid w:val="008E1187"/>
    <w:rsid w:val="008E2661"/>
    <w:rsid w:val="008E2D5B"/>
    <w:rsid w:val="008E65B4"/>
    <w:rsid w:val="008E69DA"/>
    <w:rsid w:val="008F4490"/>
    <w:rsid w:val="008F4DF2"/>
    <w:rsid w:val="008F5722"/>
    <w:rsid w:val="008F5B2A"/>
    <w:rsid w:val="008F787D"/>
    <w:rsid w:val="008F7D62"/>
    <w:rsid w:val="009042DB"/>
    <w:rsid w:val="00905434"/>
    <w:rsid w:val="00906B53"/>
    <w:rsid w:val="00912370"/>
    <w:rsid w:val="0091595D"/>
    <w:rsid w:val="00915F5B"/>
    <w:rsid w:val="009165EA"/>
    <w:rsid w:val="009216EB"/>
    <w:rsid w:val="009216EC"/>
    <w:rsid w:val="00922EF8"/>
    <w:rsid w:val="009230C3"/>
    <w:rsid w:val="009266CC"/>
    <w:rsid w:val="009276B8"/>
    <w:rsid w:val="009321FB"/>
    <w:rsid w:val="009332DD"/>
    <w:rsid w:val="00933902"/>
    <w:rsid w:val="009343F7"/>
    <w:rsid w:val="009414EA"/>
    <w:rsid w:val="0094202B"/>
    <w:rsid w:val="009433B3"/>
    <w:rsid w:val="00944082"/>
    <w:rsid w:val="00946623"/>
    <w:rsid w:val="00953FA7"/>
    <w:rsid w:val="00960541"/>
    <w:rsid w:val="00960B0D"/>
    <w:rsid w:val="00962F71"/>
    <w:rsid w:val="009718B1"/>
    <w:rsid w:val="0097205E"/>
    <w:rsid w:val="00973FC9"/>
    <w:rsid w:val="009754DD"/>
    <w:rsid w:val="009760FF"/>
    <w:rsid w:val="00981BCE"/>
    <w:rsid w:val="0098221C"/>
    <w:rsid w:val="00982AAC"/>
    <w:rsid w:val="00983D0F"/>
    <w:rsid w:val="00984B68"/>
    <w:rsid w:val="00986465"/>
    <w:rsid w:val="009866C5"/>
    <w:rsid w:val="009918AB"/>
    <w:rsid w:val="00991A86"/>
    <w:rsid w:val="00993D6C"/>
    <w:rsid w:val="0099449A"/>
    <w:rsid w:val="00995275"/>
    <w:rsid w:val="00996499"/>
    <w:rsid w:val="00997AF5"/>
    <w:rsid w:val="009A1E2C"/>
    <w:rsid w:val="009A2E68"/>
    <w:rsid w:val="009A512E"/>
    <w:rsid w:val="009A5B08"/>
    <w:rsid w:val="009A6732"/>
    <w:rsid w:val="009C09C4"/>
    <w:rsid w:val="009C4B30"/>
    <w:rsid w:val="009C5A52"/>
    <w:rsid w:val="009D1976"/>
    <w:rsid w:val="009D1D2A"/>
    <w:rsid w:val="009D2801"/>
    <w:rsid w:val="009D48D6"/>
    <w:rsid w:val="009D4F2E"/>
    <w:rsid w:val="009D6364"/>
    <w:rsid w:val="009E10E3"/>
    <w:rsid w:val="009E201F"/>
    <w:rsid w:val="009E23EC"/>
    <w:rsid w:val="009E3E06"/>
    <w:rsid w:val="009E46DD"/>
    <w:rsid w:val="009E4C6D"/>
    <w:rsid w:val="009E68C8"/>
    <w:rsid w:val="009F3AB8"/>
    <w:rsid w:val="00A027CA"/>
    <w:rsid w:val="00A03894"/>
    <w:rsid w:val="00A04C6B"/>
    <w:rsid w:val="00A107F5"/>
    <w:rsid w:val="00A11884"/>
    <w:rsid w:val="00A12612"/>
    <w:rsid w:val="00A12EDA"/>
    <w:rsid w:val="00A137E7"/>
    <w:rsid w:val="00A13DF5"/>
    <w:rsid w:val="00A215B2"/>
    <w:rsid w:val="00A21EBE"/>
    <w:rsid w:val="00A22998"/>
    <w:rsid w:val="00A3093F"/>
    <w:rsid w:val="00A326C9"/>
    <w:rsid w:val="00A33E97"/>
    <w:rsid w:val="00A343D6"/>
    <w:rsid w:val="00A34A9D"/>
    <w:rsid w:val="00A407A6"/>
    <w:rsid w:val="00A40C47"/>
    <w:rsid w:val="00A410EE"/>
    <w:rsid w:val="00A41194"/>
    <w:rsid w:val="00A416CA"/>
    <w:rsid w:val="00A419CE"/>
    <w:rsid w:val="00A41FE1"/>
    <w:rsid w:val="00A47121"/>
    <w:rsid w:val="00A50441"/>
    <w:rsid w:val="00A531D1"/>
    <w:rsid w:val="00A53260"/>
    <w:rsid w:val="00A5710C"/>
    <w:rsid w:val="00A6034A"/>
    <w:rsid w:val="00A60877"/>
    <w:rsid w:val="00A60B78"/>
    <w:rsid w:val="00A62704"/>
    <w:rsid w:val="00A71624"/>
    <w:rsid w:val="00A81F8E"/>
    <w:rsid w:val="00A838EC"/>
    <w:rsid w:val="00A86D84"/>
    <w:rsid w:val="00A90C3C"/>
    <w:rsid w:val="00A92E0C"/>
    <w:rsid w:val="00A968AA"/>
    <w:rsid w:val="00A97923"/>
    <w:rsid w:val="00AA0873"/>
    <w:rsid w:val="00AA3981"/>
    <w:rsid w:val="00AA3C5A"/>
    <w:rsid w:val="00AB05B5"/>
    <w:rsid w:val="00AB1191"/>
    <w:rsid w:val="00AB19C7"/>
    <w:rsid w:val="00AB24F1"/>
    <w:rsid w:val="00AB3F68"/>
    <w:rsid w:val="00AB4FB1"/>
    <w:rsid w:val="00AC49E5"/>
    <w:rsid w:val="00AD07ED"/>
    <w:rsid w:val="00AD0B02"/>
    <w:rsid w:val="00AD0CB4"/>
    <w:rsid w:val="00AD14CE"/>
    <w:rsid w:val="00AD235E"/>
    <w:rsid w:val="00AE43A3"/>
    <w:rsid w:val="00AF0196"/>
    <w:rsid w:val="00AF359F"/>
    <w:rsid w:val="00AF375A"/>
    <w:rsid w:val="00AF45DE"/>
    <w:rsid w:val="00AF6176"/>
    <w:rsid w:val="00B00BFC"/>
    <w:rsid w:val="00B014B6"/>
    <w:rsid w:val="00B03B92"/>
    <w:rsid w:val="00B0586A"/>
    <w:rsid w:val="00B05CA1"/>
    <w:rsid w:val="00B10FD1"/>
    <w:rsid w:val="00B12B66"/>
    <w:rsid w:val="00B12D39"/>
    <w:rsid w:val="00B13648"/>
    <w:rsid w:val="00B170E3"/>
    <w:rsid w:val="00B175A2"/>
    <w:rsid w:val="00B21254"/>
    <w:rsid w:val="00B23944"/>
    <w:rsid w:val="00B25E7D"/>
    <w:rsid w:val="00B27556"/>
    <w:rsid w:val="00B3091E"/>
    <w:rsid w:val="00B31B97"/>
    <w:rsid w:val="00B423B9"/>
    <w:rsid w:val="00B44780"/>
    <w:rsid w:val="00B45317"/>
    <w:rsid w:val="00B51320"/>
    <w:rsid w:val="00B53C48"/>
    <w:rsid w:val="00B54A73"/>
    <w:rsid w:val="00B60A7F"/>
    <w:rsid w:val="00B61E8D"/>
    <w:rsid w:val="00B63325"/>
    <w:rsid w:val="00B64C0F"/>
    <w:rsid w:val="00B64EA5"/>
    <w:rsid w:val="00B65112"/>
    <w:rsid w:val="00B662F9"/>
    <w:rsid w:val="00B67047"/>
    <w:rsid w:val="00B678EF"/>
    <w:rsid w:val="00B702F9"/>
    <w:rsid w:val="00B71C78"/>
    <w:rsid w:val="00B750AC"/>
    <w:rsid w:val="00B751FA"/>
    <w:rsid w:val="00B76294"/>
    <w:rsid w:val="00B7636C"/>
    <w:rsid w:val="00B77381"/>
    <w:rsid w:val="00B82D20"/>
    <w:rsid w:val="00B84A6A"/>
    <w:rsid w:val="00B86590"/>
    <w:rsid w:val="00B86741"/>
    <w:rsid w:val="00B90678"/>
    <w:rsid w:val="00B918BF"/>
    <w:rsid w:val="00B94E9B"/>
    <w:rsid w:val="00B96684"/>
    <w:rsid w:val="00BA40CB"/>
    <w:rsid w:val="00BA4C2F"/>
    <w:rsid w:val="00BA4CE4"/>
    <w:rsid w:val="00BA5929"/>
    <w:rsid w:val="00BA68CC"/>
    <w:rsid w:val="00BB0C34"/>
    <w:rsid w:val="00BB26DC"/>
    <w:rsid w:val="00BB4211"/>
    <w:rsid w:val="00BB52E9"/>
    <w:rsid w:val="00BB7ACB"/>
    <w:rsid w:val="00BB7C6D"/>
    <w:rsid w:val="00BC3021"/>
    <w:rsid w:val="00BC5688"/>
    <w:rsid w:val="00BC6329"/>
    <w:rsid w:val="00BC71C7"/>
    <w:rsid w:val="00BD0131"/>
    <w:rsid w:val="00BD0C12"/>
    <w:rsid w:val="00BD3CF7"/>
    <w:rsid w:val="00BD67F1"/>
    <w:rsid w:val="00BD7516"/>
    <w:rsid w:val="00BD7D96"/>
    <w:rsid w:val="00BE129E"/>
    <w:rsid w:val="00BE4647"/>
    <w:rsid w:val="00BE726C"/>
    <w:rsid w:val="00BF282D"/>
    <w:rsid w:val="00BF4946"/>
    <w:rsid w:val="00BF4A21"/>
    <w:rsid w:val="00BF5222"/>
    <w:rsid w:val="00BF5D5A"/>
    <w:rsid w:val="00C01B0A"/>
    <w:rsid w:val="00C03291"/>
    <w:rsid w:val="00C04122"/>
    <w:rsid w:val="00C06111"/>
    <w:rsid w:val="00C066EB"/>
    <w:rsid w:val="00C06E72"/>
    <w:rsid w:val="00C0726D"/>
    <w:rsid w:val="00C105F1"/>
    <w:rsid w:val="00C11935"/>
    <w:rsid w:val="00C12DA0"/>
    <w:rsid w:val="00C16F79"/>
    <w:rsid w:val="00C20707"/>
    <w:rsid w:val="00C243F2"/>
    <w:rsid w:val="00C24A81"/>
    <w:rsid w:val="00C266E2"/>
    <w:rsid w:val="00C27968"/>
    <w:rsid w:val="00C27ECA"/>
    <w:rsid w:val="00C35C25"/>
    <w:rsid w:val="00C363FA"/>
    <w:rsid w:val="00C3656D"/>
    <w:rsid w:val="00C43920"/>
    <w:rsid w:val="00C43CA3"/>
    <w:rsid w:val="00C45026"/>
    <w:rsid w:val="00C45AC1"/>
    <w:rsid w:val="00C52D6B"/>
    <w:rsid w:val="00C54D56"/>
    <w:rsid w:val="00C56A8A"/>
    <w:rsid w:val="00C61CD4"/>
    <w:rsid w:val="00C624FF"/>
    <w:rsid w:val="00C62788"/>
    <w:rsid w:val="00C6390A"/>
    <w:rsid w:val="00C63FA1"/>
    <w:rsid w:val="00C66D4C"/>
    <w:rsid w:val="00C710F5"/>
    <w:rsid w:val="00C71F41"/>
    <w:rsid w:val="00C80570"/>
    <w:rsid w:val="00C80D86"/>
    <w:rsid w:val="00C81134"/>
    <w:rsid w:val="00C816DA"/>
    <w:rsid w:val="00C834F1"/>
    <w:rsid w:val="00C85501"/>
    <w:rsid w:val="00C86775"/>
    <w:rsid w:val="00C86E84"/>
    <w:rsid w:val="00C91ABC"/>
    <w:rsid w:val="00C92BA2"/>
    <w:rsid w:val="00C965AB"/>
    <w:rsid w:val="00CA05B6"/>
    <w:rsid w:val="00CA65D1"/>
    <w:rsid w:val="00CA7FB3"/>
    <w:rsid w:val="00CB327D"/>
    <w:rsid w:val="00CB5E60"/>
    <w:rsid w:val="00CB62C5"/>
    <w:rsid w:val="00CB6B34"/>
    <w:rsid w:val="00CC3765"/>
    <w:rsid w:val="00CC5C24"/>
    <w:rsid w:val="00CD002D"/>
    <w:rsid w:val="00CD0D97"/>
    <w:rsid w:val="00CD1CCF"/>
    <w:rsid w:val="00CD24C5"/>
    <w:rsid w:val="00CD28B9"/>
    <w:rsid w:val="00CD2AB7"/>
    <w:rsid w:val="00CD5E4F"/>
    <w:rsid w:val="00CD6C26"/>
    <w:rsid w:val="00CE0BC9"/>
    <w:rsid w:val="00CE1DB0"/>
    <w:rsid w:val="00CE41D9"/>
    <w:rsid w:val="00CE5487"/>
    <w:rsid w:val="00CE67C7"/>
    <w:rsid w:val="00CF11D8"/>
    <w:rsid w:val="00CF198B"/>
    <w:rsid w:val="00CF3FE0"/>
    <w:rsid w:val="00CF4243"/>
    <w:rsid w:val="00CF453E"/>
    <w:rsid w:val="00CF4DCA"/>
    <w:rsid w:val="00CF4E0E"/>
    <w:rsid w:val="00CF7664"/>
    <w:rsid w:val="00CF7B40"/>
    <w:rsid w:val="00D01CB6"/>
    <w:rsid w:val="00D029F8"/>
    <w:rsid w:val="00D02D5C"/>
    <w:rsid w:val="00D05716"/>
    <w:rsid w:val="00D1033E"/>
    <w:rsid w:val="00D1330D"/>
    <w:rsid w:val="00D139F9"/>
    <w:rsid w:val="00D14F6B"/>
    <w:rsid w:val="00D17020"/>
    <w:rsid w:val="00D26AB1"/>
    <w:rsid w:val="00D27304"/>
    <w:rsid w:val="00D31BE9"/>
    <w:rsid w:val="00D31BF8"/>
    <w:rsid w:val="00D35446"/>
    <w:rsid w:val="00D36304"/>
    <w:rsid w:val="00D36DF5"/>
    <w:rsid w:val="00D37944"/>
    <w:rsid w:val="00D451C4"/>
    <w:rsid w:val="00D47809"/>
    <w:rsid w:val="00D508A5"/>
    <w:rsid w:val="00D55F5B"/>
    <w:rsid w:val="00D57147"/>
    <w:rsid w:val="00D57302"/>
    <w:rsid w:val="00D57658"/>
    <w:rsid w:val="00D57762"/>
    <w:rsid w:val="00D64178"/>
    <w:rsid w:val="00D65E6F"/>
    <w:rsid w:val="00D73214"/>
    <w:rsid w:val="00D7432A"/>
    <w:rsid w:val="00D7454B"/>
    <w:rsid w:val="00D75CA9"/>
    <w:rsid w:val="00D76458"/>
    <w:rsid w:val="00D77E1B"/>
    <w:rsid w:val="00D80DD5"/>
    <w:rsid w:val="00D814B8"/>
    <w:rsid w:val="00D8152D"/>
    <w:rsid w:val="00D8220B"/>
    <w:rsid w:val="00D8330D"/>
    <w:rsid w:val="00D9038A"/>
    <w:rsid w:val="00D91450"/>
    <w:rsid w:val="00D9188B"/>
    <w:rsid w:val="00D961EC"/>
    <w:rsid w:val="00D975AC"/>
    <w:rsid w:val="00DA1124"/>
    <w:rsid w:val="00DA1F3B"/>
    <w:rsid w:val="00DA5BBD"/>
    <w:rsid w:val="00DA6323"/>
    <w:rsid w:val="00DA6E90"/>
    <w:rsid w:val="00DB2D10"/>
    <w:rsid w:val="00DB322A"/>
    <w:rsid w:val="00DB4463"/>
    <w:rsid w:val="00DB51A7"/>
    <w:rsid w:val="00DB538C"/>
    <w:rsid w:val="00DB63AE"/>
    <w:rsid w:val="00DC1822"/>
    <w:rsid w:val="00DC378B"/>
    <w:rsid w:val="00DD21A0"/>
    <w:rsid w:val="00DD3212"/>
    <w:rsid w:val="00DD7FA6"/>
    <w:rsid w:val="00DE59E7"/>
    <w:rsid w:val="00DE636B"/>
    <w:rsid w:val="00DF0D03"/>
    <w:rsid w:val="00DF18C2"/>
    <w:rsid w:val="00E03A45"/>
    <w:rsid w:val="00E0606F"/>
    <w:rsid w:val="00E06606"/>
    <w:rsid w:val="00E111B8"/>
    <w:rsid w:val="00E131DD"/>
    <w:rsid w:val="00E14460"/>
    <w:rsid w:val="00E2113C"/>
    <w:rsid w:val="00E22415"/>
    <w:rsid w:val="00E22D84"/>
    <w:rsid w:val="00E233BD"/>
    <w:rsid w:val="00E2742C"/>
    <w:rsid w:val="00E3446E"/>
    <w:rsid w:val="00E345D7"/>
    <w:rsid w:val="00E34AD2"/>
    <w:rsid w:val="00E37644"/>
    <w:rsid w:val="00E417C5"/>
    <w:rsid w:val="00E44F79"/>
    <w:rsid w:val="00E477B0"/>
    <w:rsid w:val="00E514E0"/>
    <w:rsid w:val="00E51741"/>
    <w:rsid w:val="00E52149"/>
    <w:rsid w:val="00E52A59"/>
    <w:rsid w:val="00E55195"/>
    <w:rsid w:val="00E607A8"/>
    <w:rsid w:val="00E6087A"/>
    <w:rsid w:val="00E61BB8"/>
    <w:rsid w:val="00E65D1E"/>
    <w:rsid w:val="00E6665B"/>
    <w:rsid w:val="00E70AAB"/>
    <w:rsid w:val="00E71436"/>
    <w:rsid w:val="00E71A1A"/>
    <w:rsid w:val="00E72F69"/>
    <w:rsid w:val="00E7421D"/>
    <w:rsid w:val="00E76D67"/>
    <w:rsid w:val="00E80477"/>
    <w:rsid w:val="00E8094E"/>
    <w:rsid w:val="00E8730A"/>
    <w:rsid w:val="00E928C1"/>
    <w:rsid w:val="00E93EE3"/>
    <w:rsid w:val="00E96C35"/>
    <w:rsid w:val="00E97428"/>
    <w:rsid w:val="00EA5BF6"/>
    <w:rsid w:val="00EB6CE6"/>
    <w:rsid w:val="00EC26B6"/>
    <w:rsid w:val="00EC2AC0"/>
    <w:rsid w:val="00EC4442"/>
    <w:rsid w:val="00EC6EDD"/>
    <w:rsid w:val="00ED22BE"/>
    <w:rsid w:val="00ED4EAE"/>
    <w:rsid w:val="00ED5E8C"/>
    <w:rsid w:val="00ED5FD2"/>
    <w:rsid w:val="00EE25BB"/>
    <w:rsid w:val="00EE3528"/>
    <w:rsid w:val="00EE3E6A"/>
    <w:rsid w:val="00EE5A45"/>
    <w:rsid w:val="00EF1458"/>
    <w:rsid w:val="00EF1630"/>
    <w:rsid w:val="00EF4EA3"/>
    <w:rsid w:val="00EF6D54"/>
    <w:rsid w:val="00EF764D"/>
    <w:rsid w:val="00F018B4"/>
    <w:rsid w:val="00F056FD"/>
    <w:rsid w:val="00F06003"/>
    <w:rsid w:val="00F141BD"/>
    <w:rsid w:val="00F21882"/>
    <w:rsid w:val="00F23A48"/>
    <w:rsid w:val="00F240C0"/>
    <w:rsid w:val="00F24A5F"/>
    <w:rsid w:val="00F258C7"/>
    <w:rsid w:val="00F2666C"/>
    <w:rsid w:val="00F309AE"/>
    <w:rsid w:val="00F30CAA"/>
    <w:rsid w:val="00F313AA"/>
    <w:rsid w:val="00F32D2E"/>
    <w:rsid w:val="00F33B80"/>
    <w:rsid w:val="00F35383"/>
    <w:rsid w:val="00F3549D"/>
    <w:rsid w:val="00F36559"/>
    <w:rsid w:val="00F36D1B"/>
    <w:rsid w:val="00F379F6"/>
    <w:rsid w:val="00F41F16"/>
    <w:rsid w:val="00F45023"/>
    <w:rsid w:val="00F45383"/>
    <w:rsid w:val="00F453A2"/>
    <w:rsid w:val="00F46CD8"/>
    <w:rsid w:val="00F500BD"/>
    <w:rsid w:val="00F51FD3"/>
    <w:rsid w:val="00F52AD6"/>
    <w:rsid w:val="00F53305"/>
    <w:rsid w:val="00F536E1"/>
    <w:rsid w:val="00F57AB4"/>
    <w:rsid w:val="00F627F6"/>
    <w:rsid w:val="00F62AE6"/>
    <w:rsid w:val="00F66FD1"/>
    <w:rsid w:val="00F740E7"/>
    <w:rsid w:val="00F8651E"/>
    <w:rsid w:val="00F917BF"/>
    <w:rsid w:val="00F918C5"/>
    <w:rsid w:val="00F929E0"/>
    <w:rsid w:val="00F947CB"/>
    <w:rsid w:val="00F94CD4"/>
    <w:rsid w:val="00F964BB"/>
    <w:rsid w:val="00F9673D"/>
    <w:rsid w:val="00F96E74"/>
    <w:rsid w:val="00F9700B"/>
    <w:rsid w:val="00FA1064"/>
    <w:rsid w:val="00FA27D2"/>
    <w:rsid w:val="00FA4C47"/>
    <w:rsid w:val="00FA5746"/>
    <w:rsid w:val="00FA62CC"/>
    <w:rsid w:val="00FB1B23"/>
    <w:rsid w:val="00FB377A"/>
    <w:rsid w:val="00FB3909"/>
    <w:rsid w:val="00FB605A"/>
    <w:rsid w:val="00FB641D"/>
    <w:rsid w:val="00FB7065"/>
    <w:rsid w:val="00FC0782"/>
    <w:rsid w:val="00FC3BF3"/>
    <w:rsid w:val="00FC4607"/>
    <w:rsid w:val="00FC49FE"/>
    <w:rsid w:val="00FD1DD7"/>
    <w:rsid w:val="00FD5278"/>
    <w:rsid w:val="00FD5FE1"/>
    <w:rsid w:val="00FE31AA"/>
    <w:rsid w:val="00FE3498"/>
    <w:rsid w:val="00FE3A3F"/>
    <w:rsid w:val="00FE3CFC"/>
    <w:rsid w:val="00FE6D2D"/>
    <w:rsid w:val="00FF0C6A"/>
    <w:rsid w:val="00FF206E"/>
    <w:rsid w:val="00FF268C"/>
    <w:rsid w:val="00FF307F"/>
    <w:rsid w:val="00FF52C8"/>
    <w:rsid w:val="00FF6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471C0"/>
  <w15:docId w15:val="{E8155140-0F2D-4B64-B2F6-14EB0220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noProof/>
      <w:sz w:val="24"/>
      <w:szCs w:val="24"/>
      <w:lang w:eastAsia="en-US"/>
    </w:rPr>
  </w:style>
  <w:style w:type="paragraph" w:styleId="Balk1">
    <w:name w:val="heading 1"/>
    <w:basedOn w:val="Normal"/>
    <w:next w:val="Normal"/>
    <w:link w:val="Balk1Char"/>
    <w:uiPriority w:val="9"/>
    <w:qFormat/>
    <w:rsid w:val="009332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B966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2E13C3"/>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styleId="stBilgi">
    <w:name w:val="header"/>
    <w:link w:val="stBilgiChar"/>
    <w:pPr>
      <w:tabs>
        <w:tab w:val="center" w:pos="4536"/>
        <w:tab w:val="right" w:pos="9072"/>
      </w:tabs>
    </w:pPr>
    <w:rPr>
      <w:rFonts w:ascii="Calibri" w:eastAsia="Calibri" w:hAnsi="Calibri" w:cs="Calibri"/>
      <w:color w:val="000000"/>
      <w:sz w:val="22"/>
      <w:szCs w:val="22"/>
      <w:u w:color="000000"/>
    </w:rPr>
  </w:style>
  <w:style w:type="paragraph" w:styleId="AralkYok">
    <w:name w:val="No Spacing"/>
    <w:qFormat/>
    <w:pPr>
      <w:suppressAutoHyphens/>
    </w:pPr>
    <w:rPr>
      <w:rFonts w:ascii="Calibri" w:eastAsia="Calibri" w:hAnsi="Calibri" w:cs="Calibri"/>
      <w:color w:val="000000"/>
      <w:kern w:val="3"/>
      <w:sz w:val="22"/>
      <w:szCs w:val="22"/>
      <w:u w:color="000000"/>
    </w:rPr>
  </w:style>
  <w:style w:type="character" w:customStyle="1" w:styleId="None">
    <w:name w:val="None"/>
  </w:style>
  <w:style w:type="character" w:customStyle="1" w:styleId="Hyperlink0">
    <w:name w:val="Hyperlink.0"/>
    <w:basedOn w:val="None"/>
    <w:rPr>
      <w:rFonts w:ascii="Arial" w:eastAsia="Arial" w:hAnsi="Arial" w:cs="Arial"/>
      <w:color w:val="000000"/>
      <w:sz w:val="16"/>
      <w:szCs w:val="16"/>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GvdeMetni">
    <w:name w:val="Body Text"/>
    <w:pPr>
      <w:jc w:val="both"/>
    </w:pPr>
    <w:rPr>
      <w:rFonts w:cs="Arial Unicode MS"/>
      <w:color w:val="000000"/>
      <w:sz w:val="28"/>
      <w:szCs w:val="28"/>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lang w:val="en-US" w:eastAsia="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4A719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719C"/>
    <w:rPr>
      <w:rFonts w:ascii="Segoe UI" w:hAnsi="Segoe UI" w:cs="Segoe UI"/>
      <w:sz w:val="18"/>
      <w:szCs w:val="18"/>
      <w:lang w:val="en-US" w:eastAsia="en-US"/>
    </w:rPr>
  </w:style>
  <w:style w:type="paragraph" w:styleId="AltBilgi">
    <w:name w:val="footer"/>
    <w:basedOn w:val="Normal"/>
    <w:link w:val="AltBilgiChar"/>
    <w:uiPriority w:val="99"/>
    <w:unhideWhenUsed/>
    <w:rsid w:val="00255AD8"/>
    <w:pPr>
      <w:tabs>
        <w:tab w:val="center" w:pos="4536"/>
        <w:tab w:val="right" w:pos="9072"/>
      </w:tabs>
    </w:pPr>
  </w:style>
  <w:style w:type="character" w:customStyle="1" w:styleId="AltBilgiChar">
    <w:name w:val="Alt Bilgi Char"/>
    <w:basedOn w:val="VarsaylanParagrafYazTipi"/>
    <w:link w:val="AltBilgi"/>
    <w:uiPriority w:val="99"/>
    <w:rsid w:val="00255AD8"/>
    <w:rPr>
      <w:sz w:val="24"/>
      <w:szCs w:val="24"/>
      <w:lang w:val="en-US" w:eastAsia="en-US"/>
    </w:rPr>
  </w:style>
  <w:style w:type="paragraph" w:customStyle="1" w:styleId="Standard">
    <w:name w:val="Standard"/>
    <w:rsid w:val="00F5330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bdr w:val="none" w:sz="0" w:space="0" w:color="auto"/>
      <w:lang w:val="en-AU"/>
    </w:rPr>
  </w:style>
  <w:style w:type="character" w:styleId="Vurgu">
    <w:name w:val="Emphasis"/>
    <w:basedOn w:val="VarsaylanParagrafYazTipi"/>
    <w:uiPriority w:val="20"/>
    <w:qFormat/>
    <w:rsid w:val="00F53305"/>
    <w:rPr>
      <w:i/>
      <w:iCs/>
    </w:rPr>
  </w:style>
  <w:style w:type="paragraph" w:styleId="AklamaKonusu">
    <w:name w:val="annotation subject"/>
    <w:basedOn w:val="AklamaMetni"/>
    <w:next w:val="AklamaMetni"/>
    <w:link w:val="AklamaKonusuChar"/>
    <w:uiPriority w:val="99"/>
    <w:semiHidden/>
    <w:unhideWhenUsed/>
    <w:rsid w:val="00076626"/>
    <w:rPr>
      <w:b/>
      <w:bCs/>
    </w:rPr>
  </w:style>
  <w:style w:type="character" w:customStyle="1" w:styleId="AklamaKonusuChar">
    <w:name w:val="Açıklama Konusu Char"/>
    <w:basedOn w:val="AklamaMetniChar"/>
    <w:link w:val="AklamaKonusu"/>
    <w:uiPriority w:val="99"/>
    <w:semiHidden/>
    <w:rsid w:val="00076626"/>
    <w:rPr>
      <w:b/>
      <w:bCs/>
      <w:lang w:val="en-US" w:eastAsia="en-US"/>
    </w:rPr>
  </w:style>
  <w:style w:type="character" w:customStyle="1" w:styleId="Balk1Char">
    <w:name w:val="Başlık 1 Char"/>
    <w:basedOn w:val="VarsaylanParagrafYazTipi"/>
    <w:link w:val="Balk1"/>
    <w:uiPriority w:val="9"/>
    <w:rsid w:val="009332DD"/>
    <w:rPr>
      <w:rFonts w:asciiTheme="majorHAnsi" w:eastAsiaTheme="majorEastAsia" w:hAnsiTheme="majorHAnsi" w:cstheme="majorBidi"/>
      <w:b/>
      <w:bCs/>
      <w:color w:val="365F91" w:themeColor="accent1" w:themeShade="BF"/>
      <w:sz w:val="28"/>
      <w:szCs w:val="28"/>
      <w:lang w:val="en-US" w:eastAsia="en-US"/>
    </w:rPr>
  </w:style>
  <w:style w:type="paragraph" w:styleId="NormalWeb">
    <w:name w:val="Normal (Web)"/>
    <w:basedOn w:val="Normal"/>
    <w:uiPriority w:val="99"/>
    <w:unhideWhenUsed/>
    <w:rsid w:val="00B966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tr-TR"/>
    </w:rPr>
  </w:style>
  <w:style w:type="character" w:styleId="Gl">
    <w:name w:val="Strong"/>
    <w:basedOn w:val="VarsaylanParagrafYazTipi"/>
    <w:uiPriority w:val="22"/>
    <w:qFormat/>
    <w:rsid w:val="00B96684"/>
    <w:rPr>
      <w:b/>
      <w:bCs/>
    </w:rPr>
  </w:style>
  <w:style w:type="character" w:customStyle="1" w:styleId="Balk2Char">
    <w:name w:val="Başlık 2 Char"/>
    <w:basedOn w:val="VarsaylanParagrafYazTipi"/>
    <w:link w:val="Balk2"/>
    <w:uiPriority w:val="9"/>
    <w:semiHidden/>
    <w:rsid w:val="00B96684"/>
    <w:rPr>
      <w:rFonts w:asciiTheme="majorHAnsi" w:eastAsiaTheme="majorEastAsia" w:hAnsiTheme="majorHAnsi" w:cstheme="majorBidi"/>
      <w:b/>
      <w:bCs/>
      <w:color w:val="4F81BD" w:themeColor="accent1"/>
      <w:sz w:val="26"/>
      <w:szCs w:val="26"/>
      <w:lang w:val="en-US" w:eastAsia="en-US"/>
    </w:rPr>
  </w:style>
  <w:style w:type="paragraph" w:styleId="ListeParagraf">
    <w:name w:val="List Paragraph"/>
    <w:basedOn w:val="Normal"/>
    <w:uiPriority w:val="34"/>
    <w:qFormat/>
    <w:rsid w:val="00BD7D96"/>
    <w:pPr>
      <w:ind w:left="720"/>
      <w:contextualSpacing/>
    </w:pPr>
  </w:style>
  <w:style w:type="character" w:customStyle="1" w:styleId="Balk3Char">
    <w:name w:val="Başlık 3 Char"/>
    <w:basedOn w:val="VarsaylanParagrafYazTipi"/>
    <w:link w:val="Balk3"/>
    <w:uiPriority w:val="9"/>
    <w:rsid w:val="002E13C3"/>
    <w:rPr>
      <w:rFonts w:asciiTheme="majorHAnsi" w:eastAsiaTheme="majorEastAsia" w:hAnsiTheme="majorHAnsi" w:cstheme="majorBidi"/>
      <w:b/>
      <w:bCs/>
      <w:color w:val="4F81BD" w:themeColor="accent1"/>
      <w:sz w:val="24"/>
      <w:szCs w:val="24"/>
      <w:lang w:val="en-US" w:eastAsia="en-US"/>
    </w:rPr>
  </w:style>
  <w:style w:type="paragraph" w:customStyle="1" w:styleId="OrtaKlavuz21">
    <w:name w:val="Orta Kılavuz 21"/>
    <w:uiPriority w:val="1"/>
    <w:qFormat/>
    <w:rsid w:val="0081004B"/>
    <w:rPr>
      <w:rFonts w:ascii="Calibri" w:eastAsia="Calibri" w:hAnsi="Calibri" w:cs="Calibri"/>
      <w:color w:val="000000"/>
      <w:sz w:val="24"/>
      <w:szCs w:val="24"/>
      <w:u w:color="000000"/>
      <w:lang w:val="en-US"/>
    </w:rPr>
  </w:style>
  <w:style w:type="character" w:styleId="zlenenKpr">
    <w:name w:val="FollowedHyperlink"/>
    <w:basedOn w:val="VarsaylanParagrafYazTipi"/>
    <w:uiPriority w:val="99"/>
    <w:semiHidden/>
    <w:unhideWhenUsed/>
    <w:rsid w:val="0081004B"/>
    <w:rPr>
      <w:color w:val="FF00FF" w:themeColor="followedHyperlink"/>
      <w:u w:val="single"/>
    </w:rPr>
  </w:style>
  <w:style w:type="character" w:customStyle="1" w:styleId="stBilgiChar">
    <w:name w:val="Üst Bilgi Char"/>
    <w:basedOn w:val="VarsaylanParagrafYazTipi"/>
    <w:link w:val="stBilgi"/>
    <w:rsid w:val="007A3855"/>
    <w:rPr>
      <w:rFonts w:ascii="Calibri" w:eastAsia="Calibri" w:hAnsi="Calibri" w:cs="Calibri"/>
      <w:color w:val="000000"/>
      <w:sz w:val="22"/>
      <w:szCs w:val="22"/>
      <w:u w:color="000000"/>
    </w:rPr>
  </w:style>
  <w:style w:type="paragraph" w:styleId="HTMLncedenBiimlendirilmi">
    <w:name w:val="HTML Preformatted"/>
    <w:basedOn w:val="Normal"/>
    <w:link w:val="HTMLncedenBiimlendirilmiChar"/>
    <w:uiPriority w:val="99"/>
    <w:semiHidden/>
    <w:unhideWhenUsed/>
    <w:rsid w:val="009E46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tr-TR"/>
    </w:rPr>
  </w:style>
  <w:style w:type="character" w:customStyle="1" w:styleId="HTMLncedenBiimlendirilmiChar">
    <w:name w:val="HTML Önceden Biçimlendirilmiş Char"/>
    <w:basedOn w:val="VarsaylanParagrafYazTipi"/>
    <w:link w:val="HTMLncedenBiimlendirilmi"/>
    <w:uiPriority w:val="99"/>
    <w:semiHidden/>
    <w:rsid w:val="009E46DD"/>
    <w:rPr>
      <w:rFonts w:ascii="Courier New" w:eastAsia="Times New Roman" w:hAnsi="Courier New" w:cs="Courier New"/>
      <w:bdr w:val="none" w:sz="0" w:space="0" w:color="auto"/>
    </w:rPr>
  </w:style>
  <w:style w:type="character" w:customStyle="1" w:styleId="y2iqfc">
    <w:name w:val="y2iqfc"/>
    <w:basedOn w:val="VarsaylanParagrafYazTipi"/>
    <w:rsid w:val="009E46DD"/>
  </w:style>
  <w:style w:type="character" w:customStyle="1" w:styleId="article-subtitle">
    <w:name w:val="article-subtitle"/>
    <w:basedOn w:val="VarsaylanParagrafYazTipi"/>
    <w:rsid w:val="00E44F79"/>
  </w:style>
  <w:style w:type="paragraph" w:customStyle="1" w:styleId="article-authors">
    <w:name w:val="article-authors"/>
    <w:basedOn w:val="Normal"/>
    <w:rsid w:val="00E44F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tr-TR"/>
    </w:rPr>
  </w:style>
  <w:style w:type="character" w:customStyle="1" w:styleId="s2">
    <w:name w:val="s2"/>
    <w:basedOn w:val="VarsaylanParagrafYazTipi"/>
    <w:rsid w:val="008B7CB1"/>
  </w:style>
  <w:style w:type="character" w:customStyle="1" w:styleId="zmlenmeyenBahsetme1">
    <w:name w:val="Çözümlenmeyen Bahsetme1"/>
    <w:basedOn w:val="VarsaylanParagrafYazTipi"/>
    <w:uiPriority w:val="99"/>
    <w:semiHidden/>
    <w:unhideWhenUsed/>
    <w:rsid w:val="00F32D2E"/>
    <w:rPr>
      <w:color w:val="605E5C"/>
      <w:shd w:val="clear" w:color="auto" w:fill="E1DFDD"/>
    </w:rPr>
  </w:style>
  <w:style w:type="paragraph" w:styleId="Dzeltme">
    <w:name w:val="Revision"/>
    <w:hidden/>
    <w:uiPriority w:val="99"/>
    <w:semiHidden/>
    <w:rsid w:val="00F23A4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zmlenmeyenBahsetme2">
    <w:name w:val="Çözümlenmeyen Bahsetme2"/>
    <w:basedOn w:val="VarsaylanParagrafYazTipi"/>
    <w:uiPriority w:val="99"/>
    <w:semiHidden/>
    <w:unhideWhenUsed/>
    <w:rsid w:val="00F23A48"/>
    <w:rPr>
      <w:color w:val="605E5C"/>
      <w:shd w:val="clear" w:color="auto" w:fill="E1DFDD"/>
    </w:rPr>
  </w:style>
  <w:style w:type="character" w:styleId="zmlenmeyenBahsetme">
    <w:name w:val="Unresolved Mention"/>
    <w:basedOn w:val="VarsaylanParagrafYazTipi"/>
    <w:uiPriority w:val="99"/>
    <w:semiHidden/>
    <w:unhideWhenUsed/>
    <w:rsid w:val="004D7A52"/>
    <w:rPr>
      <w:color w:val="605E5C"/>
      <w:shd w:val="clear" w:color="auto" w:fill="E1DFDD"/>
    </w:rPr>
  </w:style>
  <w:style w:type="character" w:customStyle="1" w:styleId="apple-converted-space">
    <w:name w:val="apple-converted-space"/>
    <w:basedOn w:val="VarsaylanParagrafYazTipi"/>
    <w:rsid w:val="00216DE9"/>
  </w:style>
  <w:style w:type="character" w:customStyle="1" w:styleId="outlook-search-highlight">
    <w:name w:val="outlook-search-highlight"/>
    <w:basedOn w:val="VarsaylanParagrafYazTipi"/>
    <w:rsid w:val="0021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3954">
      <w:bodyDiv w:val="1"/>
      <w:marLeft w:val="0"/>
      <w:marRight w:val="0"/>
      <w:marTop w:val="0"/>
      <w:marBottom w:val="0"/>
      <w:divBdr>
        <w:top w:val="none" w:sz="0" w:space="0" w:color="auto"/>
        <w:left w:val="none" w:sz="0" w:space="0" w:color="auto"/>
        <w:bottom w:val="none" w:sz="0" w:space="0" w:color="auto"/>
        <w:right w:val="none" w:sz="0" w:space="0" w:color="auto"/>
      </w:divBdr>
    </w:div>
    <w:div w:id="148985647">
      <w:bodyDiv w:val="1"/>
      <w:marLeft w:val="0"/>
      <w:marRight w:val="0"/>
      <w:marTop w:val="0"/>
      <w:marBottom w:val="0"/>
      <w:divBdr>
        <w:top w:val="none" w:sz="0" w:space="0" w:color="auto"/>
        <w:left w:val="none" w:sz="0" w:space="0" w:color="auto"/>
        <w:bottom w:val="none" w:sz="0" w:space="0" w:color="auto"/>
        <w:right w:val="none" w:sz="0" w:space="0" w:color="auto"/>
      </w:divBdr>
    </w:div>
    <w:div w:id="169107267">
      <w:bodyDiv w:val="1"/>
      <w:marLeft w:val="0"/>
      <w:marRight w:val="0"/>
      <w:marTop w:val="0"/>
      <w:marBottom w:val="0"/>
      <w:divBdr>
        <w:top w:val="none" w:sz="0" w:space="0" w:color="auto"/>
        <w:left w:val="none" w:sz="0" w:space="0" w:color="auto"/>
        <w:bottom w:val="none" w:sz="0" w:space="0" w:color="auto"/>
        <w:right w:val="none" w:sz="0" w:space="0" w:color="auto"/>
      </w:divBdr>
    </w:div>
    <w:div w:id="232547148">
      <w:bodyDiv w:val="1"/>
      <w:marLeft w:val="0"/>
      <w:marRight w:val="0"/>
      <w:marTop w:val="0"/>
      <w:marBottom w:val="0"/>
      <w:divBdr>
        <w:top w:val="none" w:sz="0" w:space="0" w:color="auto"/>
        <w:left w:val="none" w:sz="0" w:space="0" w:color="auto"/>
        <w:bottom w:val="none" w:sz="0" w:space="0" w:color="auto"/>
        <w:right w:val="none" w:sz="0" w:space="0" w:color="auto"/>
      </w:divBdr>
    </w:div>
    <w:div w:id="259686388">
      <w:bodyDiv w:val="1"/>
      <w:marLeft w:val="0"/>
      <w:marRight w:val="0"/>
      <w:marTop w:val="0"/>
      <w:marBottom w:val="0"/>
      <w:divBdr>
        <w:top w:val="none" w:sz="0" w:space="0" w:color="auto"/>
        <w:left w:val="none" w:sz="0" w:space="0" w:color="auto"/>
        <w:bottom w:val="none" w:sz="0" w:space="0" w:color="auto"/>
        <w:right w:val="none" w:sz="0" w:space="0" w:color="auto"/>
      </w:divBdr>
    </w:div>
    <w:div w:id="364331372">
      <w:bodyDiv w:val="1"/>
      <w:marLeft w:val="0"/>
      <w:marRight w:val="0"/>
      <w:marTop w:val="0"/>
      <w:marBottom w:val="0"/>
      <w:divBdr>
        <w:top w:val="none" w:sz="0" w:space="0" w:color="auto"/>
        <w:left w:val="none" w:sz="0" w:space="0" w:color="auto"/>
        <w:bottom w:val="none" w:sz="0" w:space="0" w:color="auto"/>
        <w:right w:val="none" w:sz="0" w:space="0" w:color="auto"/>
      </w:divBdr>
    </w:div>
    <w:div w:id="492844269">
      <w:bodyDiv w:val="1"/>
      <w:marLeft w:val="0"/>
      <w:marRight w:val="0"/>
      <w:marTop w:val="0"/>
      <w:marBottom w:val="0"/>
      <w:divBdr>
        <w:top w:val="none" w:sz="0" w:space="0" w:color="auto"/>
        <w:left w:val="none" w:sz="0" w:space="0" w:color="auto"/>
        <w:bottom w:val="none" w:sz="0" w:space="0" w:color="auto"/>
        <w:right w:val="none" w:sz="0" w:space="0" w:color="auto"/>
      </w:divBdr>
    </w:div>
    <w:div w:id="501549244">
      <w:bodyDiv w:val="1"/>
      <w:marLeft w:val="0"/>
      <w:marRight w:val="0"/>
      <w:marTop w:val="0"/>
      <w:marBottom w:val="0"/>
      <w:divBdr>
        <w:top w:val="none" w:sz="0" w:space="0" w:color="auto"/>
        <w:left w:val="none" w:sz="0" w:space="0" w:color="auto"/>
        <w:bottom w:val="none" w:sz="0" w:space="0" w:color="auto"/>
        <w:right w:val="none" w:sz="0" w:space="0" w:color="auto"/>
      </w:divBdr>
    </w:div>
    <w:div w:id="532428041">
      <w:bodyDiv w:val="1"/>
      <w:marLeft w:val="0"/>
      <w:marRight w:val="0"/>
      <w:marTop w:val="0"/>
      <w:marBottom w:val="0"/>
      <w:divBdr>
        <w:top w:val="none" w:sz="0" w:space="0" w:color="auto"/>
        <w:left w:val="none" w:sz="0" w:space="0" w:color="auto"/>
        <w:bottom w:val="none" w:sz="0" w:space="0" w:color="auto"/>
        <w:right w:val="none" w:sz="0" w:space="0" w:color="auto"/>
      </w:divBdr>
    </w:div>
    <w:div w:id="575480510">
      <w:bodyDiv w:val="1"/>
      <w:marLeft w:val="0"/>
      <w:marRight w:val="0"/>
      <w:marTop w:val="0"/>
      <w:marBottom w:val="0"/>
      <w:divBdr>
        <w:top w:val="none" w:sz="0" w:space="0" w:color="auto"/>
        <w:left w:val="none" w:sz="0" w:space="0" w:color="auto"/>
        <w:bottom w:val="none" w:sz="0" w:space="0" w:color="auto"/>
        <w:right w:val="none" w:sz="0" w:space="0" w:color="auto"/>
      </w:divBdr>
    </w:div>
    <w:div w:id="619342732">
      <w:bodyDiv w:val="1"/>
      <w:marLeft w:val="0"/>
      <w:marRight w:val="0"/>
      <w:marTop w:val="0"/>
      <w:marBottom w:val="0"/>
      <w:divBdr>
        <w:top w:val="none" w:sz="0" w:space="0" w:color="auto"/>
        <w:left w:val="none" w:sz="0" w:space="0" w:color="auto"/>
        <w:bottom w:val="none" w:sz="0" w:space="0" w:color="auto"/>
        <w:right w:val="none" w:sz="0" w:space="0" w:color="auto"/>
      </w:divBdr>
    </w:div>
    <w:div w:id="701711819">
      <w:bodyDiv w:val="1"/>
      <w:marLeft w:val="0"/>
      <w:marRight w:val="0"/>
      <w:marTop w:val="0"/>
      <w:marBottom w:val="0"/>
      <w:divBdr>
        <w:top w:val="none" w:sz="0" w:space="0" w:color="auto"/>
        <w:left w:val="none" w:sz="0" w:space="0" w:color="auto"/>
        <w:bottom w:val="none" w:sz="0" w:space="0" w:color="auto"/>
        <w:right w:val="none" w:sz="0" w:space="0" w:color="auto"/>
      </w:divBdr>
    </w:div>
    <w:div w:id="793063921">
      <w:bodyDiv w:val="1"/>
      <w:marLeft w:val="0"/>
      <w:marRight w:val="0"/>
      <w:marTop w:val="0"/>
      <w:marBottom w:val="0"/>
      <w:divBdr>
        <w:top w:val="none" w:sz="0" w:space="0" w:color="auto"/>
        <w:left w:val="none" w:sz="0" w:space="0" w:color="auto"/>
        <w:bottom w:val="none" w:sz="0" w:space="0" w:color="auto"/>
        <w:right w:val="none" w:sz="0" w:space="0" w:color="auto"/>
      </w:divBdr>
    </w:div>
    <w:div w:id="817112340">
      <w:bodyDiv w:val="1"/>
      <w:marLeft w:val="0"/>
      <w:marRight w:val="0"/>
      <w:marTop w:val="0"/>
      <w:marBottom w:val="0"/>
      <w:divBdr>
        <w:top w:val="none" w:sz="0" w:space="0" w:color="auto"/>
        <w:left w:val="none" w:sz="0" w:space="0" w:color="auto"/>
        <w:bottom w:val="none" w:sz="0" w:space="0" w:color="auto"/>
        <w:right w:val="none" w:sz="0" w:space="0" w:color="auto"/>
      </w:divBdr>
    </w:div>
    <w:div w:id="934093541">
      <w:bodyDiv w:val="1"/>
      <w:marLeft w:val="0"/>
      <w:marRight w:val="0"/>
      <w:marTop w:val="0"/>
      <w:marBottom w:val="0"/>
      <w:divBdr>
        <w:top w:val="none" w:sz="0" w:space="0" w:color="auto"/>
        <w:left w:val="none" w:sz="0" w:space="0" w:color="auto"/>
        <w:bottom w:val="none" w:sz="0" w:space="0" w:color="auto"/>
        <w:right w:val="none" w:sz="0" w:space="0" w:color="auto"/>
      </w:divBdr>
    </w:div>
    <w:div w:id="976184234">
      <w:bodyDiv w:val="1"/>
      <w:marLeft w:val="0"/>
      <w:marRight w:val="0"/>
      <w:marTop w:val="0"/>
      <w:marBottom w:val="0"/>
      <w:divBdr>
        <w:top w:val="none" w:sz="0" w:space="0" w:color="auto"/>
        <w:left w:val="none" w:sz="0" w:space="0" w:color="auto"/>
        <w:bottom w:val="none" w:sz="0" w:space="0" w:color="auto"/>
        <w:right w:val="none" w:sz="0" w:space="0" w:color="auto"/>
      </w:divBdr>
    </w:div>
    <w:div w:id="1024786980">
      <w:bodyDiv w:val="1"/>
      <w:marLeft w:val="0"/>
      <w:marRight w:val="0"/>
      <w:marTop w:val="0"/>
      <w:marBottom w:val="0"/>
      <w:divBdr>
        <w:top w:val="none" w:sz="0" w:space="0" w:color="auto"/>
        <w:left w:val="none" w:sz="0" w:space="0" w:color="auto"/>
        <w:bottom w:val="none" w:sz="0" w:space="0" w:color="auto"/>
        <w:right w:val="none" w:sz="0" w:space="0" w:color="auto"/>
      </w:divBdr>
    </w:div>
    <w:div w:id="1166482269">
      <w:bodyDiv w:val="1"/>
      <w:marLeft w:val="0"/>
      <w:marRight w:val="0"/>
      <w:marTop w:val="0"/>
      <w:marBottom w:val="0"/>
      <w:divBdr>
        <w:top w:val="none" w:sz="0" w:space="0" w:color="auto"/>
        <w:left w:val="none" w:sz="0" w:space="0" w:color="auto"/>
        <w:bottom w:val="none" w:sz="0" w:space="0" w:color="auto"/>
        <w:right w:val="none" w:sz="0" w:space="0" w:color="auto"/>
      </w:divBdr>
    </w:div>
    <w:div w:id="1169909394">
      <w:bodyDiv w:val="1"/>
      <w:marLeft w:val="0"/>
      <w:marRight w:val="0"/>
      <w:marTop w:val="0"/>
      <w:marBottom w:val="0"/>
      <w:divBdr>
        <w:top w:val="none" w:sz="0" w:space="0" w:color="auto"/>
        <w:left w:val="none" w:sz="0" w:space="0" w:color="auto"/>
        <w:bottom w:val="none" w:sz="0" w:space="0" w:color="auto"/>
        <w:right w:val="none" w:sz="0" w:space="0" w:color="auto"/>
      </w:divBdr>
    </w:div>
    <w:div w:id="1180657353">
      <w:bodyDiv w:val="1"/>
      <w:marLeft w:val="0"/>
      <w:marRight w:val="0"/>
      <w:marTop w:val="0"/>
      <w:marBottom w:val="0"/>
      <w:divBdr>
        <w:top w:val="none" w:sz="0" w:space="0" w:color="auto"/>
        <w:left w:val="none" w:sz="0" w:space="0" w:color="auto"/>
        <w:bottom w:val="none" w:sz="0" w:space="0" w:color="auto"/>
        <w:right w:val="none" w:sz="0" w:space="0" w:color="auto"/>
      </w:divBdr>
    </w:div>
    <w:div w:id="1300457628">
      <w:bodyDiv w:val="1"/>
      <w:marLeft w:val="0"/>
      <w:marRight w:val="0"/>
      <w:marTop w:val="0"/>
      <w:marBottom w:val="0"/>
      <w:divBdr>
        <w:top w:val="none" w:sz="0" w:space="0" w:color="auto"/>
        <w:left w:val="none" w:sz="0" w:space="0" w:color="auto"/>
        <w:bottom w:val="none" w:sz="0" w:space="0" w:color="auto"/>
        <w:right w:val="none" w:sz="0" w:space="0" w:color="auto"/>
      </w:divBdr>
    </w:div>
    <w:div w:id="1496532958">
      <w:bodyDiv w:val="1"/>
      <w:marLeft w:val="0"/>
      <w:marRight w:val="0"/>
      <w:marTop w:val="0"/>
      <w:marBottom w:val="0"/>
      <w:divBdr>
        <w:top w:val="none" w:sz="0" w:space="0" w:color="auto"/>
        <w:left w:val="none" w:sz="0" w:space="0" w:color="auto"/>
        <w:bottom w:val="none" w:sz="0" w:space="0" w:color="auto"/>
        <w:right w:val="none" w:sz="0" w:space="0" w:color="auto"/>
      </w:divBdr>
    </w:div>
    <w:div w:id="1531986717">
      <w:bodyDiv w:val="1"/>
      <w:marLeft w:val="0"/>
      <w:marRight w:val="0"/>
      <w:marTop w:val="0"/>
      <w:marBottom w:val="0"/>
      <w:divBdr>
        <w:top w:val="none" w:sz="0" w:space="0" w:color="auto"/>
        <w:left w:val="none" w:sz="0" w:space="0" w:color="auto"/>
        <w:bottom w:val="none" w:sz="0" w:space="0" w:color="auto"/>
        <w:right w:val="none" w:sz="0" w:space="0" w:color="auto"/>
      </w:divBdr>
    </w:div>
    <w:div w:id="1554732921">
      <w:bodyDiv w:val="1"/>
      <w:marLeft w:val="0"/>
      <w:marRight w:val="0"/>
      <w:marTop w:val="0"/>
      <w:marBottom w:val="0"/>
      <w:divBdr>
        <w:top w:val="none" w:sz="0" w:space="0" w:color="auto"/>
        <w:left w:val="none" w:sz="0" w:space="0" w:color="auto"/>
        <w:bottom w:val="none" w:sz="0" w:space="0" w:color="auto"/>
        <w:right w:val="none" w:sz="0" w:space="0" w:color="auto"/>
      </w:divBdr>
    </w:div>
    <w:div w:id="1614823578">
      <w:bodyDiv w:val="1"/>
      <w:marLeft w:val="0"/>
      <w:marRight w:val="0"/>
      <w:marTop w:val="0"/>
      <w:marBottom w:val="0"/>
      <w:divBdr>
        <w:top w:val="none" w:sz="0" w:space="0" w:color="auto"/>
        <w:left w:val="none" w:sz="0" w:space="0" w:color="auto"/>
        <w:bottom w:val="none" w:sz="0" w:space="0" w:color="auto"/>
        <w:right w:val="none" w:sz="0" w:space="0" w:color="auto"/>
      </w:divBdr>
    </w:div>
    <w:div w:id="1718044406">
      <w:bodyDiv w:val="1"/>
      <w:marLeft w:val="0"/>
      <w:marRight w:val="0"/>
      <w:marTop w:val="0"/>
      <w:marBottom w:val="0"/>
      <w:divBdr>
        <w:top w:val="none" w:sz="0" w:space="0" w:color="auto"/>
        <w:left w:val="none" w:sz="0" w:space="0" w:color="auto"/>
        <w:bottom w:val="none" w:sz="0" w:space="0" w:color="auto"/>
        <w:right w:val="none" w:sz="0" w:space="0" w:color="auto"/>
      </w:divBdr>
    </w:div>
    <w:div w:id="1725761974">
      <w:bodyDiv w:val="1"/>
      <w:marLeft w:val="0"/>
      <w:marRight w:val="0"/>
      <w:marTop w:val="0"/>
      <w:marBottom w:val="0"/>
      <w:divBdr>
        <w:top w:val="none" w:sz="0" w:space="0" w:color="auto"/>
        <w:left w:val="none" w:sz="0" w:space="0" w:color="auto"/>
        <w:bottom w:val="none" w:sz="0" w:space="0" w:color="auto"/>
        <w:right w:val="none" w:sz="0" w:space="0" w:color="auto"/>
      </w:divBdr>
    </w:div>
    <w:div w:id="1782337618">
      <w:bodyDiv w:val="1"/>
      <w:marLeft w:val="0"/>
      <w:marRight w:val="0"/>
      <w:marTop w:val="0"/>
      <w:marBottom w:val="0"/>
      <w:divBdr>
        <w:top w:val="none" w:sz="0" w:space="0" w:color="auto"/>
        <w:left w:val="none" w:sz="0" w:space="0" w:color="auto"/>
        <w:bottom w:val="none" w:sz="0" w:space="0" w:color="auto"/>
        <w:right w:val="none" w:sz="0" w:space="0" w:color="auto"/>
      </w:divBdr>
    </w:div>
    <w:div w:id="1816752329">
      <w:bodyDiv w:val="1"/>
      <w:marLeft w:val="0"/>
      <w:marRight w:val="0"/>
      <w:marTop w:val="0"/>
      <w:marBottom w:val="0"/>
      <w:divBdr>
        <w:top w:val="none" w:sz="0" w:space="0" w:color="auto"/>
        <w:left w:val="none" w:sz="0" w:space="0" w:color="auto"/>
        <w:bottom w:val="none" w:sz="0" w:space="0" w:color="auto"/>
        <w:right w:val="none" w:sz="0" w:space="0" w:color="auto"/>
      </w:divBdr>
    </w:div>
    <w:div w:id="1876575538">
      <w:bodyDiv w:val="1"/>
      <w:marLeft w:val="0"/>
      <w:marRight w:val="0"/>
      <w:marTop w:val="0"/>
      <w:marBottom w:val="0"/>
      <w:divBdr>
        <w:top w:val="none" w:sz="0" w:space="0" w:color="auto"/>
        <w:left w:val="none" w:sz="0" w:space="0" w:color="auto"/>
        <w:bottom w:val="none" w:sz="0" w:space="0" w:color="auto"/>
        <w:right w:val="none" w:sz="0" w:space="0" w:color="auto"/>
      </w:divBdr>
    </w:div>
    <w:div w:id="1967395085">
      <w:bodyDiv w:val="1"/>
      <w:marLeft w:val="0"/>
      <w:marRight w:val="0"/>
      <w:marTop w:val="0"/>
      <w:marBottom w:val="0"/>
      <w:divBdr>
        <w:top w:val="none" w:sz="0" w:space="0" w:color="auto"/>
        <w:left w:val="none" w:sz="0" w:space="0" w:color="auto"/>
        <w:bottom w:val="none" w:sz="0" w:space="0" w:color="auto"/>
        <w:right w:val="none" w:sz="0" w:space="0" w:color="auto"/>
      </w:divBdr>
    </w:div>
    <w:div w:id="1971327078">
      <w:bodyDiv w:val="1"/>
      <w:marLeft w:val="0"/>
      <w:marRight w:val="0"/>
      <w:marTop w:val="0"/>
      <w:marBottom w:val="0"/>
      <w:divBdr>
        <w:top w:val="none" w:sz="0" w:space="0" w:color="auto"/>
        <w:left w:val="none" w:sz="0" w:space="0" w:color="auto"/>
        <w:bottom w:val="none" w:sz="0" w:space="0" w:color="auto"/>
        <w:right w:val="none" w:sz="0" w:space="0" w:color="auto"/>
      </w:divBdr>
    </w:div>
    <w:div w:id="2087796207">
      <w:bodyDiv w:val="1"/>
      <w:marLeft w:val="0"/>
      <w:marRight w:val="0"/>
      <w:marTop w:val="0"/>
      <w:marBottom w:val="0"/>
      <w:divBdr>
        <w:top w:val="none" w:sz="0" w:space="0" w:color="auto"/>
        <w:left w:val="none" w:sz="0" w:space="0" w:color="auto"/>
        <w:bottom w:val="none" w:sz="0" w:space="0" w:color="auto"/>
        <w:right w:val="none" w:sz="0" w:space="0" w:color="auto"/>
      </w:divBdr>
    </w:div>
    <w:div w:id="211848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la.pince@peramuzesi.org.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karahan@grupyeni.com.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e.org.tr/Aktivite-Detay/Arka-Oda-Toplantilari-Gec-Osmanli-Istanbulunda-Beyefendi-Cemiyetleri-Utku-Can-Akin-ve-Mustafa-Turkan/129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IstanbulArastirmalariEnstitusu" TargetMode="External"/><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a:ea typeface="Helvetica"/>
        <a:cs typeface="Helvetica"/>
      </a:majorFont>
      <a:minorFont>
        <a:latin typeface="Helvetica"/>
        <a:ea typeface="Helvetica"/>
        <a:cs typeface="Helvetica"/>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9e68afae61637cb9b24a1ba615bc122d">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8a32922cbf70848b152f326ef01b8e69"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09FCF-4EA6-4A45-9B0E-DBAF130575F4}">
  <ds:schemaRefs>
    <ds:schemaRef ds:uri="http://schemas.openxmlformats.org/officeDocument/2006/bibliography"/>
  </ds:schemaRefs>
</ds:datastoreItem>
</file>

<file path=customXml/itemProps2.xml><?xml version="1.0" encoding="utf-8"?>
<ds:datastoreItem xmlns:ds="http://schemas.openxmlformats.org/officeDocument/2006/customXml" ds:itemID="{20549152-0A74-4816-AF92-D204405E1164}">
  <ds:schemaRefs>
    <ds:schemaRef ds:uri="http://schemas.microsoft.com/sharepoint/v3/contenttype/forms"/>
  </ds:schemaRefs>
</ds:datastoreItem>
</file>

<file path=customXml/itemProps3.xml><?xml version="1.0" encoding="utf-8"?>
<ds:datastoreItem xmlns:ds="http://schemas.openxmlformats.org/officeDocument/2006/customXml" ds:itemID="{721C2E25-A96C-4F67-B8F8-56AD437176E5}">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customXml/itemProps4.xml><?xml version="1.0" encoding="utf-8"?>
<ds:datastoreItem xmlns:ds="http://schemas.openxmlformats.org/officeDocument/2006/customXml" ds:itemID="{A02D48E0-5E95-40F9-9C03-81D02C037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637</Words>
  <Characters>3634</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Emir Alisik</dc:creator>
  <cp:lastModifiedBy>Ozlem Karahan</cp:lastModifiedBy>
  <cp:revision>37</cp:revision>
  <dcterms:created xsi:type="dcterms:W3CDTF">2025-01-06T11:31:00Z</dcterms:created>
  <dcterms:modified xsi:type="dcterms:W3CDTF">2026-01-26T06:35:00Z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