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69F1B" w14:textId="77777777" w:rsidR="005F52C7" w:rsidRDefault="005F52C7" w:rsidP="00B66E37">
      <w:pPr>
        <w:tabs>
          <w:tab w:val="left" w:pos="1995"/>
        </w:tabs>
        <w:spacing w:after="0" w:line="240" w:lineRule="auto"/>
        <w:outlineLvl w:val="0"/>
        <w:rPr>
          <w:rFonts w:cstheme="minorHAnsi"/>
          <w:b/>
          <w:sz w:val="24"/>
          <w:u w:val="single"/>
        </w:rPr>
      </w:pPr>
    </w:p>
    <w:p w14:paraId="2055CAD8" w14:textId="77777777" w:rsidR="00262BFA" w:rsidRPr="005F52C7" w:rsidRDefault="00262BFA" w:rsidP="00B66E37">
      <w:pPr>
        <w:tabs>
          <w:tab w:val="left" w:pos="1995"/>
        </w:tabs>
        <w:spacing w:after="0" w:line="240" w:lineRule="auto"/>
        <w:outlineLvl w:val="0"/>
        <w:rPr>
          <w:rFonts w:cstheme="minorHAnsi"/>
          <w:b/>
          <w:u w:val="single"/>
        </w:rPr>
      </w:pPr>
      <w:r w:rsidRPr="005F52C7">
        <w:rPr>
          <w:rFonts w:cstheme="minorHAnsi"/>
          <w:b/>
          <w:u w:val="single"/>
        </w:rPr>
        <w:t>Basın Bülteni</w:t>
      </w:r>
    </w:p>
    <w:p w14:paraId="1B7F91FC" w14:textId="4914F465" w:rsidR="00905672" w:rsidRPr="005F52C7" w:rsidRDefault="00870886" w:rsidP="00B66E37">
      <w:pPr>
        <w:spacing w:after="0" w:line="240" w:lineRule="auto"/>
        <w:rPr>
          <w:rFonts w:cstheme="minorHAnsi"/>
        </w:rPr>
      </w:pPr>
      <w:r>
        <w:rPr>
          <w:rFonts w:cstheme="minorHAnsi"/>
        </w:rPr>
        <w:t>1</w:t>
      </w:r>
      <w:r w:rsidR="006B30F0">
        <w:rPr>
          <w:rFonts w:cstheme="minorHAnsi"/>
        </w:rPr>
        <w:t>9</w:t>
      </w:r>
      <w:r>
        <w:rPr>
          <w:rFonts w:cstheme="minorHAnsi"/>
        </w:rPr>
        <w:t xml:space="preserve"> Mayıs</w:t>
      </w:r>
      <w:r w:rsidR="005F52C7" w:rsidRPr="005F52C7">
        <w:rPr>
          <w:rFonts w:cstheme="minorHAnsi"/>
        </w:rPr>
        <w:t xml:space="preserve"> 202</w:t>
      </w:r>
      <w:r>
        <w:rPr>
          <w:rFonts w:cstheme="minorHAnsi"/>
        </w:rPr>
        <w:t>3</w:t>
      </w:r>
    </w:p>
    <w:p w14:paraId="0198FEDC" w14:textId="3859F16E" w:rsidR="001A1FE4" w:rsidRDefault="001A1FE4" w:rsidP="00B66E37">
      <w:pPr>
        <w:pStyle w:val="AralkYok"/>
        <w:jc w:val="center"/>
        <w:rPr>
          <w:b/>
          <w:bCs/>
          <w:sz w:val="26"/>
          <w:szCs w:val="26"/>
          <w:u w:val="single"/>
        </w:rPr>
      </w:pPr>
      <w:r>
        <w:rPr>
          <w:b/>
          <w:bCs/>
          <w:sz w:val="26"/>
          <w:szCs w:val="26"/>
          <w:u w:val="single"/>
        </w:rPr>
        <w:t>Osmanlı</w:t>
      </w:r>
      <w:r w:rsidR="00BE2F26" w:rsidRPr="003B040E">
        <w:rPr>
          <w:b/>
          <w:bCs/>
          <w:sz w:val="26"/>
          <w:szCs w:val="26"/>
          <w:u w:val="single"/>
        </w:rPr>
        <w:t xml:space="preserve"> fasıl geleneği </w:t>
      </w:r>
      <w:r w:rsidR="00427C21">
        <w:rPr>
          <w:b/>
          <w:bCs/>
          <w:sz w:val="26"/>
          <w:szCs w:val="26"/>
          <w:u w:val="single"/>
        </w:rPr>
        <w:t xml:space="preserve">yeniden </w:t>
      </w:r>
      <w:r w:rsidR="00BE2F26" w:rsidRPr="003B040E">
        <w:rPr>
          <w:b/>
          <w:bCs/>
          <w:sz w:val="26"/>
          <w:szCs w:val="26"/>
          <w:u w:val="single"/>
        </w:rPr>
        <w:t>canlanıyor</w:t>
      </w:r>
    </w:p>
    <w:p w14:paraId="7EEA31FE" w14:textId="082F261A" w:rsidR="00237CCE" w:rsidRPr="001A1FE4" w:rsidRDefault="00237CCE" w:rsidP="00B66E37">
      <w:pPr>
        <w:pStyle w:val="AralkYok"/>
        <w:jc w:val="center"/>
        <w:rPr>
          <w:b/>
          <w:bCs/>
          <w:sz w:val="32"/>
          <w:szCs w:val="32"/>
        </w:rPr>
      </w:pPr>
      <w:r w:rsidRPr="003B040E">
        <w:rPr>
          <w:b/>
          <w:bCs/>
          <w:sz w:val="32"/>
          <w:szCs w:val="32"/>
        </w:rPr>
        <w:t>“</w:t>
      </w:r>
      <w:r w:rsidR="00076E9B" w:rsidRPr="003B040E">
        <w:rPr>
          <w:b/>
          <w:bCs/>
          <w:sz w:val="32"/>
          <w:szCs w:val="32"/>
        </w:rPr>
        <w:t>Fasl-ı Rast</w:t>
      </w:r>
      <w:r w:rsidR="001A1FE4">
        <w:rPr>
          <w:b/>
          <w:bCs/>
          <w:sz w:val="32"/>
          <w:szCs w:val="32"/>
        </w:rPr>
        <w:t>:</w:t>
      </w:r>
      <w:r w:rsidR="00076E9B" w:rsidRPr="003B040E">
        <w:rPr>
          <w:b/>
          <w:bCs/>
          <w:sz w:val="32"/>
          <w:szCs w:val="32"/>
        </w:rPr>
        <w:t xml:space="preserve"> </w:t>
      </w:r>
      <w:r w:rsidRPr="003B040E">
        <w:rPr>
          <w:b/>
          <w:bCs/>
          <w:sz w:val="32"/>
          <w:szCs w:val="32"/>
        </w:rPr>
        <w:t>18. Yüzyılın Unutulan Fasıl Geleneğinin İzinde</w:t>
      </w:r>
      <w:r w:rsidR="001A1FE4">
        <w:rPr>
          <w:b/>
          <w:bCs/>
          <w:sz w:val="32"/>
          <w:szCs w:val="32"/>
        </w:rPr>
        <w:t>”</w:t>
      </w:r>
    </w:p>
    <w:p w14:paraId="53646813" w14:textId="77777777" w:rsidR="00712D18" w:rsidRPr="001A1FE4" w:rsidRDefault="00712D18" w:rsidP="00B66E37">
      <w:pPr>
        <w:spacing w:after="0" w:line="240" w:lineRule="auto"/>
        <w:rPr>
          <w:rFonts w:ascii="Calibri" w:hAnsi="Calibri" w:cs="Calibri"/>
          <w:b/>
          <w:sz w:val="24"/>
          <w:szCs w:val="24"/>
        </w:rPr>
      </w:pPr>
    </w:p>
    <w:p w14:paraId="16F6E8F0" w14:textId="4579A6D1" w:rsidR="00A6045E" w:rsidRPr="00B66E37" w:rsidRDefault="00BF0692" w:rsidP="00B66E37">
      <w:pPr>
        <w:pStyle w:val="AralkYok"/>
        <w:jc w:val="both"/>
        <w:rPr>
          <w:rFonts w:cstheme="minorHAnsi"/>
          <w:b/>
        </w:rPr>
      </w:pPr>
      <w:r w:rsidRPr="00B66E37">
        <w:rPr>
          <w:rFonts w:cstheme="minorHAnsi"/>
          <w:b/>
        </w:rPr>
        <w:t>İstanbul Ar</w:t>
      </w:r>
      <w:r w:rsidR="00F030E8" w:rsidRPr="00B66E37">
        <w:rPr>
          <w:rFonts w:cstheme="minorHAnsi"/>
          <w:b/>
        </w:rPr>
        <w:t>aştırmaları Enstitüsü</w:t>
      </w:r>
      <w:r w:rsidR="001A1FE4" w:rsidRPr="00B66E37">
        <w:rPr>
          <w:rFonts w:cstheme="minorHAnsi"/>
          <w:b/>
        </w:rPr>
        <w:t>,</w:t>
      </w:r>
      <w:r w:rsidR="00F030E8" w:rsidRPr="00B66E37">
        <w:rPr>
          <w:rFonts w:cstheme="minorHAnsi"/>
          <w:b/>
        </w:rPr>
        <w:t xml:space="preserve"> </w:t>
      </w:r>
      <w:r w:rsidR="00BB4BA6" w:rsidRPr="00B66E37">
        <w:rPr>
          <w:rFonts w:cstheme="minorHAnsi"/>
          <w:b/>
        </w:rPr>
        <w:t>“İstanbul ve Müzik” Araştırma Programı</w:t>
      </w:r>
      <w:r w:rsidRPr="00B66E37">
        <w:rPr>
          <w:rFonts w:cstheme="minorHAnsi"/>
          <w:b/>
        </w:rPr>
        <w:t xml:space="preserve"> </w:t>
      </w:r>
      <w:r w:rsidR="00BB4BA6" w:rsidRPr="00B66E37">
        <w:rPr>
          <w:rFonts w:cstheme="minorHAnsi"/>
          <w:b/>
        </w:rPr>
        <w:t>(</w:t>
      </w:r>
      <w:r w:rsidRPr="00B66E37">
        <w:rPr>
          <w:rFonts w:cstheme="minorHAnsi"/>
          <w:b/>
        </w:rPr>
        <w:t>İMAP</w:t>
      </w:r>
      <w:r w:rsidR="00BB4BA6" w:rsidRPr="00B66E37">
        <w:rPr>
          <w:rFonts w:cstheme="minorHAnsi"/>
          <w:b/>
        </w:rPr>
        <w:t>)</w:t>
      </w:r>
      <w:r w:rsidR="00A6045E" w:rsidRPr="00B66E37">
        <w:rPr>
          <w:rFonts w:cstheme="minorHAnsi"/>
          <w:b/>
        </w:rPr>
        <w:t xml:space="preserve"> kapsamında 18</w:t>
      </w:r>
      <w:r w:rsidR="001A1FE4" w:rsidRPr="00B66E37">
        <w:rPr>
          <w:rFonts w:cstheme="minorHAnsi"/>
          <w:b/>
        </w:rPr>
        <w:t>.</w:t>
      </w:r>
      <w:r w:rsidR="00A6045E" w:rsidRPr="00B66E37">
        <w:rPr>
          <w:rFonts w:cstheme="minorHAnsi"/>
          <w:b/>
        </w:rPr>
        <w:t xml:space="preserve"> yüzyılın unut</w:t>
      </w:r>
      <w:r w:rsidR="001A1FE4" w:rsidRPr="00B66E37">
        <w:rPr>
          <w:rFonts w:cstheme="minorHAnsi"/>
          <w:b/>
        </w:rPr>
        <w:t>u</w:t>
      </w:r>
      <w:r w:rsidR="00A6045E" w:rsidRPr="00B66E37">
        <w:rPr>
          <w:rFonts w:cstheme="minorHAnsi"/>
          <w:b/>
        </w:rPr>
        <w:t>lan fasıl eserleri</w:t>
      </w:r>
      <w:r w:rsidR="001A1FE4" w:rsidRPr="00B66E37">
        <w:rPr>
          <w:rFonts w:cstheme="minorHAnsi"/>
          <w:b/>
        </w:rPr>
        <w:t>ni</w:t>
      </w:r>
      <w:r w:rsidR="00A6045E" w:rsidRPr="00B66E37">
        <w:rPr>
          <w:rFonts w:cstheme="minorHAnsi"/>
          <w:b/>
        </w:rPr>
        <w:t xml:space="preserve"> dinleyicisi</w:t>
      </w:r>
      <w:r w:rsidR="00C93BF0" w:rsidRPr="00B66E37">
        <w:rPr>
          <w:rFonts w:cstheme="minorHAnsi"/>
          <w:b/>
        </w:rPr>
        <w:t xml:space="preserve"> i</w:t>
      </w:r>
      <w:r w:rsidR="00A6045E" w:rsidRPr="00B66E37">
        <w:rPr>
          <w:rFonts w:cstheme="minorHAnsi"/>
          <w:b/>
        </w:rPr>
        <w:t xml:space="preserve">le buluşuyor. </w:t>
      </w:r>
      <w:r w:rsidR="00072BE2" w:rsidRPr="00B66E37">
        <w:rPr>
          <w:rFonts w:cstheme="minorHAnsi"/>
          <w:b/>
          <w:i/>
          <w:iCs/>
        </w:rPr>
        <w:t>Fasıl Ensemble</w:t>
      </w:r>
      <w:r w:rsidR="00072BE2" w:rsidRPr="00B66E37">
        <w:rPr>
          <w:rFonts w:cstheme="minorHAnsi"/>
          <w:b/>
        </w:rPr>
        <w:t xml:space="preserve"> </w:t>
      </w:r>
      <w:r w:rsidR="00A6045E" w:rsidRPr="00B66E37">
        <w:rPr>
          <w:rFonts w:cstheme="minorHAnsi"/>
          <w:b/>
        </w:rPr>
        <w:t xml:space="preserve">tarafından icra edilecek </w:t>
      </w:r>
      <w:r w:rsidR="00584910" w:rsidRPr="00B66E37">
        <w:rPr>
          <w:rFonts w:cstheme="minorHAnsi"/>
          <w:b/>
        </w:rPr>
        <w:t xml:space="preserve">konser </w:t>
      </w:r>
      <w:r w:rsidR="00A6045E" w:rsidRPr="00B66E37">
        <w:rPr>
          <w:rFonts w:cstheme="minorHAnsi"/>
          <w:b/>
        </w:rPr>
        <w:t xml:space="preserve">20 Mayıs’ta </w:t>
      </w:r>
      <w:r w:rsidR="00584910" w:rsidRPr="00B66E37">
        <w:rPr>
          <w:rFonts w:cstheme="minorHAnsi"/>
          <w:b/>
        </w:rPr>
        <w:t xml:space="preserve">Pera Müzesi Oditoryumu’nda izlenebilir. </w:t>
      </w:r>
    </w:p>
    <w:p w14:paraId="1F08EBDD" w14:textId="77777777" w:rsidR="00A6045E" w:rsidRPr="00B66E37" w:rsidRDefault="00A6045E" w:rsidP="00B66E37">
      <w:pPr>
        <w:pStyle w:val="AralkYok"/>
        <w:jc w:val="both"/>
        <w:rPr>
          <w:rFonts w:cstheme="minorHAnsi"/>
          <w:b/>
        </w:rPr>
      </w:pPr>
    </w:p>
    <w:p w14:paraId="5A6C03D2" w14:textId="733152AC" w:rsidR="009B4266" w:rsidRPr="00B66E37" w:rsidRDefault="007413D0" w:rsidP="00B66E37">
      <w:pPr>
        <w:spacing w:line="240" w:lineRule="auto"/>
        <w:jc w:val="both"/>
        <w:rPr>
          <w:rFonts w:cstheme="minorHAnsi"/>
        </w:rPr>
      </w:pPr>
      <w:r w:rsidRPr="00B66E37">
        <w:rPr>
          <w:rStyle w:val="None"/>
          <w:rFonts w:ascii="Calibri" w:hAnsi="Calibri" w:cs="Calibri"/>
          <w:b/>
          <w:shd w:val="clear" w:color="auto" w:fill="FFFFFF"/>
        </w:rPr>
        <w:t>Suna ve İnan Kıraç Vakfı İstanbul Araştırmaları Enst</w:t>
      </w:r>
      <w:r w:rsidRPr="00B66E37">
        <w:rPr>
          <w:rStyle w:val="None"/>
          <w:rFonts w:ascii="Calibri" w:hAnsi="Calibri" w:cs="Calibri"/>
          <w:b/>
        </w:rPr>
        <w:t>itüsü</w:t>
      </w:r>
      <w:r w:rsidR="00F727C0" w:rsidRPr="00B66E37">
        <w:rPr>
          <w:rStyle w:val="None"/>
          <w:rFonts w:ascii="Calibri" w:hAnsi="Calibri" w:cs="Calibri"/>
        </w:rPr>
        <w:t xml:space="preserve"> çatısı altında faaliyet gösteren </w:t>
      </w:r>
      <w:r w:rsidR="00F727C0" w:rsidRPr="00B66E37">
        <w:rPr>
          <w:rFonts w:cstheme="minorHAnsi"/>
          <w:b/>
        </w:rPr>
        <w:t>“İstanbul ve Müzik” Araştırma Programı (İMAP)</w:t>
      </w:r>
      <w:r w:rsidR="00F727C0" w:rsidRPr="00B66E37">
        <w:rPr>
          <w:rFonts w:cstheme="minorHAnsi"/>
        </w:rPr>
        <w:t>,</w:t>
      </w:r>
      <w:r w:rsidR="00F727C0" w:rsidRPr="00B66E37">
        <w:rPr>
          <w:rFonts w:cstheme="minorHAnsi"/>
          <w:b/>
        </w:rPr>
        <w:t xml:space="preserve"> </w:t>
      </w:r>
      <w:r w:rsidR="00F727C0" w:rsidRPr="00B66E37">
        <w:rPr>
          <w:rFonts w:cstheme="minorHAnsi"/>
        </w:rPr>
        <w:t xml:space="preserve">arşiv çalışmaları, konserler, yayınlar, eğitsel çalışmalar ve konuşmalarla </w:t>
      </w:r>
      <w:r w:rsidR="00F727C0" w:rsidRPr="00B66E37">
        <w:rPr>
          <w:rStyle w:val="None"/>
          <w:rFonts w:ascii="Calibri" w:hAnsi="Calibri" w:cs="Calibri"/>
        </w:rPr>
        <w:t>kentin</w:t>
      </w:r>
      <w:r w:rsidRPr="00B66E37">
        <w:rPr>
          <w:rFonts w:cstheme="minorHAnsi"/>
        </w:rPr>
        <w:t xml:space="preserve"> çok yönlü müzik kültürünü </w:t>
      </w:r>
      <w:r w:rsidR="00F727C0" w:rsidRPr="00B66E37">
        <w:rPr>
          <w:rFonts w:cstheme="minorHAnsi"/>
        </w:rPr>
        <w:t>odağına alan etkinliklere ev sahipliği yapmayı sürdürüyor</w:t>
      </w:r>
      <w:r w:rsidR="00EE3CB5" w:rsidRPr="00B66E37">
        <w:rPr>
          <w:rFonts w:cstheme="minorHAnsi"/>
        </w:rPr>
        <w:t>.</w:t>
      </w:r>
      <w:r w:rsidR="000B2A9A" w:rsidRPr="00B66E37">
        <w:rPr>
          <w:rFonts w:cstheme="minorHAnsi"/>
        </w:rPr>
        <w:t xml:space="preserve"> </w:t>
      </w:r>
    </w:p>
    <w:p w14:paraId="71762018" w14:textId="77777777" w:rsidR="00BE68DA" w:rsidRPr="00B66E37" w:rsidRDefault="00D42A8B" w:rsidP="00B66E37">
      <w:pPr>
        <w:pStyle w:val="AralkYok"/>
        <w:jc w:val="both"/>
        <w:rPr>
          <w:b/>
          <w:bCs/>
        </w:rPr>
      </w:pPr>
      <w:r w:rsidRPr="00B66E37">
        <w:rPr>
          <w:rFonts w:cstheme="minorHAnsi"/>
        </w:rPr>
        <w:t xml:space="preserve">17. yüzyıl sonu ile 18. yüzyılın ilk yarısında İstanbul’daki klasik musiki çevrelerinde benimsenen fasıl düzeni, aradan geçen 300 yılın ardından </w:t>
      </w:r>
      <w:r w:rsidRPr="00B66E37">
        <w:rPr>
          <w:rFonts w:cstheme="minorHAnsi"/>
          <w:b/>
          <w:bCs/>
        </w:rPr>
        <w:t>Pera Müzesi</w:t>
      </w:r>
      <w:r w:rsidRPr="00B66E37">
        <w:rPr>
          <w:rFonts w:cstheme="minorHAnsi"/>
        </w:rPr>
        <w:t xml:space="preserve">’nde yeniden icra sahasına çıkıyor. </w:t>
      </w:r>
      <w:r w:rsidR="00C93BF0" w:rsidRPr="00B66E37">
        <w:t xml:space="preserve">Kadim eserleri farklı tarihsel dönemlerin sanat anlayışlarını gözeterek </w:t>
      </w:r>
      <w:r w:rsidR="00C93BF0" w:rsidRPr="00B66E37">
        <w:rPr>
          <w:rFonts w:cstheme="minorHAnsi"/>
        </w:rPr>
        <w:t>günümüz</w:t>
      </w:r>
      <w:r w:rsidR="00623A7C" w:rsidRPr="00B66E37">
        <w:t xml:space="preserve">e </w:t>
      </w:r>
      <w:r w:rsidR="00C93BF0" w:rsidRPr="00B66E37">
        <w:t xml:space="preserve">taşıyan </w:t>
      </w:r>
      <w:r w:rsidR="00C93BF0" w:rsidRPr="00B66E37">
        <w:rPr>
          <w:b/>
          <w:bCs/>
          <w:i/>
          <w:iCs/>
        </w:rPr>
        <w:t>Fasıl Ensemble</w:t>
      </w:r>
      <w:r w:rsidR="00623A7C" w:rsidRPr="00B66E37">
        <w:t>, 20 Mayıs Cumartesi günü Pera Müzesi Oditoryumu’nda</w:t>
      </w:r>
      <w:r w:rsidR="00623A7C" w:rsidRPr="00B66E37">
        <w:rPr>
          <w:b/>
          <w:bCs/>
        </w:rPr>
        <w:t xml:space="preserve"> </w:t>
      </w:r>
      <w:r w:rsidR="00623A7C" w:rsidRPr="00B66E37">
        <w:t xml:space="preserve">gerçekleşecek </w:t>
      </w:r>
      <w:hyperlink r:id="rId7" w:history="1">
        <w:r w:rsidR="00623A7C" w:rsidRPr="00B66E37">
          <w:rPr>
            <w:rStyle w:val="Kpr"/>
          </w:rPr>
          <w:t>“Fasl-ı Rast: 18. Yüzyılın Unutulan Fasıl Geleneğinin İzinde”</w:t>
        </w:r>
      </w:hyperlink>
      <w:r w:rsidR="00623A7C" w:rsidRPr="00B66E37">
        <w:t xml:space="preserve"> konserinde</w:t>
      </w:r>
      <w:r w:rsidR="00F73FEB" w:rsidRPr="00B66E37">
        <w:t xml:space="preserve"> </w:t>
      </w:r>
      <w:r w:rsidR="00623A7C" w:rsidRPr="00B66E37">
        <w:t xml:space="preserve">ilk </w:t>
      </w:r>
      <w:r w:rsidR="00F73FEB" w:rsidRPr="00B66E37">
        <w:t>kez</w:t>
      </w:r>
      <w:r w:rsidR="00623A7C" w:rsidRPr="00B66E37">
        <w:t xml:space="preserve"> sanatseverlerle buluşacak. </w:t>
      </w:r>
    </w:p>
    <w:p w14:paraId="0EF34C6B" w14:textId="77777777" w:rsidR="00BE68DA" w:rsidRPr="00B66E37" w:rsidRDefault="00BE68DA" w:rsidP="00B66E37">
      <w:pPr>
        <w:pStyle w:val="AralkYok"/>
        <w:jc w:val="both"/>
        <w:rPr>
          <w:b/>
          <w:bCs/>
        </w:rPr>
      </w:pPr>
    </w:p>
    <w:p w14:paraId="37C481BB" w14:textId="422AF6E9" w:rsidR="008A1E48" w:rsidRPr="00B66E37" w:rsidRDefault="00BE68DA" w:rsidP="00B66E37">
      <w:pPr>
        <w:pStyle w:val="AralkYok"/>
        <w:jc w:val="both"/>
      </w:pPr>
      <w:r w:rsidRPr="00B66E37">
        <w:t>17. yüzyıl kültür hayatını anlatan başlıca kaynaklardan </w:t>
      </w:r>
      <w:r w:rsidRPr="00B66E37">
        <w:rPr>
          <w:rStyle w:val="Vurgu"/>
          <w:rFonts w:asciiTheme="minorHAnsi" w:hAnsiTheme="minorHAnsi" w:cstheme="minorHAnsi"/>
          <w:bdr w:val="none" w:sz="0" w:space="0" w:color="auto" w:frame="1"/>
        </w:rPr>
        <w:t>Evliya Çelebi Seyahatnâmesi</w:t>
      </w:r>
      <w:r w:rsidRPr="00B66E37">
        <w:t>’ndeki fasıl düzenleri ile Dimitri Kantemiroğlu’nun </w:t>
      </w:r>
      <w:r w:rsidRPr="00B66E37">
        <w:rPr>
          <w:rStyle w:val="Vurgu"/>
          <w:rFonts w:asciiTheme="minorHAnsi" w:hAnsiTheme="minorHAnsi" w:cstheme="minorHAnsi"/>
          <w:bdr w:val="none" w:sz="0" w:space="0" w:color="auto" w:frame="1"/>
        </w:rPr>
        <w:t>Kitabü İlmi’l-Mûsikî alâ Vechi’l-Hurûfât</w:t>
      </w:r>
      <w:r w:rsidRPr="00B66E37">
        <w:t>’ta ayrıntılarıyla aktardığı, saraylarda ve seçkin kültür ortamlarında icra edilen fasıllar,</w:t>
      </w:r>
      <w:r w:rsidR="008A1E48" w:rsidRPr="00B66E37">
        <w:t xml:space="preserve"> bu köklü müzik geleneğine dair önemli bilgiler barındırıyor.</w:t>
      </w:r>
      <w:r w:rsidRPr="00B66E37">
        <w:t xml:space="preserve"> Kantemiroğlu, eserinde bir faslın unsurlarını icra edildikleri sıraya göre anlatı</w:t>
      </w:r>
      <w:r w:rsidR="008A1E48" w:rsidRPr="00B66E37">
        <w:t>rken,</w:t>
      </w:r>
      <w:r w:rsidRPr="00B66E37">
        <w:t xml:space="preserve"> faslın üç türü hakkında bilgiler </w:t>
      </w:r>
      <w:r w:rsidR="008A1E48" w:rsidRPr="00B66E37">
        <w:t>paylaşıyor</w:t>
      </w:r>
      <w:r w:rsidRPr="00B66E37">
        <w:t>.</w:t>
      </w:r>
      <w:r w:rsidR="008A1E48" w:rsidRPr="00B66E37">
        <w:t xml:space="preserve"> Sazende ve hanendelerin birlikte icra ettikleri faslın anlatıldığı kısım, </w:t>
      </w:r>
      <w:r w:rsidR="008A1E48" w:rsidRPr="00B66E37">
        <w:rPr>
          <w:b/>
          <w:bCs/>
          <w:i/>
          <w:iCs/>
        </w:rPr>
        <w:t>Fasıl Ensemble</w:t>
      </w:r>
      <w:r w:rsidR="008A1E48" w:rsidRPr="00B66E37">
        <w:t xml:space="preserve"> projesinin </w:t>
      </w:r>
      <w:r w:rsidR="00954AEA" w:rsidRPr="00B66E37">
        <w:t xml:space="preserve">de </w:t>
      </w:r>
      <w:r w:rsidR="008A1E48" w:rsidRPr="00B66E37">
        <w:t>çıkış noktasını oluşturuyor.</w:t>
      </w:r>
      <w:r w:rsidR="00954AEA" w:rsidRPr="00B66E37">
        <w:t xml:space="preserve"> Kantemiroğlu’nun</w:t>
      </w:r>
      <w:r w:rsidR="008A1E48" w:rsidRPr="00B66E37">
        <w:t xml:space="preserve"> anlatıma göre, </w:t>
      </w:r>
      <w:r w:rsidR="00954AEA" w:rsidRPr="00B66E37">
        <w:t xml:space="preserve">fasılda önce </w:t>
      </w:r>
      <w:r w:rsidR="008A1E48" w:rsidRPr="00B66E37">
        <w:t xml:space="preserve">bir ya da iki peşrev çalınır, hanende taksim eder (gazel okur), ardından nakış, kâr ve semâî okunur. Nihayet saz semâîsi çalındıktan sonra hanende bir daha taksim eder ve fasıl sona erer. Müzikal bakımdan oldukça zevkli olan bu sıralama, </w:t>
      </w:r>
      <w:r w:rsidR="00954AEA" w:rsidRPr="00B66E37">
        <w:t>17. ve 18. yüzyılda</w:t>
      </w:r>
      <w:r w:rsidR="008A1E48" w:rsidRPr="00B66E37">
        <w:t xml:space="preserve"> icra edilen eserler fasla dahil edilerek </w:t>
      </w:r>
      <w:r w:rsidR="00954AEA" w:rsidRPr="00B66E37">
        <w:t>300 yıl</w:t>
      </w:r>
      <w:r w:rsidR="008A1E48" w:rsidRPr="00B66E37">
        <w:t xml:space="preserve"> aradan sonra ilk kez </w:t>
      </w:r>
      <w:r w:rsidR="00954AEA" w:rsidRPr="00B66E37">
        <w:rPr>
          <w:i/>
          <w:iCs/>
        </w:rPr>
        <w:t>Fasıl Ensemble</w:t>
      </w:r>
      <w:r w:rsidR="008A1E48" w:rsidRPr="00B66E37">
        <w:t xml:space="preserve"> konser</w:t>
      </w:r>
      <w:r w:rsidR="00954AEA" w:rsidRPr="00B66E37">
        <w:t>in</w:t>
      </w:r>
      <w:r w:rsidR="008A1E48" w:rsidRPr="00B66E37">
        <w:t>de uygulanacak. Böylece</w:t>
      </w:r>
      <w:r w:rsidR="00B66E37" w:rsidRPr="00B66E37">
        <w:t>,</w:t>
      </w:r>
      <w:r w:rsidR="008A1E48" w:rsidRPr="00B66E37">
        <w:t xml:space="preserve"> yüzyıllar öncesinde kalmış bir gelenek günümüz sanat ortamına taşına</w:t>
      </w:r>
      <w:r w:rsidR="00B66E37" w:rsidRPr="00B66E37">
        <w:t>c</w:t>
      </w:r>
      <w:r w:rsidR="008A1E48" w:rsidRPr="00B66E37">
        <w:t>ak</w:t>
      </w:r>
      <w:r w:rsidR="00B66E37" w:rsidRPr="00B66E37">
        <w:t xml:space="preserve"> ve</w:t>
      </w:r>
      <w:r w:rsidR="008A1E48" w:rsidRPr="00B66E37">
        <w:t xml:space="preserve"> </w:t>
      </w:r>
      <w:r w:rsidR="00954AEA" w:rsidRPr="00B66E37">
        <w:t>unutulmaya yüz tutmuş</w:t>
      </w:r>
      <w:r w:rsidR="008A1E48" w:rsidRPr="00B66E37">
        <w:t xml:space="preserve"> bir müzikal anlayış</w:t>
      </w:r>
      <w:r w:rsidR="00954AEA" w:rsidRPr="00B66E37">
        <w:t xml:space="preserve"> </w:t>
      </w:r>
      <w:r w:rsidR="00B66E37" w:rsidRPr="00B66E37">
        <w:t xml:space="preserve">çağdaş </w:t>
      </w:r>
      <w:r w:rsidR="008A1E48" w:rsidRPr="00B66E37">
        <w:t>müzisyenler</w:t>
      </w:r>
      <w:r w:rsidR="00954AEA" w:rsidRPr="00B66E37">
        <w:t xml:space="preserve"> tarafından seslendirilecek. </w:t>
      </w:r>
    </w:p>
    <w:p w14:paraId="3CF30ED9" w14:textId="77777777" w:rsidR="00B66E37" w:rsidRPr="00B66E37" w:rsidRDefault="00B66E37" w:rsidP="00B66E37">
      <w:pPr>
        <w:pStyle w:val="AralkYok"/>
        <w:jc w:val="both"/>
      </w:pPr>
    </w:p>
    <w:p w14:paraId="16493F98" w14:textId="77777777" w:rsidR="00B66E37" w:rsidRDefault="00B66E37" w:rsidP="00B66E37">
      <w:pPr>
        <w:spacing w:line="240" w:lineRule="auto"/>
        <w:jc w:val="both"/>
        <w:rPr>
          <w:rFonts w:cstheme="minorHAnsi"/>
          <w:noProof/>
        </w:rPr>
      </w:pPr>
      <w:r w:rsidRPr="00B66E37">
        <w:rPr>
          <w:rFonts w:cstheme="minorHAnsi"/>
          <w:bCs/>
          <w:iCs/>
        </w:rPr>
        <w:t>“Fasl-ı Rast: 18. Yüzyılın Unutulan Fasıl Geleneğinin İzinde”</w:t>
      </w:r>
      <w:r w:rsidRPr="00B66E37">
        <w:rPr>
          <w:rFonts w:cstheme="minorHAnsi"/>
        </w:rPr>
        <w:t xml:space="preserve"> </w:t>
      </w:r>
      <w:r w:rsidRPr="00B66E37">
        <w:rPr>
          <w:rFonts w:cstheme="minorHAnsi"/>
          <w:b/>
          <w:bCs/>
        </w:rPr>
        <w:t>konseri</w:t>
      </w:r>
      <w:r w:rsidRPr="00B66E37">
        <w:rPr>
          <w:rFonts w:cstheme="minorHAnsi"/>
          <w:b/>
          <w:bCs/>
          <w:noProof/>
        </w:rPr>
        <w:t xml:space="preserve"> 20 Mayıs Cumartesi günü 15.30’da </w:t>
      </w:r>
      <w:r w:rsidRPr="00B66E37">
        <w:rPr>
          <w:b/>
          <w:bCs/>
        </w:rPr>
        <w:t>Pera Müzesi Oditoryumu’nda</w:t>
      </w:r>
      <w:r w:rsidRPr="00B66E37">
        <w:rPr>
          <w:rFonts w:cstheme="minorHAnsi"/>
          <w:b/>
          <w:bCs/>
          <w:noProof/>
        </w:rPr>
        <w:t xml:space="preserve"> </w:t>
      </w:r>
      <w:r w:rsidRPr="00B66E37">
        <w:rPr>
          <w:rFonts w:cstheme="minorHAnsi"/>
          <w:noProof/>
        </w:rPr>
        <w:t xml:space="preserve">izlenebilir. Konserden önce </w:t>
      </w:r>
      <w:r w:rsidRPr="00B66E37">
        <w:rPr>
          <w:rFonts w:cstheme="minorHAnsi"/>
          <w:bCs/>
          <w:i/>
          <w:iCs/>
        </w:rPr>
        <w:t>Fasıl Ensemble</w:t>
      </w:r>
      <w:r w:rsidRPr="00B66E37">
        <w:rPr>
          <w:rFonts w:cstheme="minorHAnsi"/>
          <w:b/>
        </w:rPr>
        <w:t xml:space="preserve"> </w:t>
      </w:r>
      <w:r w:rsidRPr="00B66E37">
        <w:rPr>
          <w:rFonts w:cstheme="minorHAnsi"/>
          <w:bCs/>
        </w:rPr>
        <w:t xml:space="preserve">sanat yönetmeni </w:t>
      </w:r>
      <w:r w:rsidRPr="00B66E37">
        <w:rPr>
          <w:rFonts w:cstheme="minorHAnsi"/>
          <w:noProof/>
        </w:rPr>
        <w:t>Harun Korkmaz, Klasik Türk Musiki tarihinde fasıl geleneğinin geçirdiği aşamaları konu alan bir sunum yapacak.</w:t>
      </w:r>
    </w:p>
    <w:p w14:paraId="3C33FD94" w14:textId="36E8A686" w:rsidR="00623A7C" w:rsidRPr="00B66E37" w:rsidRDefault="004C1991" w:rsidP="00B66E37">
      <w:pPr>
        <w:spacing w:after="0" w:line="240" w:lineRule="auto"/>
        <w:jc w:val="both"/>
        <w:rPr>
          <w:rFonts w:cstheme="minorHAnsi"/>
          <w:noProof/>
        </w:rPr>
      </w:pPr>
      <w:r w:rsidRPr="00072BE2">
        <w:rPr>
          <w:b/>
          <w:bCs/>
          <w:u w:val="single"/>
        </w:rPr>
        <w:t>Fasıl Ensemble</w:t>
      </w:r>
    </w:p>
    <w:p w14:paraId="413436E9" w14:textId="77777777" w:rsidR="00072BE2" w:rsidRPr="00072BE2" w:rsidRDefault="00072BE2" w:rsidP="00B66E37">
      <w:pPr>
        <w:pStyle w:val="AralkYok"/>
        <w:jc w:val="both"/>
      </w:pPr>
      <w:r w:rsidRPr="00072BE2">
        <w:t>Harun Korkmaz, Sanat yönetmeni ve hanende</w:t>
      </w:r>
    </w:p>
    <w:p w14:paraId="42DF8166" w14:textId="1B42B727" w:rsidR="00623A7C" w:rsidRPr="00072BE2" w:rsidRDefault="00623A7C" w:rsidP="00B66E37">
      <w:pPr>
        <w:pStyle w:val="AralkYok"/>
        <w:jc w:val="both"/>
      </w:pPr>
      <w:r w:rsidRPr="00072BE2">
        <w:t xml:space="preserve">İbrahim Suat Erbay, </w:t>
      </w:r>
      <w:r w:rsidR="00072BE2" w:rsidRPr="00072BE2">
        <w:t>H</w:t>
      </w:r>
      <w:r w:rsidR="004C1991" w:rsidRPr="00072BE2">
        <w:t>anende ve gazelhan</w:t>
      </w:r>
    </w:p>
    <w:p w14:paraId="61B465E3" w14:textId="633A3706" w:rsidR="00623A7C" w:rsidRPr="00072BE2" w:rsidRDefault="004C1991" w:rsidP="00B66E37">
      <w:pPr>
        <w:pStyle w:val="AralkYok"/>
        <w:jc w:val="both"/>
      </w:pPr>
      <w:r w:rsidRPr="00072BE2">
        <w:t>Çağlar Fidan</w:t>
      </w:r>
      <w:r w:rsidR="00623A7C" w:rsidRPr="00072BE2">
        <w:t xml:space="preserve">, </w:t>
      </w:r>
      <w:r w:rsidR="00072BE2" w:rsidRPr="00072BE2">
        <w:t>H</w:t>
      </w:r>
      <w:r w:rsidR="00623A7C" w:rsidRPr="00072BE2">
        <w:t>anende</w:t>
      </w:r>
    </w:p>
    <w:p w14:paraId="34E1FFFC" w14:textId="6AB088E0" w:rsidR="00623A7C" w:rsidRPr="00072BE2" w:rsidRDefault="004C1991" w:rsidP="00B66E37">
      <w:pPr>
        <w:pStyle w:val="AralkYok"/>
        <w:jc w:val="both"/>
      </w:pPr>
      <w:r w:rsidRPr="00072BE2">
        <w:t xml:space="preserve">Hasan Kiriş, </w:t>
      </w:r>
      <w:r w:rsidR="00072BE2" w:rsidRPr="00072BE2">
        <w:t>H</w:t>
      </w:r>
      <w:r w:rsidR="00623A7C" w:rsidRPr="00072BE2">
        <w:t>anende</w:t>
      </w:r>
    </w:p>
    <w:p w14:paraId="31A32154" w14:textId="746B81E2" w:rsidR="00623A7C" w:rsidRPr="00072BE2" w:rsidRDefault="004C1991" w:rsidP="00B66E37">
      <w:pPr>
        <w:pStyle w:val="AralkYok"/>
        <w:jc w:val="both"/>
      </w:pPr>
      <w:r w:rsidRPr="00072BE2">
        <w:t xml:space="preserve">Kadri Alper Uzkur, </w:t>
      </w:r>
      <w:r w:rsidR="00072BE2" w:rsidRPr="00072BE2">
        <w:t>T</w:t>
      </w:r>
      <w:r w:rsidR="00623A7C" w:rsidRPr="00072BE2">
        <w:t xml:space="preserve">anburî </w:t>
      </w:r>
    </w:p>
    <w:p w14:paraId="199BAEF2" w14:textId="76A4267A" w:rsidR="00623A7C" w:rsidRPr="00072BE2" w:rsidRDefault="004C1991" w:rsidP="00B66E37">
      <w:pPr>
        <w:pStyle w:val="AralkYok"/>
        <w:jc w:val="both"/>
      </w:pPr>
      <w:r w:rsidRPr="00072BE2">
        <w:t xml:space="preserve">Ahmet Cavit Altınkaynak, </w:t>
      </w:r>
      <w:r w:rsidR="00072BE2" w:rsidRPr="00072BE2">
        <w:t>N</w:t>
      </w:r>
      <w:r w:rsidR="00623A7C" w:rsidRPr="00072BE2">
        <w:t xml:space="preserve">eyzen </w:t>
      </w:r>
    </w:p>
    <w:p w14:paraId="31C0A4F2" w14:textId="4771EEA4" w:rsidR="00623A7C" w:rsidRPr="00072BE2" w:rsidRDefault="004C1991" w:rsidP="00B66E37">
      <w:pPr>
        <w:pStyle w:val="AralkYok"/>
        <w:jc w:val="both"/>
      </w:pPr>
      <w:r w:rsidRPr="00072BE2">
        <w:t xml:space="preserve">Ömer Şahin Eren, </w:t>
      </w:r>
      <w:r w:rsidR="00072BE2" w:rsidRPr="00072BE2">
        <w:t>M</w:t>
      </w:r>
      <w:r w:rsidR="00623A7C" w:rsidRPr="00072BE2">
        <w:t xml:space="preserve">iskalî </w:t>
      </w:r>
    </w:p>
    <w:p w14:paraId="6019F98F" w14:textId="4DB6E9EA" w:rsidR="00623A7C" w:rsidRPr="00072BE2" w:rsidRDefault="004C1991" w:rsidP="00B66E37">
      <w:pPr>
        <w:pStyle w:val="AralkYok"/>
        <w:jc w:val="both"/>
      </w:pPr>
      <w:r w:rsidRPr="00072BE2">
        <w:t>Enes Durceylan</w:t>
      </w:r>
      <w:r w:rsidR="00623A7C" w:rsidRPr="00072BE2">
        <w:t xml:space="preserve">, </w:t>
      </w:r>
      <w:r w:rsidR="00072BE2" w:rsidRPr="00072BE2">
        <w:t>D</w:t>
      </w:r>
      <w:r w:rsidR="00623A7C" w:rsidRPr="00072BE2">
        <w:t>airezan</w:t>
      </w:r>
    </w:p>
    <w:p w14:paraId="10D05B06" w14:textId="7BF3A085" w:rsidR="00623A7C" w:rsidRPr="00072BE2" w:rsidRDefault="004C1991" w:rsidP="00B66E37">
      <w:pPr>
        <w:pStyle w:val="AralkYok"/>
        <w:jc w:val="both"/>
      </w:pPr>
      <w:r w:rsidRPr="00072BE2">
        <w:t>Issa Golitzen Farajeje</w:t>
      </w:r>
      <w:r w:rsidR="00623A7C" w:rsidRPr="00072BE2">
        <w:t xml:space="preserve">, </w:t>
      </w:r>
      <w:r w:rsidR="00072BE2" w:rsidRPr="00072BE2">
        <w:t>R</w:t>
      </w:r>
      <w:r w:rsidR="00623A7C" w:rsidRPr="00072BE2">
        <w:t>ebabî</w:t>
      </w:r>
      <w:r w:rsidRPr="00072BE2">
        <w:t xml:space="preserve"> </w:t>
      </w:r>
    </w:p>
    <w:p w14:paraId="5E3FD5F6" w14:textId="77777777" w:rsidR="00623A7C" w:rsidRDefault="00623A7C" w:rsidP="00B66E37">
      <w:pPr>
        <w:pStyle w:val="AralkYok"/>
        <w:jc w:val="both"/>
        <w:rPr>
          <w:sz w:val="24"/>
          <w:szCs w:val="24"/>
        </w:rPr>
      </w:pPr>
    </w:p>
    <w:p w14:paraId="1EEC30B9" w14:textId="19D27578" w:rsidR="00ED5B2D" w:rsidRDefault="00ED5B2D" w:rsidP="00B66E37">
      <w:pPr>
        <w:spacing w:line="240" w:lineRule="auto"/>
        <w:jc w:val="both"/>
        <w:rPr>
          <w:rFonts w:eastAsia="Avenir" w:cstheme="minorHAnsi"/>
          <w:b/>
          <w:i/>
          <w:iCs/>
          <w:color w:val="C00000"/>
        </w:rPr>
      </w:pPr>
      <w:r>
        <w:rPr>
          <w:rFonts w:eastAsia="Avenir" w:cstheme="minorHAnsi"/>
          <w:b/>
          <w:i/>
          <w:iCs/>
          <w:color w:val="C00000"/>
        </w:rPr>
        <w:t>B</w:t>
      </w:r>
      <w:r w:rsidRPr="00F03393">
        <w:rPr>
          <w:rFonts w:eastAsia="Avenir" w:cstheme="minorHAnsi"/>
          <w:b/>
          <w:i/>
          <w:iCs/>
          <w:color w:val="C00000"/>
        </w:rPr>
        <w:t>iletler Biletix’ten veya konser günü Pera Müzesi resepsiyonundan alınabilir. Pera Müzesi Dostları'na %50 indirim uygulan</w:t>
      </w:r>
      <w:r w:rsidR="001A1FE4">
        <w:rPr>
          <w:rFonts w:eastAsia="Avenir" w:cstheme="minorHAnsi"/>
          <w:b/>
          <w:i/>
          <w:iCs/>
          <w:color w:val="C00000"/>
        </w:rPr>
        <w:t>ı</w:t>
      </w:r>
      <w:r w:rsidRPr="00F03393">
        <w:rPr>
          <w:rFonts w:eastAsia="Avenir" w:cstheme="minorHAnsi"/>
          <w:b/>
          <w:i/>
          <w:iCs/>
          <w:color w:val="C00000"/>
        </w:rPr>
        <w:t>r. Yerler sınırlı ve numara</w:t>
      </w:r>
      <w:r w:rsidR="001A1FE4">
        <w:rPr>
          <w:rFonts w:eastAsia="Avenir" w:cstheme="minorHAnsi"/>
          <w:b/>
          <w:i/>
          <w:iCs/>
          <w:color w:val="C00000"/>
        </w:rPr>
        <w:t>lıdı</w:t>
      </w:r>
      <w:r w:rsidRPr="00F03393">
        <w:rPr>
          <w:rFonts w:eastAsia="Avenir" w:cstheme="minorHAnsi"/>
          <w:b/>
          <w:i/>
          <w:iCs/>
          <w:color w:val="C00000"/>
        </w:rPr>
        <w:t>r.</w:t>
      </w:r>
    </w:p>
    <w:p w14:paraId="446E9632" w14:textId="77777777" w:rsidR="00370A97" w:rsidRDefault="00370A97" w:rsidP="00B66E37">
      <w:pPr>
        <w:pStyle w:val="BodyA"/>
        <w:spacing w:after="0" w:line="240" w:lineRule="auto"/>
        <w:rPr>
          <w:rFonts w:cs="Arial"/>
          <w:color w:val="808080" w:themeColor="background1" w:themeShade="80"/>
          <w:sz w:val="18"/>
          <w:szCs w:val="18"/>
        </w:rPr>
      </w:pPr>
    </w:p>
    <w:p w14:paraId="4279DA5C" w14:textId="77777777" w:rsidR="00370A97" w:rsidRPr="00712D18" w:rsidRDefault="00370A97" w:rsidP="00B66E37">
      <w:pPr>
        <w:pStyle w:val="AralkYok"/>
        <w:jc w:val="both"/>
        <w:rPr>
          <w:rFonts w:cstheme="minorHAnsi"/>
          <w:b/>
          <w:u w:val="single"/>
        </w:rPr>
      </w:pPr>
      <w:r>
        <w:rPr>
          <w:rFonts w:cstheme="minorHAnsi"/>
          <w:b/>
          <w:u w:val="single"/>
        </w:rPr>
        <w:t>Detaylı Bilgi</w:t>
      </w:r>
    </w:p>
    <w:p w14:paraId="57BAD543" w14:textId="77777777" w:rsidR="00370A97" w:rsidRPr="00712D18" w:rsidRDefault="00370A97" w:rsidP="00B66E37">
      <w:pPr>
        <w:pStyle w:val="AralkYok"/>
        <w:jc w:val="both"/>
        <w:rPr>
          <w:rFonts w:cstheme="minorHAnsi"/>
        </w:rPr>
      </w:pPr>
      <w:r w:rsidRPr="00712D18">
        <w:rPr>
          <w:rFonts w:cstheme="minorHAnsi"/>
        </w:rPr>
        <w:t xml:space="preserve">Amber Eroyan - Grup 7 İletişim / </w:t>
      </w:r>
      <w:hyperlink r:id="rId8" w:history="1">
        <w:r w:rsidRPr="00712D18">
          <w:rPr>
            <w:rStyle w:val="Kpr"/>
            <w:rFonts w:cstheme="minorHAnsi"/>
          </w:rPr>
          <w:t>aeroyan@grup7.com.tr</w:t>
        </w:r>
      </w:hyperlink>
      <w:r w:rsidRPr="00712D18">
        <w:rPr>
          <w:rFonts w:cstheme="minorHAnsi"/>
        </w:rPr>
        <w:t xml:space="preserve"> (212) 292 13 13 </w:t>
      </w:r>
    </w:p>
    <w:p w14:paraId="6184E609" w14:textId="0234D67D" w:rsidR="00370A97" w:rsidRPr="00370A97" w:rsidRDefault="009B4266" w:rsidP="00B66E37">
      <w:pPr>
        <w:pStyle w:val="AralkYok"/>
        <w:jc w:val="both"/>
        <w:rPr>
          <w:rFonts w:cs="Arial"/>
          <w:color w:val="808080" w:themeColor="background1" w:themeShade="80"/>
          <w:sz w:val="18"/>
          <w:szCs w:val="18"/>
        </w:rPr>
      </w:pPr>
      <w:r>
        <w:rPr>
          <w:rFonts w:cstheme="minorHAnsi"/>
        </w:rPr>
        <w:t>Damla Pinçe</w:t>
      </w:r>
      <w:r w:rsidR="00370A97" w:rsidRPr="00712D18">
        <w:rPr>
          <w:rFonts w:cstheme="minorHAnsi"/>
        </w:rPr>
        <w:t xml:space="preserve"> - </w:t>
      </w:r>
      <w:r w:rsidR="00913D0F" w:rsidRPr="00913D0F">
        <w:rPr>
          <w:rFonts w:cstheme="minorHAnsi"/>
        </w:rPr>
        <w:t xml:space="preserve">İstanbul Araştırmaları Enstitüsü </w:t>
      </w:r>
      <w:r w:rsidR="00370A97" w:rsidRPr="00712D18">
        <w:rPr>
          <w:rFonts w:cstheme="minorHAnsi"/>
        </w:rPr>
        <w:t xml:space="preserve">/ </w:t>
      </w:r>
      <w:hyperlink r:id="rId9" w:history="1">
        <w:r w:rsidR="008C126D" w:rsidRPr="00674D9F">
          <w:rPr>
            <w:rStyle w:val="Kpr"/>
            <w:rFonts w:cstheme="minorHAnsi"/>
          </w:rPr>
          <w:t>damla.pince@peramuzesi.org.tr</w:t>
        </w:r>
      </w:hyperlink>
      <w:r w:rsidR="00370A97" w:rsidRPr="00712D18">
        <w:rPr>
          <w:rFonts w:cstheme="minorHAnsi"/>
        </w:rPr>
        <w:t xml:space="preserve"> (212) 334 09 00 </w:t>
      </w:r>
    </w:p>
    <w:sectPr w:rsidR="00370A97" w:rsidRPr="00370A97" w:rsidSect="00335AA1">
      <w:headerReference w:type="default" r:id="rId10"/>
      <w:footerReference w:type="default" r:id="rId11"/>
      <w:pgSz w:w="11906" w:h="16838"/>
      <w:pgMar w:top="720"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3FE93" w14:textId="77777777" w:rsidR="004A5FC2" w:rsidRDefault="004A5FC2" w:rsidP="0003448B">
      <w:pPr>
        <w:spacing w:after="0" w:line="240" w:lineRule="auto"/>
      </w:pPr>
      <w:r>
        <w:separator/>
      </w:r>
    </w:p>
  </w:endnote>
  <w:endnote w:type="continuationSeparator" w:id="0">
    <w:p w14:paraId="42F27086" w14:textId="77777777" w:rsidR="004A5FC2" w:rsidRDefault="004A5FC2" w:rsidP="00034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veni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2EE1" w14:textId="77777777" w:rsidR="009C575D" w:rsidRDefault="009C575D" w:rsidP="009C575D">
    <w:pPr>
      <w:pStyle w:val="AltBilgi"/>
      <w:jc w:val="center"/>
      <w:rPr>
        <w:rFonts w:ascii="Arial" w:hAnsi="Arial"/>
        <w:sz w:val="16"/>
        <w:szCs w:val="16"/>
      </w:rPr>
    </w:pPr>
    <w:r>
      <w:rPr>
        <w:rFonts w:ascii="Arial" w:hAnsi="Arial"/>
        <w:sz w:val="16"/>
        <w:szCs w:val="16"/>
      </w:rPr>
      <w:t xml:space="preserve">Meşrutiyet Caddesi No.65, 34430 Tepebaşı - Beyoğlu – İstanbul </w:t>
    </w:r>
  </w:p>
  <w:p w14:paraId="3D48AD77" w14:textId="10138999" w:rsidR="00DB488A" w:rsidRDefault="009C575D" w:rsidP="00335AA1">
    <w:pPr>
      <w:jc w:val="center"/>
    </w:pPr>
    <w:r>
      <w:rPr>
        <w:rFonts w:ascii="Arial" w:hAnsi="Arial"/>
        <w:sz w:val="16"/>
        <w:szCs w:val="16"/>
      </w:rPr>
      <w:t>Tel. + 90 212 334 99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12E6E" w14:textId="77777777" w:rsidR="004A5FC2" w:rsidRDefault="004A5FC2" w:rsidP="0003448B">
      <w:pPr>
        <w:spacing w:after="0" w:line="240" w:lineRule="auto"/>
      </w:pPr>
      <w:r>
        <w:separator/>
      </w:r>
    </w:p>
  </w:footnote>
  <w:footnote w:type="continuationSeparator" w:id="0">
    <w:p w14:paraId="53B41751" w14:textId="77777777" w:rsidR="004A5FC2" w:rsidRDefault="004A5FC2" w:rsidP="00034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BD71E" w14:textId="6DB3BDB8" w:rsidR="0003448B" w:rsidRDefault="002E46B4" w:rsidP="0003448B">
    <w:pPr>
      <w:pStyle w:val="stBilgi"/>
      <w:jc w:val="center"/>
    </w:pPr>
    <w:r>
      <w:rPr>
        <w:noProof/>
        <w:lang w:eastAsia="tr-TR"/>
      </w:rPr>
      <w:drawing>
        <wp:inline distT="0" distB="0" distL="0" distR="0" wp14:anchorId="69F44694" wp14:editId="5B447E72">
          <wp:extent cx="4029075" cy="571500"/>
          <wp:effectExtent l="0" t="0" r="9525" b="0"/>
          <wp:docPr id="2" name="Picture 2" descr="Enstitusu_Horizontal_CMYK"/>
          <wp:cNvGraphicFramePr/>
          <a:graphic xmlns:a="http://schemas.openxmlformats.org/drawingml/2006/main">
            <a:graphicData uri="http://schemas.openxmlformats.org/drawingml/2006/picture">
              <pic:pic xmlns:pic="http://schemas.openxmlformats.org/drawingml/2006/picture">
                <pic:nvPicPr>
                  <pic:cNvPr id="2" name="Picture 2" descr="Enstitusu_Horizontal_CMYK"/>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571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48B"/>
    <w:rsid w:val="00001AD3"/>
    <w:rsid w:val="00015C3E"/>
    <w:rsid w:val="0002124E"/>
    <w:rsid w:val="0002181D"/>
    <w:rsid w:val="00024B65"/>
    <w:rsid w:val="0002703A"/>
    <w:rsid w:val="00032AE3"/>
    <w:rsid w:val="0003448B"/>
    <w:rsid w:val="00034E4B"/>
    <w:rsid w:val="00040049"/>
    <w:rsid w:val="000401B6"/>
    <w:rsid w:val="00053894"/>
    <w:rsid w:val="00054806"/>
    <w:rsid w:val="00057AB1"/>
    <w:rsid w:val="00057C60"/>
    <w:rsid w:val="00057E11"/>
    <w:rsid w:val="00060B61"/>
    <w:rsid w:val="00061C15"/>
    <w:rsid w:val="00072A32"/>
    <w:rsid w:val="00072BE2"/>
    <w:rsid w:val="00076E9B"/>
    <w:rsid w:val="00093F3F"/>
    <w:rsid w:val="00094389"/>
    <w:rsid w:val="000A4FFF"/>
    <w:rsid w:val="000A533E"/>
    <w:rsid w:val="000B0B33"/>
    <w:rsid w:val="000B2A9A"/>
    <w:rsid w:val="000B40D8"/>
    <w:rsid w:val="000B4178"/>
    <w:rsid w:val="000C358D"/>
    <w:rsid w:val="000C39B0"/>
    <w:rsid w:val="000C4890"/>
    <w:rsid w:val="000C5FA1"/>
    <w:rsid w:val="000F387D"/>
    <w:rsid w:val="000F6333"/>
    <w:rsid w:val="0010019E"/>
    <w:rsid w:val="001041AB"/>
    <w:rsid w:val="001042D6"/>
    <w:rsid w:val="001059AD"/>
    <w:rsid w:val="00115D75"/>
    <w:rsid w:val="00122E21"/>
    <w:rsid w:val="001270FB"/>
    <w:rsid w:val="00133F99"/>
    <w:rsid w:val="001422C3"/>
    <w:rsid w:val="00142EEC"/>
    <w:rsid w:val="0014545D"/>
    <w:rsid w:val="0015280E"/>
    <w:rsid w:val="0015615D"/>
    <w:rsid w:val="00157FF7"/>
    <w:rsid w:val="00171839"/>
    <w:rsid w:val="00175DA0"/>
    <w:rsid w:val="0018197A"/>
    <w:rsid w:val="00184EA4"/>
    <w:rsid w:val="001A1FE4"/>
    <w:rsid w:val="001A3ABC"/>
    <w:rsid w:val="001A7A04"/>
    <w:rsid w:val="001B12AD"/>
    <w:rsid w:val="001B2F5F"/>
    <w:rsid w:val="001B58B9"/>
    <w:rsid w:val="001C2C5B"/>
    <w:rsid w:val="001C365B"/>
    <w:rsid w:val="001D2489"/>
    <w:rsid w:val="001D2799"/>
    <w:rsid w:val="001D5337"/>
    <w:rsid w:val="001D6737"/>
    <w:rsid w:val="001E46C8"/>
    <w:rsid w:val="001E63DF"/>
    <w:rsid w:val="001F2E47"/>
    <w:rsid w:val="001F3822"/>
    <w:rsid w:val="00203A5A"/>
    <w:rsid w:val="00204DC2"/>
    <w:rsid w:val="00207801"/>
    <w:rsid w:val="0021280D"/>
    <w:rsid w:val="00213362"/>
    <w:rsid w:val="00221943"/>
    <w:rsid w:val="00223039"/>
    <w:rsid w:val="00230246"/>
    <w:rsid w:val="00231BDE"/>
    <w:rsid w:val="00235CC0"/>
    <w:rsid w:val="00237CCE"/>
    <w:rsid w:val="00243A11"/>
    <w:rsid w:val="00250DAE"/>
    <w:rsid w:val="00262BFA"/>
    <w:rsid w:val="0027090E"/>
    <w:rsid w:val="0027126D"/>
    <w:rsid w:val="00273739"/>
    <w:rsid w:val="00280DF8"/>
    <w:rsid w:val="00281735"/>
    <w:rsid w:val="002845B9"/>
    <w:rsid w:val="0028677B"/>
    <w:rsid w:val="0029094B"/>
    <w:rsid w:val="0029375F"/>
    <w:rsid w:val="00293E99"/>
    <w:rsid w:val="00295160"/>
    <w:rsid w:val="002A0C41"/>
    <w:rsid w:val="002A51D3"/>
    <w:rsid w:val="002B0377"/>
    <w:rsid w:val="002B6519"/>
    <w:rsid w:val="002B69EA"/>
    <w:rsid w:val="002C3067"/>
    <w:rsid w:val="002C37F7"/>
    <w:rsid w:val="002C7AEE"/>
    <w:rsid w:val="002D1A0D"/>
    <w:rsid w:val="002D1A52"/>
    <w:rsid w:val="002E42B6"/>
    <w:rsid w:val="002E46B4"/>
    <w:rsid w:val="002F5E8E"/>
    <w:rsid w:val="003001D7"/>
    <w:rsid w:val="003034D3"/>
    <w:rsid w:val="00304D0C"/>
    <w:rsid w:val="003114A4"/>
    <w:rsid w:val="00314213"/>
    <w:rsid w:val="00321C52"/>
    <w:rsid w:val="003307F4"/>
    <w:rsid w:val="00332DB9"/>
    <w:rsid w:val="00335AA1"/>
    <w:rsid w:val="00341D87"/>
    <w:rsid w:val="0035219E"/>
    <w:rsid w:val="00370A97"/>
    <w:rsid w:val="00370CB9"/>
    <w:rsid w:val="00371271"/>
    <w:rsid w:val="00373772"/>
    <w:rsid w:val="003738A2"/>
    <w:rsid w:val="003744B3"/>
    <w:rsid w:val="00390EBF"/>
    <w:rsid w:val="003A01C5"/>
    <w:rsid w:val="003A23BA"/>
    <w:rsid w:val="003A370A"/>
    <w:rsid w:val="003A4596"/>
    <w:rsid w:val="003B040E"/>
    <w:rsid w:val="003B6A38"/>
    <w:rsid w:val="003B6C08"/>
    <w:rsid w:val="003B6DE8"/>
    <w:rsid w:val="003C6D2F"/>
    <w:rsid w:val="003D27F1"/>
    <w:rsid w:val="003D4BDF"/>
    <w:rsid w:val="003E15E8"/>
    <w:rsid w:val="003E1D18"/>
    <w:rsid w:val="003E5BCB"/>
    <w:rsid w:val="003F2015"/>
    <w:rsid w:val="003F7D53"/>
    <w:rsid w:val="004013B2"/>
    <w:rsid w:val="004058BA"/>
    <w:rsid w:val="00411E12"/>
    <w:rsid w:val="00415273"/>
    <w:rsid w:val="00415F1A"/>
    <w:rsid w:val="00422BEB"/>
    <w:rsid w:val="004242FA"/>
    <w:rsid w:val="004268F1"/>
    <w:rsid w:val="00427C21"/>
    <w:rsid w:val="00435BCC"/>
    <w:rsid w:val="00442B9C"/>
    <w:rsid w:val="0044310A"/>
    <w:rsid w:val="00443721"/>
    <w:rsid w:val="0045241D"/>
    <w:rsid w:val="00453CBD"/>
    <w:rsid w:val="00453D54"/>
    <w:rsid w:val="00467C3A"/>
    <w:rsid w:val="00471D47"/>
    <w:rsid w:val="004758D6"/>
    <w:rsid w:val="004835AC"/>
    <w:rsid w:val="00487F23"/>
    <w:rsid w:val="00490A8D"/>
    <w:rsid w:val="00492CC8"/>
    <w:rsid w:val="00494786"/>
    <w:rsid w:val="004A5FC2"/>
    <w:rsid w:val="004B1E33"/>
    <w:rsid w:val="004B4594"/>
    <w:rsid w:val="004C1991"/>
    <w:rsid w:val="004D2E16"/>
    <w:rsid w:val="004E399F"/>
    <w:rsid w:val="004E629A"/>
    <w:rsid w:val="00503137"/>
    <w:rsid w:val="00503E96"/>
    <w:rsid w:val="00514A88"/>
    <w:rsid w:val="0051502F"/>
    <w:rsid w:val="00521D91"/>
    <w:rsid w:val="005221EF"/>
    <w:rsid w:val="00525455"/>
    <w:rsid w:val="00546151"/>
    <w:rsid w:val="00551B18"/>
    <w:rsid w:val="00552509"/>
    <w:rsid w:val="00555DEE"/>
    <w:rsid w:val="00565836"/>
    <w:rsid w:val="0056608E"/>
    <w:rsid w:val="00570940"/>
    <w:rsid w:val="00573FB7"/>
    <w:rsid w:val="005767C2"/>
    <w:rsid w:val="005829EC"/>
    <w:rsid w:val="005838F1"/>
    <w:rsid w:val="00584910"/>
    <w:rsid w:val="005849FB"/>
    <w:rsid w:val="00585E9D"/>
    <w:rsid w:val="00593348"/>
    <w:rsid w:val="0059473B"/>
    <w:rsid w:val="00596E67"/>
    <w:rsid w:val="005A21BC"/>
    <w:rsid w:val="005A5B69"/>
    <w:rsid w:val="005B2452"/>
    <w:rsid w:val="005B3CD9"/>
    <w:rsid w:val="005B447F"/>
    <w:rsid w:val="005B63BF"/>
    <w:rsid w:val="005B6A1F"/>
    <w:rsid w:val="005C01D0"/>
    <w:rsid w:val="005C0CD9"/>
    <w:rsid w:val="005C3FA7"/>
    <w:rsid w:val="005C6CDD"/>
    <w:rsid w:val="005D0558"/>
    <w:rsid w:val="005D476E"/>
    <w:rsid w:val="005D4AC3"/>
    <w:rsid w:val="005E1F56"/>
    <w:rsid w:val="005E750E"/>
    <w:rsid w:val="005F3367"/>
    <w:rsid w:val="005F4505"/>
    <w:rsid w:val="005F52C7"/>
    <w:rsid w:val="006018ED"/>
    <w:rsid w:val="00602518"/>
    <w:rsid w:val="00610CB6"/>
    <w:rsid w:val="0061557E"/>
    <w:rsid w:val="00617962"/>
    <w:rsid w:val="00623A7C"/>
    <w:rsid w:val="00630895"/>
    <w:rsid w:val="00631E08"/>
    <w:rsid w:val="00632E3C"/>
    <w:rsid w:val="006352DB"/>
    <w:rsid w:val="00645B7B"/>
    <w:rsid w:val="006501BD"/>
    <w:rsid w:val="0065143A"/>
    <w:rsid w:val="00654682"/>
    <w:rsid w:val="00657963"/>
    <w:rsid w:val="00667691"/>
    <w:rsid w:val="00673D25"/>
    <w:rsid w:val="006760A0"/>
    <w:rsid w:val="00684021"/>
    <w:rsid w:val="00687546"/>
    <w:rsid w:val="00690C28"/>
    <w:rsid w:val="0069554E"/>
    <w:rsid w:val="006A1398"/>
    <w:rsid w:val="006B0615"/>
    <w:rsid w:val="006B09D1"/>
    <w:rsid w:val="006B30F0"/>
    <w:rsid w:val="006B3F29"/>
    <w:rsid w:val="006B44D7"/>
    <w:rsid w:val="006B5C78"/>
    <w:rsid w:val="006B7076"/>
    <w:rsid w:val="006C0D5C"/>
    <w:rsid w:val="006C2C23"/>
    <w:rsid w:val="006D2326"/>
    <w:rsid w:val="006D325A"/>
    <w:rsid w:val="006E2773"/>
    <w:rsid w:val="006E680F"/>
    <w:rsid w:val="006F0F16"/>
    <w:rsid w:val="006F7A36"/>
    <w:rsid w:val="00712D18"/>
    <w:rsid w:val="00715342"/>
    <w:rsid w:val="00724C36"/>
    <w:rsid w:val="007305BA"/>
    <w:rsid w:val="007316DF"/>
    <w:rsid w:val="007413D0"/>
    <w:rsid w:val="00745827"/>
    <w:rsid w:val="00752F0E"/>
    <w:rsid w:val="007603FF"/>
    <w:rsid w:val="00761C1B"/>
    <w:rsid w:val="00764B7C"/>
    <w:rsid w:val="00771818"/>
    <w:rsid w:val="007768E3"/>
    <w:rsid w:val="00783D9B"/>
    <w:rsid w:val="00790661"/>
    <w:rsid w:val="007943B2"/>
    <w:rsid w:val="00795AC6"/>
    <w:rsid w:val="007975F9"/>
    <w:rsid w:val="007A3216"/>
    <w:rsid w:val="007A6978"/>
    <w:rsid w:val="007B2122"/>
    <w:rsid w:val="007B6DE5"/>
    <w:rsid w:val="007C056F"/>
    <w:rsid w:val="007C69F7"/>
    <w:rsid w:val="007D1EEC"/>
    <w:rsid w:val="007D534F"/>
    <w:rsid w:val="007D75D3"/>
    <w:rsid w:val="007F5DC6"/>
    <w:rsid w:val="007F7A70"/>
    <w:rsid w:val="00810657"/>
    <w:rsid w:val="00811512"/>
    <w:rsid w:val="00817028"/>
    <w:rsid w:val="008171E7"/>
    <w:rsid w:val="008207E9"/>
    <w:rsid w:val="0082506D"/>
    <w:rsid w:val="00825453"/>
    <w:rsid w:val="0082686A"/>
    <w:rsid w:val="00826989"/>
    <w:rsid w:val="00826A77"/>
    <w:rsid w:val="00833DF2"/>
    <w:rsid w:val="00836B22"/>
    <w:rsid w:val="00836CD4"/>
    <w:rsid w:val="008408C1"/>
    <w:rsid w:val="00851853"/>
    <w:rsid w:val="00854E4F"/>
    <w:rsid w:val="00862A59"/>
    <w:rsid w:val="0086522A"/>
    <w:rsid w:val="008677E8"/>
    <w:rsid w:val="00870886"/>
    <w:rsid w:val="00881631"/>
    <w:rsid w:val="00884E7B"/>
    <w:rsid w:val="00886E16"/>
    <w:rsid w:val="0088716A"/>
    <w:rsid w:val="00895FD4"/>
    <w:rsid w:val="0089685B"/>
    <w:rsid w:val="0089781E"/>
    <w:rsid w:val="008A1E48"/>
    <w:rsid w:val="008A3101"/>
    <w:rsid w:val="008A6856"/>
    <w:rsid w:val="008B2C44"/>
    <w:rsid w:val="008C126D"/>
    <w:rsid w:val="008C1644"/>
    <w:rsid w:val="008C3E44"/>
    <w:rsid w:val="008E49E2"/>
    <w:rsid w:val="008F4834"/>
    <w:rsid w:val="008F7E4D"/>
    <w:rsid w:val="00905672"/>
    <w:rsid w:val="00913D0F"/>
    <w:rsid w:val="00925958"/>
    <w:rsid w:val="009278DA"/>
    <w:rsid w:val="00934287"/>
    <w:rsid w:val="00934F2C"/>
    <w:rsid w:val="00936405"/>
    <w:rsid w:val="009436C4"/>
    <w:rsid w:val="00943D5B"/>
    <w:rsid w:val="0094416C"/>
    <w:rsid w:val="00954AEA"/>
    <w:rsid w:val="00956DCF"/>
    <w:rsid w:val="00957AAF"/>
    <w:rsid w:val="009630CA"/>
    <w:rsid w:val="00967F9A"/>
    <w:rsid w:val="00972951"/>
    <w:rsid w:val="00973C79"/>
    <w:rsid w:val="00982A85"/>
    <w:rsid w:val="00991F2F"/>
    <w:rsid w:val="0099560F"/>
    <w:rsid w:val="00995B65"/>
    <w:rsid w:val="009A3219"/>
    <w:rsid w:val="009A62D6"/>
    <w:rsid w:val="009A6F66"/>
    <w:rsid w:val="009B0A6D"/>
    <w:rsid w:val="009B3646"/>
    <w:rsid w:val="009B4266"/>
    <w:rsid w:val="009C3C99"/>
    <w:rsid w:val="009C4283"/>
    <w:rsid w:val="009C575D"/>
    <w:rsid w:val="009E6879"/>
    <w:rsid w:val="009F3CCB"/>
    <w:rsid w:val="009F48E6"/>
    <w:rsid w:val="00A1190E"/>
    <w:rsid w:val="00A2318A"/>
    <w:rsid w:val="00A243E4"/>
    <w:rsid w:val="00A2563F"/>
    <w:rsid w:val="00A276D8"/>
    <w:rsid w:val="00A30EED"/>
    <w:rsid w:val="00A46054"/>
    <w:rsid w:val="00A5026F"/>
    <w:rsid w:val="00A5180E"/>
    <w:rsid w:val="00A52FFC"/>
    <w:rsid w:val="00A53B32"/>
    <w:rsid w:val="00A603F5"/>
    <w:rsid w:val="00A6045E"/>
    <w:rsid w:val="00A74F5D"/>
    <w:rsid w:val="00A85FF1"/>
    <w:rsid w:val="00A922F4"/>
    <w:rsid w:val="00A92306"/>
    <w:rsid w:val="00A96708"/>
    <w:rsid w:val="00A97A9A"/>
    <w:rsid w:val="00AA3015"/>
    <w:rsid w:val="00AA44AB"/>
    <w:rsid w:val="00AA464F"/>
    <w:rsid w:val="00AA53AA"/>
    <w:rsid w:val="00AA5864"/>
    <w:rsid w:val="00AB138D"/>
    <w:rsid w:val="00AB16A6"/>
    <w:rsid w:val="00AD402F"/>
    <w:rsid w:val="00AD420D"/>
    <w:rsid w:val="00AD424A"/>
    <w:rsid w:val="00AD50C8"/>
    <w:rsid w:val="00AD6943"/>
    <w:rsid w:val="00AD71B5"/>
    <w:rsid w:val="00AE20CA"/>
    <w:rsid w:val="00AF25B2"/>
    <w:rsid w:val="00AF48E7"/>
    <w:rsid w:val="00AF5359"/>
    <w:rsid w:val="00AF595A"/>
    <w:rsid w:val="00AF65E9"/>
    <w:rsid w:val="00B00BF5"/>
    <w:rsid w:val="00B04D84"/>
    <w:rsid w:val="00B07823"/>
    <w:rsid w:val="00B07DA2"/>
    <w:rsid w:val="00B1703A"/>
    <w:rsid w:val="00B22E0A"/>
    <w:rsid w:val="00B24027"/>
    <w:rsid w:val="00B25D44"/>
    <w:rsid w:val="00B338AE"/>
    <w:rsid w:val="00B37223"/>
    <w:rsid w:val="00B37507"/>
    <w:rsid w:val="00B40E13"/>
    <w:rsid w:val="00B424A2"/>
    <w:rsid w:val="00B43F82"/>
    <w:rsid w:val="00B53C57"/>
    <w:rsid w:val="00B559A7"/>
    <w:rsid w:val="00B632E5"/>
    <w:rsid w:val="00B66509"/>
    <w:rsid w:val="00B66E37"/>
    <w:rsid w:val="00B7166C"/>
    <w:rsid w:val="00B718A5"/>
    <w:rsid w:val="00B758F6"/>
    <w:rsid w:val="00B76107"/>
    <w:rsid w:val="00B853CA"/>
    <w:rsid w:val="00B859A2"/>
    <w:rsid w:val="00B91C6E"/>
    <w:rsid w:val="00B93FE6"/>
    <w:rsid w:val="00BB0C9B"/>
    <w:rsid w:val="00BB4BA6"/>
    <w:rsid w:val="00BB5CB1"/>
    <w:rsid w:val="00BB7300"/>
    <w:rsid w:val="00BC42A4"/>
    <w:rsid w:val="00BC6F9A"/>
    <w:rsid w:val="00BE1135"/>
    <w:rsid w:val="00BE17A2"/>
    <w:rsid w:val="00BE2F26"/>
    <w:rsid w:val="00BE3299"/>
    <w:rsid w:val="00BE5C31"/>
    <w:rsid w:val="00BE68DA"/>
    <w:rsid w:val="00BF0692"/>
    <w:rsid w:val="00BF201F"/>
    <w:rsid w:val="00BF79E2"/>
    <w:rsid w:val="00C04531"/>
    <w:rsid w:val="00C10083"/>
    <w:rsid w:val="00C14D04"/>
    <w:rsid w:val="00C154DE"/>
    <w:rsid w:val="00C20488"/>
    <w:rsid w:val="00C32568"/>
    <w:rsid w:val="00C4233B"/>
    <w:rsid w:val="00C4321E"/>
    <w:rsid w:val="00C444DB"/>
    <w:rsid w:val="00C455CD"/>
    <w:rsid w:val="00C50B95"/>
    <w:rsid w:val="00C60A68"/>
    <w:rsid w:val="00C61267"/>
    <w:rsid w:val="00C73225"/>
    <w:rsid w:val="00C748EA"/>
    <w:rsid w:val="00C75FC6"/>
    <w:rsid w:val="00C80584"/>
    <w:rsid w:val="00C84135"/>
    <w:rsid w:val="00C8469F"/>
    <w:rsid w:val="00C84B1E"/>
    <w:rsid w:val="00C8790C"/>
    <w:rsid w:val="00C92176"/>
    <w:rsid w:val="00C93BF0"/>
    <w:rsid w:val="00CB42EA"/>
    <w:rsid w:val="00CC0174"/>
    <w:rsid w:val="00CD28A4"/>
    <w:rsid w:val="00CD3F85"/>
    <w:rsid w:val="00CE15AC"/>
    <w:rsid w:val="00CE1DAE"/>
    <w:rsid w:val="00CE27D7"/>
    <w:rsid w:val="00CE3585"/>
    <w:rsid w:val="00D04F80"/>
    <w:rsid w:val="00D1158B"/>
    <w:rsid w:val="00D14BB4"/>
    <w:rsid w:val="00D26058"/>
    <w:rsid w:val="00D33B4C"/>
    <w:rsid w:val="00D344D0"/>
    <w:rsid w:val="00D42A8B"/>
    <w:rsid w:val="00D50AC6"/>
    <w:rsid w:val="00D52C59"/>
    <w:rsid w:val="00D55A14"/>
    <w:rsid w:val="00D5616E"/>
    <w:rsid w:val="00D57152"/>
    <w:rsid w:val="00D6296C"/>
    <w:rsid w:val="00D642EB"/>
    <w:rsid w:val="00D74155"/>
    <w:rsid w:val="00D80B22"/>
    <w:rsid w:val="00D80F60"/>
    <w:rsid w:val="00D810BE"/>
    <w:rsid w:val="00D8508C"/>
    <w:rsid w:val="00D94B94"/>
    <w:rsid w:val="00D97B5B"/>
    <w:rsid w:val="00DA3AD3"/>
    <w:rsid w:val="00DA60BB"/>
    <w:rsid w:val="00DA6318"/>
    <w:rsid w:val="00DA6BA4"/>
    <w:rsid w:val="00DB1903"/>
    <w:rsid w:val="00DB488A"/>
    <w:rsid w:val="00DB48B5"/>
    <w:rsid w:val="00DD2958"/>
    <w:rsid w:val="00DD7D79"/>
    <w:rsid w:val="00DE0507"/>
    <w:rsid w:val="00DF1142"/>
    <w:rsid w:val="00E02AD2"/>
    <w:rsid w:val="00E04B81"/>
    <w:rsid w:val="00E10F1D"/>
    <w:rsid w:val="00E15BD6"/>
    <w:rsid w:val="00E23894"/>
    <w:rsid w:val="00E26320"/>
    <w:rsid w:val="00E2710B"/>
    <w:rsid w:val="00E359AD"/>
    <w:rsid w:val="00E4469D"/>
    <w:rsid w:val="00E718CC"/>
    <w:rsid w:val="00E91AC1"/>
    <w:rsid w:val="00E9653E"/>
    <w:rsid w:val="00E96BD2"/>
    <w:rsid w:val="00EA0123"/>
    <w:rsid w:val="00EA23DD"/>
    <w:rsid w:val="00EA3649"/>
    <w:rsid w:val="00EA7705"/>
    <w:rsid w:val="00EB5344"/>
    <w:rsid w:val="00EB73C7"/>
    <w:rsid w:val="00EC533F"/>
    <w:rsid w:val="00EC55F6"/>
    <w:rsid w:val="00ED5B2D"/>
    <w:rsid w:val="00ED7B54"/>
    <w:rsid w:val="00EE06F2"/>
    <w:rsid w:val="00EE24A1"/>
    <w:rsid w:val="00EE3CB5"/>
    <w:rsid w:val="00EE774A"/>
    <w:rsid w:val="00EE7937"/>
    <w:rsid w:val="00EF0121"/>
    <w:rsid w:val="00EF6AA0"/>
    <w:rsid w:val="00F02294"/>
    <w:rsid w:val="00F029C4"/>
    <w:rsid w:val="00F030E8"/>
    <w:rsid w:val="00F101BC"/>
    <w:rsid w:val="00F1387C"/>
    <w:rsid w:val="00F25EC4"/>
    <w:rsid w:val="00F3203D"/>
    <w:rsid w:val="00F52C5A"/>
    <w:rsid w:val="00F727C0"/>
    <w:rsid w:val="00F73FEB"/>
    <w:rsid w:val="00F7756B"/>
    <w:rsid w:val="00F80998"/>
    <w:rsid w:val="00F82CB2"/>
    <w:rsid w:val="00F94742"/>
    <w:rsid w:val="00F948CB"/>
    <w:rsid w:val="00F95131"/>
    <w:rsid w:val="00F967E5"/>
    <w:rsid w:val="00F976D2"/>
    <w:rsid w:val="00FA28B4"/>
    <w:rsid w:val="00FA301F"/>
    <w:rsid w:val="00FA52AA"/>
    <w:rsid w:val="00FB2272"/>
    <w:rsid w:val="00FB6BB9"/>
    <w:rsid w:val="00FC143B"/>
    <w:rsid w:val="00FC1A15"/>
    <w:rsid w:val="00FC5BBC"/>
    <w:rsid w:val="00FC5DCB"/>
    <w:rsid w:val="00FC70EB"/>
    <w:rsid w:val="00FD0233"/>
    <w:rsid w:val="00FE19A6"/>
    <w:rsid w:val="00FE4C65"/>
    <w:rsid w:val="00FF5268"/>
    <w:rsid w:val="00FF7006"/>
    <w:rsid w:val="00FF74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55ED5"/>
  <w15:docId w15:val="{168081C4-E0EC-4ABE-B89A-C4AB4FBD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48B"/>
  </w:style>
  <w:style w:type="paragraph" w:styleId="Balk1">
    <w:name w:val="heading 1"/>
    <w:basedOn w:val="Normal"/>
    <w:link w:val="Balk1Char"/>
    <w:uiPriority w:val="9"/>
    <w:qFormat/>
    <w:rsid w:val="00836C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836CD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076E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qFormat/>
    <w:rsid w:val="0003448B"/>
    <w:pPr>
      <w:spacing w:after="0" w:line="240" w:lineRule="auto"/>
    </w:pPr>
    <w:rPr>
      <w:rFonts w:ascii="Calibri" w:eastAsia="Times New Roman" w:hAnsi="Calibri" w:cs="Times New Roman"/>
    </w:rPr>
  </w:style>
  <w:style w:type="character" w:styleId="Kpr">
    <w:name w:val="Hyperlink"/>
    <w:basedOn w:val="VarsaylanParagrafYazTipi"/>
    <w:uiPriority w:val="99"/>
    <w:unhideWhenUsed/>
    <w:rsid w:val="0003448B"/>
    <w:rPr>
      <w:color w:val="0563C1" w:themeColor="hyperlink"/>
      <w:u w:val="single"/>
    </w:rPr>
  </w:style>
  <w:style w:type="paragraph" w:styleId="NormalWeb">
    <w:name w:val="Normal (Web)"/>
    <w:basedOn w:val="Normal"/>
    <w:uiPriority w:val="99"/>
    <w:unhideWhenUsed/>
    <w:rsid w:val="000344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3448B"/>
    <w:rPr>
      <w:b/>
      <w:bCs/>
    </w:rPr>
  </w:style>
  <w:style w:type="paragraph" w:customStyle="1" w:styleId="Standard">
    <w:name w:val="Standard"/>
    <w:rsid w:val="0003448B"/>
    <w:pPr>
      <w:suppressAutoHyphens/>
      <w:autoSpaceDN w:val="0"/>
      <w:spacing w:after="0" w:line="240" w:lineRule="auto"/>
    </w:pPr>
    <w:rPr>
      <w:rFonts w:ascii="Times New Roman" w:eastAsia="Times New Roman" w:hAnsi="Times New Roman" w:cs="Times New Roman"/>
      <w:kern w:val="3"/>
      <w:sz w:val="20"/>
      <w:szCs w:val="20"/>
      <w:lang w:val="en-AU" w:eastAsia="tr-TR"/>
    </w:rPr>
  </w:style>
  <w:style w:type="paragraph" w:customStyle="1" w:styleId="Default">
    <w:name w:val="Default"/>
    <w:basedOn w:val="Normal"/>
    <w:rsid w:val="0003448B"/>
    <w:pPr>
      <w:autoSpaceDE w:val="0"/>
      <w:autoSpaceDN w:val="0"/>
      <w:spacing w:after="0" w:line="240" w:lineRule="auto"/>
    </w:pPr>
    <w:rPr>
      <w:rFonts w:ascii="Arial" w:hAnsi="Arial" w:cs="Arial"/>
      <w:color w:val="000000"/>
      <w:sz w:val="24"/>
      <w:szCs w:val="24"/>
    </w:rPr>
  </w:style>
  <w:style w:type="character" w:styleId="Vurgu">
    <w:name w:val="Emphasis"/>
    <w:basedOn w:val="VarsaylanParagrafYazTipi"/>
    <w:uiPriority w:val="20"/>
    <w:qFormat/>
    <w:rsid w:val="0003448B"/>
    <w:rPr>
      <w:i/>
      <w:iCs/>
    </w:rPr>
  </w:style>
  <w:style w:type="paragraph" w:styleId="stBilgi">
    <w:name w:val="header"/>
    <w:basedOn w:val="Normal"/>
    <w:link w:val="stBilgiChar"/>
    <w:unhideWhenUsed/>
    <w:rsid w:val="0003448B"/>
    <w:pPr>
      <w:tabs>
        <w:tab w:val="center" w:pos="4536"/>
        <w:tab w:val="right" w:pos="9072"/>
      </w:tabs>
      <w:spacing w:after="0" w:line="240" w:lineRule="auto"/>
    </w:pPr>
  </w:style>
  <w:style w:type="character" w:customStyle="1" w:styleId="stBilgiChar">
    <w:name w:val="Üst Bilgi Char"/>
    <w:basedOn w:val="VarsaylanParagrafYazTipi"/>
    <w:link w:val="stBilgi"/>
    <w:rsid w:val="0003448B"/>
  </w:style>
  <w:style w:type="paragraph" w:styleId="AltBilgi">
    <w:name w:val="footer"/>
    <w:basedOn w:val="Normal"/>
    <w:link w:val="AltBilgiChar"/>
    <w:unhideWhenUsed/>
    <w:rsid w:val="0003448B"/>
    <w:pPr>
      <w:tabs>
        <w:tab w:val="center" w:pos="4536"/>
        <w:tab w:val="right" w:pos="9072"/>
      </w:tabs>
      <w:spacing w:after="0" w:line="240" w:lineRule="auto"/>
    </w:pPr>
  </w:style>
  <w:style w:type="character" w:customStyle="1" w:styleId="AltBilgiChar">
    <w:name w:val="Alt Bilgi Char"/>
    <w:basedOn w:val="VarsaylanParagrafYazTipi"/>
    <w:link w:val="AltBilgi"/>
    <w:rsid w:val="0003448B"/>
  </w:style>
  <w:style w:type="paragraph" w:styleId="DipnotMetni">
    <w:name w:val="footnote text"/>
    <w:basedOn w:val="Normal"/>
    <w:link w:val="DipnotMetniChar"/>
    <w:uiPriority w:val="99"/>
    <w:unhideWhenUsed/>
    <w:rsid w:val="00995B65"/>
    <w:pPr>
      <w:spacing w:after="0" w:line="240" w:lineRule="auto"/>
    </w:pPr>
    <w:rPr>
      <w:rFonts w:ascii="Times New Roman" w:hAnsi="Times New Roman" w:cs="Times New Roman"/>
      <w:sz w:val="24"/>
      <w:szCs w:val="24"/>
      <w:lang w:val="en-GB" w:eastAsia="en-GB"/>
    </w:rPr>
  </w:style>
  <w:style w:type="character" w:customStyle="1" w:styleId="DipnotMetniChar">
    <w:name w:val="Dipnot Metni Char"/>
    <w:basedOn w:val="VarsaylanParagrafYazTipi"/>
    <w:link w:val="DipnotMetni"/>
    <w:uiPriority w:val="99"/>
    <w:rsid w:val="00995B65"/>
    <w:rPr>
      <w:rFonts w:ascii="Times New Roman" w:hAnsi="Times New Roman" w:cs="Times New Roman"/>
      <w:sz w:val="24"/>
      <w:szCs w:val="24"/>
      <w:lang w:val="en-GB" w:eastAsia="en-GB"/>
    </w:rPr>
  </w:style>
  <w:style w:type="character" w:styleId="DipnotBavurusu">
    <w:name w:val="footnote reference"/>
    <w:basedOn w:val="VarsaylanParagrafYazTipi"/>
    <w:uiPriority w:val="99"/>
    <w:unhideWhenUsed/>
    <w:rsid w:val="00995B65"/>
    <w:rPr>
      <w:vertAlign w:val="superscript"/>
    </w:rPr>
  </w:style>
  <w:style w:type="character" w:customStyle="1" w:styleId="Balk1Char">
    <w:name w:val="Başlık 1 Char"/>
    <w:basedOn w:val="VarsaylanParagrafYazTipi"/>
    <w:link w:val="Balk1"/>
    <w:uiPriority w:val="9"/>
    <w:rsid w:val="00836CD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836CD4"/>
    <w:rPr>
      <w:rFonts w:ascii="Times New Roman" w:eastAsia="Times New Roman" w:hAnsi="Times New Roman" w:cs="Times New Roman"/>
      <w:b/>
      <w:bCs/>
      <w:sz w:val="36"/>
      <w:szCs w:val="36"/>
      <w:lang w:eastAsia="tr-TR"/>
    </w:rPr>
  </w:style>
  <w:style w:type="character" w:styleId="AklamaBavurusu">
    <w:name w:val="annotation reference"/>
    <w:basedOn w:val="VarsaylanParagrafYazTipi"/>
    <w:uiPriority w:val="99"/>
    <w:semiHidden/>
    <w:unhideWhenUsed/>
    <w:rsid w:val="005C0CD9"/>
    <w:rPr>
      <w:sz w:val="16"/>
      <w:szCs w:val="16"/>
    </w:rPr>
  </w:style>
  <w:style w:type="paragraph" w:styleId="AklamaMetni">
    <w:name w:val="annotation text"/>
    <w:basedOn w:val="Normal"/>
    <w:link w:val="AklamaMetniChar"/>
    <w:uiPriority w:val="99"/>
    <w:unhideWhenUsed/>
    <w:rsid w:val="005C0CD9"/>
    <w:pPr>
      <w:spacing w:line="240" w:lineRule="auto"/>
    </w:pPr>
    <w:rPr>
      <w:sz w:val="20"/>
      <w:szCs w:val="20"/>
    </w:rPr>
  </w:style>
  <w:style w:type="character" w:customStyle="1" w:styleId="AklamaMetniChar">
    <w:name w:val="Açıklama Metni Char"/>
    <w:basedOn w:val="VarsaylanParagrafYazTipi"/>
    <w:link w:val="AklamaMetni"/>
    <w:uiPriority w:val="99"/>
    <w:rsid w:val="005C0CD9"/>
    <w:rPr>
      <w:sz w:val="20"/>
      <w:szCs w:val="20"/>
    </w:rPr>
  </w:style>
  <w:style w:type="paragraph" w:styleId="AklamaKonusu">
    <w:name w:val="annotation subject"/>
    <w:basedOn w:val="AklamaMetni"/>
    <w:next w:val="AklamaMetni"/>
    <w:link w:val="AklamaKonusuChar"/>
    <w:uiPriority w:val="99"/>
    <w:semiHidden/>
    <w:unhideWhenUsed/>
    <w:rsid w:val="005C0CD9"/>
    <w:rPr>
      <w:b/>
      <w:bCs/>
    </w:rPr>
  </w:style>
  <w:style w:type="character" w:customStyle="1" w:styleId="AklamaKonusuChar">
    <w:name w:val="Açıklama Konusu Char"/>
    <w:basedOn w:val="AklamaMetniChar"/>
    <w:link w:val="AklamaKonusu"/>
    <w:uiPriority w:val="99"/>
    <w:semiHidden/>
    <w:rsid w:val="005C0CD9"/>
    <w:rPr>
      <w:b/>
      <w:bCs/>
      <w:sz w:val="20"/>
      <w:szCs w:val="20"/>
    </w:rPr>
  </w:style>
  <w:style w:type="paragraph" w:styleId="BalonMetni">
    <w:name w:val="Balloon Text"/>
    <w:basedOn w:val="Normal"/>
    <w:link w:val="BalonMetniChar"/>
    <w:uiPriority w:val="99"/>
    <w:semiHidden/>
    <w:unhideWhenUsed/>
    <w:rsid w:val="005C0C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0CD9"/>
    <w:rPr>
      <w:rFonts w:ascii="Tahoma" w:hAnsi="Tahoma" w:cs="Tahoma"/>
      <w:sz w:val="16"/>
      <w:szCs w:val="16"/>
    </w:rPr>
  </w:style>
  <w:style w:type="paragraph" w:customStyle="1" w:styleId="Body">
    <w:name w:val="Body"/>
    <w:rsid w:val="0051502F"/>
    <w:pPr>
      <w:spacing w:line="256" w:lineRule="auto"/>
    </w:pPr>
    <w:rPr>
      <w:rFonts w:ascii="Calibri" w:eastAsia="Calibri" w:hAnsi="Calibri" w:cs="Calibri"/>
      <w:color w:val="000000"/>
      <w:u w:color="000000"/>
      <w:lang w:eastAsia="tr-TR"/>
    </w:rPr>
  </w:style>
  <w:style w:type="character" w:customStyle="1" w:styleId="Link">
    <w:name w:val="Link"/>
    <w:rsid w:val="00F7756B"/>
    <w:rPr>
      <w:color w:val="0563C1"/>
      <w:u w:val="single" w:color="0563C1"/>
    </w:rPr>
  </w:style>
  <w:style w:type="character" w:customStyle="1" w:styleId="Hyperlink0">
    <w:name w:val="Hyperlink.0"/>
    <w:basedOn w:val="Link"/>
    <w:rsid w:val="00F7756B"/>
    <w:rPr>
      <w:rFonts w:ascii="Calibri" w:eastAsia="Calibri" w:hAnsi="Calibri" w:cs="Calibri" w:hint="default"/>
      <w:color w:val="0563C1"/>
      <w:sz w:val="21"/>
      <w:szCs w:val="21"/>
      <w:u w:val="single" w:color="0563C1"/>
    </w:rPr>
  </w:style>
  <w:style w:type="character" w:customStyle="1" w:styleId="Hyperlink1">
    <w:name w:val="Hyperlink.1"/>
    <w:basedOn w:val="Link"/>
    <w:rsid w:val="00F7756B"/>
    <w:rPr>
      <w:color w:val="0563C1"/>
      <w:sz w:val="21"/>
      <w:szCs w:val="21"/>
      <w:u w:val="single" w:color="0563C1"/>
    </w:rPr>
  </w:style>
  <w:style w:type="character" w:customStyle="1" w:styleId="Hyperlink2">
    <w:name w:val="Hyperlink.2"/>
    <w:basedOn w:val="VarsaylanParagrafYazTipi"/>
    <w:rsid w:val="00F7756B"/>
    <w:rPr>
      <w:color w:val="0563C1"/>
      <w:sz w:val="21"/>
      <w:szCs w:val="21"/>
      <w:u w:val="single" w:color="0563C1"/>
      <w:lang w:val="en-US"/>
    </w:rPr>
  </w:style>
  <w:style w:type="paragraph" w:styleId="ListeParagraf">
    <w:name w:val="List Paragraph"/>
    <w:basedOn w:val="Normal"/>
    <w:uiPriority w:val="34"/>
    <w:qFormat/>
    <w:rsid w:val="007F7A70"/>
    <w:pPr>
      <w:spacing w:after="0" w:line="240" w:lineRule="auto"/>
      <w:ind w:left="720"/>
      <w:contextualSpacing/>
    </w:pPr>
    <w:rPr>
      <w:rFonts w:ascii="Times New Roman" w:hAnsi="Times New Roman" w:cs="Times New Roman"/>
      <w:sz w:val="24"/>
      <w:szCs w:val="24"/>
      <w:lang w:val="en-GB" w:eastAsia="en-GB"/>
    </w:rPr>
  </w:style>
  <w:style w:type="character" w:customStyle="1" w:styleId="apple-converted-space">
    <w:name w:val="apple-converted-space"/>
    <w:basedOn w:val="VarsaylanParagrafYazTipi"/>
    <w:rsid w:val="00262BFA"/>
  </w:style>
  <w:style w:type="paragraph" w:customStyle="1" w:styleId="gmail-body">
    <w:name w:val="gmail-body"/>
    <w:basedOn w:val="Normal"/>
    <w:rsid w:val="00AD50C8"/>
    <w:pPr>
      <w:spacing w:before="100" w:beforeAutospacing="1" w:after="100" w:afterAutospacing="1" w:line="240" w:lineRule="auto"/>
    </w:pPr>
    <w:rPr>
      <w:rFonts w:ascii="Times New Roman" w:hAnsi="Times New Roman" w:cs="Times New Roman"/>
      <w:sz w:val="24"/>
      <w:szCs w:val="24"/>
      <w:lang w:eastAsia="tr-TR"/>
    </w:rPr>
  </w:style>
  <w:style w:type="paragraph" w:styleId="Dzeltme">
    <w:name w:val="Revision"/>
    <w:hidden/>
    <w:uiPriority w:val="99"/>
    <w:semiHidden/>
    <w:rsid w:val="005E750E"/>
    <w:pPr>
      <w:spacing w:after="0" w:line="240" w:lineRule="auto"/>
    </w:pPr>
  </w:style>
  <w:style w:type="character" w:styleId="zlenenKpr">
    <w:name w:val="FollowedHyperlink"/>
    <w:basedOn w:val="VarsaylanParagrafYazTipi"/>
    <w:uiPriority w:val="99"/>
    <w:semiHidden/>
    <w:unhideWhenUsed/>
    <w:rsid w:val="007F5DC6"/>
    <w:rPr>
      <w:color w:val="954F72" w:themeColor="followedHyperlink"/>
      <w:u w:val="single"/>
    </w:rPr>
  </w:style>
  <w:style w:type="character" w:customStyle="1" w:styleId="None">
    <w:name w:val="None"/>
    <w:rsid w:val="00F030E8"/>
  </w:style>
  <w:style w:type="paragraph" w:customStyle="1" w:styleId="BodyA">
    <w:name w:val="Body A"/>
    <w:rsid w:val="00F029C4"/>
    <w:pPr>
      <w:pBdr>
        <w:top w:val="nil"/>
        <w:left w:val="nil"/>
        <w:bottom w:val="nil"/>
        <w:right w:val="nil"/>
        <w:between w:val="nil"/>
        <w:bar w:val="nil"/>
      </w:pBdr>
    </w:pPr>
    <w:rPr>
      <w:rFonts w:ascii="Calibri" w:eastAsia="Calibri" w:hAnsi="Calibri" w:cs="Calibri"/>
      <w:color w:val="000000"/>
      <w:u w:color="000000"/>
      <w:bdr w:val="nil"/>
      <w:lang w:eastAsia="tr-TR"/>
    </w:rPr>
  </w:style>
  <w:style w:type="paragraph" w:customStyle="1" w:styleId="OrtaKlavuz21">
    <w:name w:val="Orta Kılavuz 21"/>
    <w:uiPriority w:val="1"/>
    <w:qFormat/>
    <w:rsid w:val="00F029C4"/>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tr-TR"/>
    </w:rPr>
  </w:style>
  <w:style w:type="character" w:customStyle="1" w:styleId="Balk3Char">
    <w:name w:val="Başlık 3 Char"/>
    <w:basedOn w:val="VarsaylanParagrafYazTipi"/>
    <w:link w:val="Balk3"/>
    <w:uiPriority w:val="9"/>
    <w:semiHidden/>
    <w:rsid w:val="00076E9B"/>
    <w:rPr>
      <w:rFonts w:asciiTheme="majorHAnsi" w:eastAsiaTheme="majorEastAsia" w:hAnsiTheme="majorHAnsi" w:cstheme="majorBidi"/>
      <w:color w:val="1F4D78" w:themeColor="accent1" w:themeShade="7F"/>
      <w:sz w:val="24"/>
      <w:szCs w:val="24"/>
    </w:rPr>
  </w:style>
  <w:style w:type="character" w:styleId="zmlenmeyenBahsetme">
    <w:name w:val="Unresolved Mention"/>
    <w:basedOn w:val="VarsaylanParagrafYazTipi"/>
    <w:uiPriority w:val="99"/>
    <w:semiHidden/>
    <w:unhideWhenUsed/>
    <w:rsid w:val="009B4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99117">
      <w:bodyDiv w:val="1"/>
      <w:marLeft w:val="0"/>
      <w:marRight w:val="0"/>
      <w:marTop w:val="0"/>
      <w:marBottom w:val="0"/>
      <w:divBdr>
        <w:top w:val="none" w:sz="0" w:space="0" w:color="auto"/>
        <w:left w:val="none" w:sz="0" w:space="0" w:color="auto"/>
        <w:bottom w:val="none" w:sz="0" w:space="0" w:color="auto"/>
        <w:right w:val="none" w:sz="0" w:space="0" w:color="auto"/>
      </w:divBdr>
    </w:div>
    <w:div w:id="244538077">
      <w:bodyDiv w:val="1"/>
      <w:marLeft w:val="0"/>
      <w:marRight w:val="0"/>
      <w:marTop w:val="0"/>
      <w:marBottom w:val="0"/>
      <w:divBdr>
        <w:top w:val="none" w:sz="0" w:space="0" w:color="auto"/>
        <w:left w:val="none" w:sz="0" w:space="0" w:color="auto"/>
        <w:bottom w:val="none" w:sz="0" w:space="0" w:color="auto"/>
        <w:right w:val="none" w:sz="0" w:space="0" w:color="auto"/>
      </w:divBdr>
    </w:div>
    <w:div w:id="299389302">
      <w:bodyDiv w:val="1"/>
      <w:marLeft w:val="0"/>
      <w:marRight w:val="0"/>
      <w:marTop w:val="0"/>
      <w:marBottom w:val="0"/>
      <w:divBdr>
        <w:top w:val="none" w:sz="0" w:space="0" w:color="auto"/>
        <w:left w:val="none" w:sz="0" w:space="0" w:color="auto"/>
        <w:bottom w:val="none" w:sz="0" w:space="0" w:color="auto"/>
        <w:right w:val="none" w:sz="0" w:space="0" w:color="auto"/>
      </w:divBdr>
    </w:div>
    <w:div w:id="322633926">
      <w:bodyDiv w:val="1"/>
      <w:marLeft w:val="0"/>
      <w:marRight w:val="0"/>
      <w:marTop w:val="0"/>
      <w:marBottom w:val="0"/>
      <w:divBdr>
        <w:top w:val="none" w:sz="0" w:space="0" w:color="auto"/>
        <w:left w:val="none" w:sz="0" w:space="0" w:color="auto"/>
        <w:bottom w:val="none" w:sz="0" w:space="0" w:color="auto"/>
        <w:right w:val="none" w:sz="0" w:space="0" w:color="auto"/>
      </w:divBdr>
    </w:div>
    <w:div w:id="401027676">
      <w:bodyDiv w:val="1"/>
      <w:marLeft w:val="0"/>
      <w:marRight w:val="0"/>
      <w:marTop w:val="0"/>
      <w:marBottom w:val="0"/>
      <w:divBdr>
        <w:top w:val="none" w:sz="0" w:space="0" w:color="auto"/>
        <w:left w:val="none" w:sz="0" w:space="0" w:color="auto"/>
        <w:bottom w:val="none" w:sz="0" w:space="0" w:color="auto"/>
        <w:right w:val="none" w:sz="0" w:space="0" w:color="auto"/>
      </w:divBdr>
    </w:div>
    <w:div w:id="508720233">
      <w:bodyDiv w:val="1"/>
      <w:marLeft w:val="0"/>
      <w:marRight w:val="0"/>
      <w:marTop w:val="0"/>
      <w:marBottom w:val="0"/>
      <w:divBdr>
        <w:top w:val="none" w:sz="0" w:space="0" w:color="auto"/>
        <w:left w:val="none" w:sz="0" w:space="0" w:color="auto"/>
        <w:bottom w:val="none" w:sz="0" w:space="0" w:color="auto"/>
        <w:right w:val="none" w:sz="0" w:space="0" w:color="auto"/>
      </w:divBdr>
    </w:div>
    <w:div w:id="604507720">
      <w:bodyDiv w:val="1"/>
      <w:marLeft w:val="0"/>
      <w:marRight w:val="0"/>
      <w:marTop w:val="0"/>
      <w:marBottom w:val="0"/>
      <w:divBdr>
        <w:top w:val="none" w:sz="0" w:space="0" w:color="auto"/>
        <w:left w:val="none" w:sz="0" w:space="0" w:color="auto"/>
        <w:bottom w:val="none" w:sz="0" w:space="0" w:color="auto"/>
        <w:right w:val="none" w:sz="0" w:space="0" w:color="auto"/>
      </w:divBdr>
    </w:div>
    <w:div w:id="701588931">
      <w:bodyDiv w:val="1"/>
      <w:marLeft w:val="0"/>
      <w:marRight w:val="0"/>
      <w:marTop w:val="0"/>
      <w:marBottom w:val="0"/>
      <w:divBdr>
        <w:top w:val="none" w:sz="0" w:space="0" w:color="auto"/>
        <w:left w:val="none" w:sz="0" w:space="0" w:color="auto"/>
        <w:bottom w:val="none" w:sz="0" w:space="0" w:color="auto"/>
        <w:right w:val="none" w:sz="0" w:space="0" w:color="auto"/>
      </w:divBdr>
    </w:div>
    <w:div w:id="766541444">
      <w:bodyDiv w:val="1"/>
      <w:marLeft w:val="0"/>
      <w:marRight w:val="0"/>
      <w:marTop w:val="0"/>
      <w:marBottom w:val="0"/>
      <w:divBdr>
        <w:top w:val="none" w:sz="0" w:space="0" w:color="auto"/>
        <w:left w:val="none" w:sz="0" w:space="0" w:color="auto"/>
        <w:bottom w:val="none" w:sz="0" w:space="0" w:color="auto"/>
        <w:right w:val="none" w:sz="0" w:space="0" w:color="auto"/>
      </w:divBdr>
      <w:divsChild>
        <w:div w:id="579221629">
          <w:marLeft w:val="0"/>
          <w:marRight w:val="0"/>
          <w:marTop w:val="0"/>
          <w:marBottom w:val="0"/>
          <w:divBdr>
            <w:top w:val="none" w:sz="0" w:space="0" w:color="auto"/>
            <w:left w:val="none" w:sz="0" w:space="0" w:color="auto"/>
            <w:bottom w:val="none" w:sz="0" w:space="0" w:color="auto"/>
            <w:right w:val="none" w:sz="0" w:space="0" w:color="auto"/>
          </w:divBdr>
          <w:divsChild>
            <w:div w:id="38734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5578">
      <w:bodyDiv w:val="1"/>
      <w:marLeft w:val="0"/>
      <w:marRight w:val="0"/>
      <w:marTop w:val="0"/>
      <w:marBottom w:val="0"/>
      <w:divBdr>
        <w:top w:val="none" w:sz="0" w:space="0" w:color="auto"/>
        <w:left w:val="none" w:sz="0" w:space="0" w:color="auto"/>
        <w:bottom w:val="none" w:sz="0" w:space="0" w:color="auto"/>
        <w:right w:val="none" w:sz="0" w:space="0" w:color="auto"/>
      </w:divBdr>
    </w:div>
    <w:div w:id="843057503">
      <w:bodyDiv w:val="1"/>
      <w:marLeft w:val="0"/>
      <w:marRight w:val="0"/>
      <w:marTop w:val="0"/>
      <w:marBottom w:val="0"/>
      <w:divBdr>
        <w:top w:val="none" w:sz="0" w:space="0" w:color="auto"/>
        <w:left w:val="none" w:sz="0" w:space="0" w:color="auto"/>
        <w:bottom w:val="none" w:sz="0" w:space="0" w:color="auto"/>
        <w:right w:val="none" w:sz="0" w:space="0" w:color="auto"/>
      </w:divBdr>
    </w:div>
    <w:div w:id="979112928">
      <w:bodyDiv w:val="1"/>
      <w:marLeft w:val="0"/>
      <w:marRight w:val="0"/>
      <w:marTop w:val="0"/>
      <w:marBottom w:val="0"/>
      <w:divBdr>
        <w:top w:val="none" w:sz="0" w:space="0" w:color="auto"/>
        <w:left w:val="none" w:sz="0" w:space="0" w:color="auto"/>
        <w:bottom w:val="none" w:sz="0" w:space="0" w:color="auto"/>
        <w:right w:val="none" w:sz="0" w:space="0" w:color="auto"/>
      </w:divBdr>
    </w:div>
    <w:div w:id="984511855">
      <w:bodyDiv w:val="1"/>
      <w:marLeft w:val="0"/>
      <w:marRight w:val="0"/>
      <w:marTop w:val="0"/>
      <w:marBottom w:val="0"/>
      <w:divBdr>
        <w:top w:val="none" w:sz="0" w:space="0" w:color="auto"/>
        <w:left w:val="none" w:sz="0" w:space="0" w:color="auto"/>
        <w:bottom w:val="none" w:sz="0" w:space="0" w:color="auto"/>
        <w:right w:val="none" w:sz="0" w:space="0" w:color="auto"/>
      </w:divBdr>
    </w:div>
    <w:div w:id="1007098290">
      <w:bodyDiv w:val="1"/>
      <w:marLeft w:val="0"/>
      <w:marRight w:val="0"/>
      <w:marTop w:val="0"/>
      <w:marBottom w:val="0"/>
      <w:divBdr>
        <w:top w:val="none" w:sz="0" w:space="0" w:color="auto"/>
        <w:left w:val="none" w:sz="0" w:space="0" w:color="auto"/>
        <w:bottom w:val="none" w:sz="0" w:space="0" w:color="auto"/>
        <w:right w:val="none" w:sz="0" w:space="0" w:color="auto"/>
      </w:divBdr>
    </w:div>
    <w:div w:id="1058549546">
      <w:bodyDiv w:val="1"/>
      <w:marLeft w:val="0"/>
      <w:marRight w:val="0"/>
      <w:marTop w:val="0"/>
      <w:marBottom w:val="0"/>
      <w:divBdr>
        <w:top w:val="none" w:sz="0" w:space="0" w:color="auto"/>
        <w:left w:val="none" w:sz="0" w:space="0" w:color="auto"/>
        <w:bottom w:val="none" w:sz="0" w:space="0" w:color="auto"/>
        <w:right w:val="none" w:sz="0" w:space="0" w:color="auto"/>
      </w:divBdr>
    </w:div>
    <w:div w:id="1152794942">
      <w:bodyDiv w:val="1"/>
      <w:marLeft w:val="0"/>
      <w:marRight w:val="0"/>
      <w:marTop w:val="0"/>
      <w:marBottom w:val="0"/>
      <w:divBdr>
        <w:top w:val="none" w:sz="0" w:space="0" w:color="auto"/>
        <w:left w:val="none" w:sz="0" w:space="0" w:color="auto"/>
        <w:bottom w:val="none" w:sz="0" w:space="0" w:color="auto"/>
        <w:right w:val="none" w:sz="0" w:space="0" w:color="auto"/>
      </w:divBdr>
    </w:div>
    <w:div w:id="1274169618">
      <w:bodyDiv w:val="1"/>
      <w:marLeft w:val="0"/>
      <w:marRight w:val="0"/>
      <w:marTop w:val="0"/>
      <w:marBottom w:val="0"/>
      <w:divBdr>
        <w:top w:val="none" w:sz="0" w:space="0" w:color="auto"/>
        <w:left w:val="none" w:sz="0" w:space="0" w:color="auto"/>
        <w:bottom w:val="none" w:sz="0" w:space="0" w:color="auto"/>
        <w:right w:val="none" w:sz="0" w:space="0" w:color="auto"/>
      </w:divBdr>
    </w:div>
    <w:div w:id="1298531385">
      <w:bodyDiv w:val="1"/>
      <w:marLeft w:val="0"/>
      <w:marRight w:val="0"/>
      <w:marTop w:val="0"/>
      <w:marBottom w:val="0"/>
      <w:divBdr>
        <w:top w:val="none" w:sz="0" w:space="0" w:color="auto"/>
        <w:left w:val="none" w:sz="0" w:space="0" w:color="auto"/>
        <w:bottom w:val="none" w:sz="0" w:space="0" w:color="auto"/>
        <w:right w:val="none" w:sz="0" w:space="0" w:color="auto"/>
      </w:divBdr>
    </w:div>
    <w:div w:id="1318876830">
      <w:bodyDiv w:val="1"/>
      <w:marLeft w:val="0"/>
      <w:marRight w:val="0"/>
      <w:marTop w:val="0"/>
      <w:marBottom w:val="0"/>
      <w:divBdr>
        <w:top w:val="none" w:sz="0" w:space="0" w:color="auto"/>
        <w:left w:val="none" w:sz="0" w:space="0" w:color="auto"/>
        <w:bottom w:val="none" w:sz="0" w:space="0" w:color="auto"/>
        <w:right w:val="none" w:sz="0" w:space="0" w:color="auto"/>
      </w:divBdr>
    </w:div>
    <w:div w:id="1370109929">
      <w:bodyDiv w:val="1"/>
      <w:marLeft w:val="0"/>
      <w:marRight w:val="0"/>
      <w:marTop w:val="0"/>
      <w:marBottom w:val="0"/>
      <w:divBdr>
        <w:top w:val="none" w:sz="0" w:space="0" w:color="auto"/>
        <w:left w:val="none" w:sz="0" w:space="0" w:color="auto"/>
        <w:bottom w:val="none" w:sz="0" w:space="0" w:color="auto"/>
        <w:right w:val="none" w:sz="0" w:space="0" w:color="auto"/>
      </w:divBdr>
    </w:div>
    <w:div w:id="1438407610">
      <w:bodyDiv w:val="1"/>
      <w:marLeft w:val="0"/>
      <w:marRight w:val="0"/>
      <w:marTop w:val="0"/>
      <w:marBottom w:val="0"/>
      <w:divBdr>
        <w:top w:val="none" w:sz="0" w:space="0" w:color="auto"/>
        <w:left w:val="none" w:sz="0" w:space="0" w:color="auto"/>
        <w:bottom w:val="none" w:sz="0" w:space="0" w:color="auto"/>
        <w:right w:val="none" w:sz="0" w:space="0" w:color="auto"/>
      </w:divBdr>
    </w:div>
    <w:div w:id="1474560191">
      <w:bodyDiv w:val="1"/>
      <w:marLeft w:val="0"/>
      <w:marRight w:val="0"/>
      <w:marTop w:val="0"/>
      <w:marBottom w:val="0"/>
      <w:divBdr>
        <w:top w:val="none" w:sz="0" w:space="0" w:color="auto"/>
        <w:left w:val="none" w:sz="0" w:space="0" w:color="auto"/>
        <w:bottom w:val="none" w:sz="0" w:space="0" w:color="auto"/>
        <w:right w:val="none" w:sz="0" w:space="0" w:color="auto"/>
      </w:divBdr>
    </w:div>
    <w:div w:id="1493641807">
      <w:bodyDiv w:val="1"/>
      <w:marLeft w:val="0"/>
      <w:marRight w:val="0"/>
      <w:marTop w:val="0"/>
      <w:marBottom w:val="0"/>
      <w:divBdr>
        <w:top w:val="none" w:sz="0" w:space="0" w:color="auto"/>
        <w:left w:val="none" w:sz="0" w:space="0" w:color="auto"/>
        <w:bottom w:val="none" w:sz="0" w:space="0" w:color="auto"/>
        <w:right w:val="none" w:sz="0" w:space="0" w:color="auto"/>
      </w:divBdr>
    </w:div>
    <w:div w:id="1672561860">
      <w:bodyDiv w:val="1"/>
      <w:marLeft w:val="0"/>
      <w:marRight w:val="0"/>
      <w:marTop w:val="0"/>
      <w:marBottom w:val="0"/>
      <w:divBdr>
        <w:top w:val="none" w:sz="0" w:space="0" w:color="auto"/>
        <w:left w:val="none" w:sz="0" w:space="0" w:color="auto"/>
        <w:bottom w:val="none" w:sz="0" w:space="0" w:color="auto"/>
        <w:right w:val="none" w:sz="0" w:space="0" w:color="auto"/>
      </w:divBdr>
    </w:div>
    <w:div w:id="1810434606">
      <w:bodyDiv w:val="1"/>
      <w:marLeft w:val="0"/>
      <w:marRight w:val="0"/>
      <w:marTop w:val="0"/>
      <w:marBottom w:val="0"/>
      <w:divBdr>
        <w:top w:val="none" w:sz="0" w:space="0" w:color="auto"/>
        <w:left w:val="none" w:sz="0" w:space="0" w:color="auto"/>
        <w:bottom w:val="none" w:sz="0" w:space="0" w:color="auto"/>
        <w:right w:val="none" w:sz="0" w:space="0" w:color="auto"/>
      </w:divBdr>
    </w:div>
    <w:div w:id="1985355467">
      <w:bodyDiv w:val="1"/>
      <w:marLeft w:val="0"/>
      <w:marRight w:val="0"/>
      <w:marTop w:val="0"/>
      <w:marBottom w:val="0"/>
      <w:divBdr>
        <w:top w:val="none" w:sz="0" w:space="0" w:color="auto"/>
        <w:left w:val="none" w:sz="0" w:space="0" w:color="auto"/>
        <w:bottom w:val="none" w:sz="0" w:space="0" w:color="auto"/>
        <w:right w:val="none" w:sz="0" w:space="0" w:color="auto"/>
      </w:divBdr>
    </w:div>
    <w:div w:id="2090610652">
      <w:bodyDiv w:val="1"/>
      <w:marLeft w:val="0"/>
      <w:marRight w:val="0"/>
      <w:marTop w:val="0"/>
      <w:marBottom w:val="0"/>
      <w:divBdr>
        <w:top w:val="none" w:sz="0" w:space="0" w:color="auto"/>
        <w:left w:val="none" w:sz="0" w:space="0" w:color="auto"/>
        <w:bottom w:val="none" w:sz="0" w:space="0" w:color="auto"/>
        <w:right w:val="none" w:sz="0" w:space="0" w:color="auto"/>
      </w:divBdr>
    </w:div>
    <w:div w:id="2103332567">
      <w:bodyDiv w:val="1"/>
      <w:marLeft w:val="0"/>
      <w:marRight w:val="0"/>
      <w:marTop w:val="0"/>
      <w:marBottom w:val="0"/>
      <w:divBdr>
        <w:top w:val="none" w:sz="0" w:space="0" w:color="auto"/>
        <w:left w:val="none" w:sz="0" w:space="0" w:color="auto"/>
        <w:bottom w:val="none" w:sz="0" w:space="0" w:color="auto"/>
        <w:right w:val="none" w:sz="0" w:space="0" w:color="auto"/>
      </w:divBdr>
    </w:div>
    <w:div w:id="210857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royan@grup7.com.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ae.org.tr/Aktivite-Detay/Fasl-i-Rast-18-Yuzyilin-Unutulan-Fasil-Geleneginin-Izinde/24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mla.pince@peramuzesi.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9D459-E65E-4614-90E7-A3F9DBEE5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519</Words>
  <Characters>2964</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Busra Mutlu</dc:creator>
  <cp:lastModifiedBy>Amber Eroyan</cp:lastModifiedBy>
  <cp:revision>24</cp:revision>
  <dcterms:created xsi:type="dcterms:W3CDTF">2023-05-17T14:55:00Z</dcterms:created>
  <dcterms:modified xsi:type="dcterms:W3CDTF">2023-05-18T17:51:00Z</dcterms:modified>
</cp:coreProperties>
</file>