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B7E9" w14:textId="42570ADA" w:rsidR="00B955FB" w:rsidRPr="00E867CB" w:rsidRDefault="00B955FB" w:rsidP="00ED4480">
      <w:pPr>
        <w:rPr>
          <w:rFonts w:ascii="Calibri" w:hAnsi="Calibri" w:cs="Calibri"/>
          <w:b/>
          <w:sz w:val="22"/>
          <w:szCs w:val="22"/>
          <w:u w:val="single"/>
        </w:rPr>
      </w:pPr>
      <w:bookmarkStart w:id="0" w:name="_Hlk114491680"/>
      <w:r w:rsidRPr="00E867CB">
        <w:rPr>
          <w:rFonts w:ascii="Calibri" w:hAnsi="Calibri" w:cs="Calibri"/>
          <w:b/>
          <w:sz w:val="22"/>
          <w:szCs w:val="22"/>
          <w:u w:val="single"/>
        </w:rPr>
        <w:t>Basın Bülteni</w:t>
      </w:r>
    </w:p>
    <w:p w14:paraId="204830ED" w14:textId="64033800" w:rsidR="00B955FB" w:rsidRPr="00E867CB" w:rsidRDefault="00E867CB" w:rsidP="00ED4480">
      <w:pPr>
        <w:rPr>
          <w:rFonts w:ascii="Calibri" w:hAnsi="Calibri" w:cs="Calibri"/>
          <w:bCs/>
          <w:sz w:val="22"/>
          <w:szCs w:val="22"/>
        </w:rPr>
      </w:pPr>
      <w:r w:rsidRPr="00E867CB">
        <w:rPr>
          <w:rFonts w:ascii="Calibri" w:hAnsi="Calibri" w:cs="Calibri"/>
          <w:bCs/>
          <w:sz w:val="22"/>
          <w:szCs w:val="22"/>
        </w:rPr>
        <w:t>22</w:t>
      </w:r>
      <w:r w:rsidR="00B955FB" w:rsidRPr="00E867CB">
        <w:rPr>
          <w:rFonts w:ascii="Calibri" w:hAnsi="Calibri" w:cs="Calibri"/>
          <w:bCs/>
          <w:sz w:val="22"/>
          <w:szCs w:val="22"/>
        </w:rPr>
        <w:t xml:space="preserve"> Eylül 2022</w:t>
      </w:r>
    </w:p>
    <w:p w14:paraId="3044C309" w14:textId="3856789C" w:rsidR="00C533E8" w:rsidRPr="00E867CB" w:rsidRDefault="00C533E8" w:rsidP="00ED4480">
      <w:pPr>
        <w:jc w:val="center"/>
        <w:rPr>
          <w:rFonts w:ascii="Calibri" w:hAnsi="Calibri" w:cs="Calibri"/>
          <w:b/>
          <w:sz w:val="28"/>
          <w:szCs w:val="36"/>
          <w:u w:val="single"/>
          <w:lang w:eastAsia="ja-JP"/>
        </w:rPr>
      </w:pPr>
      <w:r w:rsidRPr="00E867CB">
        <w:rPr>
          <w:rFonts w:ascii="Calibri" w:hAnsi="Calibri" w:cs="Calibri"/>
          <w:b/>
          <w:sz w:val="28"/>
          <w:szCs w:val="36"/>
          <w:u w:val="single"/>
        </w:rPr>
        <w:t>Yeni Yayın</w:t>
      </w:r>
    </w:p>
    <w:p w14:paraId="085F7A96" w14:textId="17DB438F" w:rsidR="006C288B" w:rsidRPr="00E867CB" w:rsidRDefault="00C533E8" w:rsidP="0027643F">
      <w:pPr>
        <w:jc w:val="center"/>
        <w:rPr>
          <w:rFonts w:ascii="Calibri" w:hAnsi="Calibri" w:cs="Calibri"/>
          <w:b/>
          <w:sz w:val="36"/>
          <w:szCs w:val="36"/>
        </w:rPr>
      </w:pPr>
      <w:r w:rsidRPr="00E867CB">
        <w:rPr>
          <w:rFonts w:ascii="Calibri" w:hAnsi="Calibri" w:cs="Calibri"/>
          <w:b/>
          <w:sz w:val="36"/>
          <w:szCs w:val="36"/>
        </w:rPr>
        <w:t>“</w:t>
      </w:r>
      <w:proofErr w:type="spellStart"/>
      <w:r w:rsidR="0027643F" w:rsidRPr="00E867CB">
        <w:rPr>
          <w:rFonts w:ascii="Calibri" w:hAnsi="Calibri" w:cs="Calibri"/>
          <w:b/>
          <w:sz w:val="36"/>
          <w:szCs w:val="36"/>
        </w:rPr>
        <w:t>Discovering</w:t>
      </w:r>
      <w:proofErr w:type="spellEnd"/>
      <w:r w:rsidR="0027643F" w:rsidRPr="00E867CB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="0027643F" w:rsidRPr="00E867CB">
        <w:rPr>
          <w:rFonts w:ascii="Calibri" w:hAnsi="Calibri" w:cs="Calibri"/>
          <w:b/>
          <w:sz w:val="36"/>
          <w:szCs w:val="36"/>
        </w:rPr>
        <w:t>Byzantium</w:t>
      </w:r>
      <w:proofErr w:type="spellEnd"/>
      <w:r w:rsidR="0027643F" w:rsidRPr="00E867CB">
        <w:rPr>
          <w:rFonts w:ascii="Calibri" w:hAnsi="Calibri" w:cs="Calibri"/>
          <w:b/>
          <w:sz w:val="36"/>
          <w:szCs w:val="36"/>
        </w:rPr>
        <w:t xml:space="preserve"> in </w:t>
      </w:r>
      <w:proofErr w:type="spellStart"/>
      <w:r w:rsidR="0027643F" w:rsidRPr="00E867CB">
        <w:rPr>
          <w:rFonts w:ascii="Calibri" w:hAnsi="Calibri" w:cs="Calibri"/>
          <w:b/>
          <w:sz w:val="36"/>
          <w:szCs w:val="36"/>
        </w:rPr>
        <w:t>Istanbul</w:t>
      </w:r>
      <w:proofErr w:type="spellEnd"/>
      <w:r w:rsidR="0027643F" w:rsidRPr="00E867CB">
        <w:rPr>
          <w:rFonts w:ascii="Calibri" w:hAnsi="Calibri" w:cs="Calibri"/>
          <w:b/>
          <w:sz w:val="36"/>
          <w:szCs w:val="36"/>
        </w:rPr>
        <w:t xml:space="preserve">: </w:t>
      </w:r>
      <w:proofErr w:type="spellStart"/>
      <w:r w:rsidR="0027643F" w:rsidRPr="00E867CB">
        <w:rPr>
          <w:rFonts w:ascii="Calibri" w:hAnsi="Calibri" w:cs="Calibri"/>
          <w:b/>
          <w:sz w:val="36"/>
          <w:szCs w:val="36"/>
        </w:rPr>
        <w:t>Scholars</w:t>
      </w:r>
      <w:proofErr w:type="spellEnd"/>
      <w:r w:rsidR="0027643F" w:rsidRPr="00E867CB">
        <w:rPr>
          <w:rFonts w:ascii="Calibri" w:hAnsi="Calibri" w:cs="Calibri"/>
          <w:b/>
          <w:sz w:val="36"/>
          <w:szCs w:val="36"/>
        </w:rPr>
        <w:t xml:space="preserve">, </w:t>
      </w:r>
      <w:proofErr w:type="spellStart"/>
      <w:r w:rsidR="0027643F" w:rsidRPr="00E867CB">
        <w:rPr>
          <w:rFonts w:ascii="Calibri" w:hAnsi="Calibri" w:cs="Calibri"/>
          <w:b/>
          <w:sz w:val="36"/>
          <w:szCs w:val="36"/>
        </w:rPr>
        <w:t>Institutions</w:t>
      </w:r>
      <w:proofErr w:type="spellEnd"/>
      <w:r w:rsidR="0027643F" w:rsidRPr="00E867CB">
        <w:rPr>
          <w:rFonts w:ascii="Calibri" w:hAnsi="Calibri" w:cs="Calibri"/>
          <w:b/>
          <w:sz w:val="36"/>
          <w:szCs w:val="36"/>
        </w:rPr>
        <w:t xml:space="preserve">, </w:t>
      </w:r>
      <w:proofErr w:type="spellStart"/>
      <w:r w:rsidR="0027643F" w:rsidRPr="00E867CB">
        <w:rPr>
          <w:rFonts w:ascii="Calibri" w:hAnsi="Calibri" w:cs="Calibri"/>
          <w:b/>
          <w:sz w:val="36"/>
          <w:szCs w:val="36"/>
        </w:rPr>
        <w:t>and</w:t>
      </w:r>
      <w:proofErr w:type="spellEnd"/>
      <w:r w:rsidR="0027643F" w:rsidRPr="00E867CB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="0027643F" w:rsidRPr="00E867CB">
        <w:rPr>
          <w:rFonts w:ascii="Calibri" w:hAnsi="Calibri" w:cs="Calibri"/>
          <w:b/>
          <w:sz w:val="36"/>
          <w:szCs w:val="36"/>
        </w:rPr>
        <w:t>Challenges</w:t>
      </w:r>
      <w:proofErr w:type="spellEnd"/>
      <w:r w:rsidR="0027643F" w:rsidRPr="00E867CB">
        <w:rPr>
          <w:rFonts w:ascii="Calibri" w:hAnsi="Calibri" w:cs="Calibri"/>
          <w:b/>
          <w:sz w:val="36"/>
          <w:szCs w:val="36"/>
        </w:rPr>
        <w:t>, 1800–1955</w:t>
      </w:r>
      <w:r w:rsidR="00FA41D8" w:rsidRPr="00E867CB">
        <w:rPr>
          <w:rFonts w:ascii="Calibri" w:hAnsi="Calibri" w:cs="Calibri"/>
          <w:b/>
          <w:sz w:val="36"/>
          <w:szCs w:val="36"/>
        </w:rPr>
        <w:t>”</w:t>
      </w:r>
      <w:r w:rsidR="00372CD1" w:rsidRPr="00E867CB">
        <w:rPr>
          <w:rFonts w:ascii="Calibri" w:hAnsi="Calibri" w:cs="Calibri"/>
          <w:b/>
          <w:sz w:val="36"/>
          <w:szCs w:val="36"/>
        </w:rPr>
        <w:t xml:space="preserve"> </w:t>
      </w:r>
    </w:p>
    <w:p w14:paraId="79CDE2BB" w14:textId="77777777" w:rsidR="00372CD1" w:rsidRPr="00E867CB" w:rsidRDefault="00372CD1" w:rsidP="00ED4480">
      <w:pPr>
        <w:jc w:val="center"/>
        <w:rPr>
          <w:rFonts w:ascii="Calibri" w:hAnsi="Calibri" w:cs="Calibri"/>
          <w:b/>
        </w:rPr>
      </w:pPr>
    </w:p>
    <w:p w14:paraId="2C9EF95C" w14:textId="274EE687" w:rsidR="00ED4480" w:rsidRPr="00E867CB" w:rsidRDefault="00E131DD" w:rsidP="00E867CB">
      <w:pPr>
        <w:spacing w:after="240"/>
        <w:jc w:val="both"/>
        <w:rPr>
          <w:rFonts w:ascii="Calibri" w:hAnsi="Calibri" w:cs="Calibri"/>
          <w:b/>
        </w:rPr>
      </w:pPr>
      <w:r w:rsidRPr="00E867CB">
        <w:rPr>
          <w:rFonts w:ascii="Calibri" w:hAnsi="Calibri" w:cs="Calibri"/>
          <w:b/>
        </w:rPr>
        <w:t>İstan</w:t>
      </w:r>
      <w:r w:rsidR="009D6364" w:rsidRPr="00E867CB">
        <w:rPr>
          <w:rFonts w:ascii="Calibri" w:hAnsi="Calibri" w:cs="Calibri"/>
          <w:b/>
        </w:rPr>
        <w:t>bul Araştırmaları Enstitüsü</w:t>
      </w:r>
      <w:r w:rsidR="000E6033" w:rsidRPr="00E867CB">
        <w:rPr>
          <w:rFonts w:ascii="Calibri" w:hAnsi="Calibri" w:cs="Calibri"/>
          <w:b/>
        </w:rPr>
        <w:t>’nün</w:t>
      </w:r>
      <w:r w:rsidR="006C288B" w:rsidRPr="00E867CB">
        <w:rPr>
          <w:rFonts w:ascii="Calibri" w:hAnsi="Calibri" w:cs="Calibri"/>
          <w:b/>
        </w:rPr>
        <w:t xml:space="preserve"> yeni kitabı </w:t>
      </w:r>
      <w:r w:rsidR="00D0097C" w:rsidRPr="00E867CB">
        <w:rPr>
          <w:rFonts w:ascii="Calibri" w:hAnsi="Calibri" w:cs="Calibri"/>
          <w:b/>
        </w:rPr>
        <w:t>“</w:t>
      </w:r>
      <w:bookmarkStart w:id="1" w:name="_Hlk114473341"/>
      <w:proofErr w:type="spellStart"/>
      <w:r w:rsidR="0027643F" w:rsidRPr="00E867CB">
        <w:rPr>
          <w:rFonts w:ascii="Calibri" w:hAnsi="Calibri" w:cs="Calibri"/>
          <w:b/>
          <w:iCs/>
        </w:rPr>
        <w:t>Discovering</w:t>
      </w:r>
      <w:proofErr w:type="spellEnd"/>
      <w:r w:rsidR="0027643F" w:rsidRPr="00E867CB">
        <w:rPr>
          <w:rFonts w:ascii="Calibri" w:hAnsi="Calibri" w:cs="Calibri"/>
          <w:b/>
          <w:iCs/>
        </w:rPr>
        <w:t xml:space="preserve"> </w:t>
      </w:r>
      <w:proofErr w:type="spellStart"/>
      <w:r w:rsidR="0027643F" w:rsidRPr="00E867CB">
        <w:rPr>
          <w:rFonts w:ascii="Calibri" w:hAnsi="Calibri" w:cs="Calibri"/>
          <w:b/>
          <w:iCs/>
        </w:rPr>
        <w:t>Byzantium</w:t>
      </w:r>
      <w:proofErr w:type="spellEnd"/>
      <w:r w:rsidR="0027643F" w:rsidRPr="00E867CB">
        <w:rPr>
          <w:rFonts w:ascii="Calibri" w:hAnsi="Calibri" w:cs="Calibri"/>
          <w:b/>
          <w:iCs/>
        </w:rPr>
        <w:t xml:space="preserve"> in </w:t>
      </w:r>
      <w:proofErr w:type="spellStart"/>
      <w:r w:rsidR="0027643F" w:rsidRPr="00E867CB">
        <w:rPr>
          <w:rFonts w:ascii="Calibri" w:hAnsi="Calibri" w:cs="Calibri"/>
          <w:b/>
          <w:iCs/>
        </w:rPr>
        <w:t>Istanbul</w:t>
      </w:r>
      <w:proofErr w:type="spellEnd"/>
      <w:r w:rsidR="0027643F" w:rsidRPr="00E867CB">
        <w:rPr>
          <w:rFonts w:ascii="Calibri" w:hAnsi="Calibri" w:cs="Calibri"/>
          <w:b/>
          <w:iCs/>
        </w:rPr>
        <w:t xml:space="preserve">: </w:t>
      </w:r>
      <w:proofErr w:type="spellStart"/>
      <w:r w:rsidR="0027643F" w:rsidRPr="00E867CB">
        <w:rPr>
          <w:rFonts w:ascii="Calibri" w:hAnsi="Calibri" w:cs="Calibri"/>
          <w:b/>
          <w:iCs/>
        </w:rPr>
        <w:t>Scholars</w:t>
      </w:r>
      <w:proofErr w:type="spellEnd"/>
      <w:r w:rsidR="0027643F" w:rsidRPr="00E867CB">
        <w:rPr>
          <w:rFonts w:ascii="Calibri" w:hAnsi="Calibri" w:cs="Calibri"/>
          <w:b/>
          <w:iCs/>
        </w:rPr>
        <w:t xml:space="preserve">, </w:t>
      </w:r>
      <w:proofErr w:type="spellStart"/>
      <w:r w:rsidR="0027643F" w:rsidRPr="00E867CB">
        <w:rPr>
          <w:rFonts w:ascii="Calibri" w:hAnsi="Calibri" w:cs="Calibri"/>
          <w:b/>
          <w:iCs/>
        </w:rPr>
        <w:t>Institutions</w:t>
      </w:r>
      <w:proofErr w:type="spellEnd"/>
      <w:r w:rsidR="0027643F" w:rsidRPr="00E867CB">
        <w:rPr>
          <w:rFonts w:ascii="Calibri" w:hAnsi="Calibri" w:cs="Calibri"/>
          <w:b/>
          <w:iCs/>
        </w:rPr>
        <w:t xml:space="preserve">, </w:t>
      </w:r>
      <w:proofErr w:type="spellStart"/>
      <w:r w:rsidR="0027643F" w:rsidRPr="00E867CB">
        <w:rPr>
          <w:rFonts w:ascii="Calibri" w:hAnsi="Calibri" w:cs="Calibri"/>
          <w:b/>
          <w:iCs/>
        </w:rPr>
        <w:t>and</w:t>
      </w:r>
      <w:proofErr w:type="spellEnd"/>
      <w:r w:rsidR="0027643F" w:rsidRPr="00E867CB">
        <w:rPr>
          <w:rFonts w:ascii="Calibri" w:hAnsi="Calibri" w:cs="Calibri"/>
          <w:b/>
          <w:iCs/>
        </w:rPr>
        <w:t xml:space="preserve"> </w:t>
      </w:r>
      <w:proofErr w:type="spellStart"/>
      <w:r w:rsidR="0027643F" w:rsidRPr="00E867CB">
        <w:rPr>
          <w:rFonts w:ascii="Calibri" w:hAnsi="Calibri" w:cs="Calibri"/>
          <w:b/>
          <w:iCs/>
        </w:rPr>
        <w:t>Challenges</w:t>
      </w:r>
      <w:proofErr w:type="spellEnd"/>
      <w:r w:rsidR="0027643F" w:rsidRPr="00E867CB">
        <w:rPr>
          <w:rFonts w:ascii="Calibri" w:hAnsi="Calibri" w:cs="Calibri"/>
          <w:b/>
          <w:iCs/>
        </w:rPr>
        <w:t>, 1800–1955</w:t>
      </w:r>
      <w:r w:rsidR="00D0097C" w:rsidRPr="00E867CB">
        <w:rPr>
          <w:rFonts w:ascii="Calibri" w:hAnsi="Calibri" w:cs="Calibri"/>
          <w:b/>
          <w:iCs/>
        </w:rPr>
        <w:t>”</w:t>
      </w:r>
      <w:r w:rsidR="00230EF4" w:rsidRPr="00E867CB">
        <w:rPr>
          <w:rFonts w:ascii="Calibri" w:hAnsi="Calibri" w:cs="Calibri"/>
          <w:b/>
          <w:iCs/>
        </w:rPr>
        <w:t xml:space="preserve"> </w:t>
      </w:r>
      <w:bookmarkEnd w:id="1"/>
      <w:r w:rsidR="00230EF4" w:rsidRPr="00E867CB">
        <w:rPr>
          <w:rFonts w:ascii="Calibri" w:hAnsi="Calibri" w:cs="Calibri"/>
          <w:b/>
        </w:rPr>
        <w:t xml:space="preserve">yayımlandı. Editörlüğünü </w:t>
      </w:r>
      <w:proofErr w:type="spellStart"/>
      <w:r w:rsidR="00230EF4" w:rsidRPr="00E867CB">
        <w:rPr>
          <w:rFonts w:ascii="Calibri" w:hAnsi="Calibri" w:cs="Calibri"/>
          <w:b/>
        </w:rPr>
        <w:t>Olivier</w:t>
      </w:r>
      <w:proofErr w:type="spellEnd"/>
      <w:r w:rsidR="00230EF4" w:rsidRPr="00E867CB">
        <w:rPr>
          <w:rFonts w:ascii="Calibri" w:hAnsi="Calibri" w:cs="Calibri"/>
          <w:b/>
        </w:rPr>
        <w:t xml:space="preserve"> </w:t>
      </w:r>
      <w:proofErr w:type="spellStart"/>
      <w:r w:rsidR="00230EF4" w:rsidRPr="00E867CB">
        <w:rPr>
          <w:rFonts w:ascii="Calibri" w:hAnsi="Calibri" w:cs="Calibri"/>
          <w:b/>
        </w:rPr>
        <w:t>Delouis</w:t>
      </w:r>
      <w:proofErr w:type="spellEnd"/>
      <w:r w:rsidR="00230EF4" w:rsidRPr="00E867CB">
        <w:rPr>
          <w:rFonts w:ascii="Calibri" w:hAnsi="Calibri" w:cs="Calibri"/>
          <w:b/>
        </w:rPr>
        <w:t xml:space="preserve"> ve </w:t>
      </w:r>
      <w:proofErr w:type="spellStart"/>
      <w:r w:rsidR="00230EF4" w:rsidRPr="00E867CB">
        <w:rPr>
          <w:rFonts w:ascii="Calibri" w:hAnsi="Calibri" w:cs="Calibri"/>
          <w:b/>
        </w:rPr>
        <w:t>Brigitte</w:t>
      </w:r>
      <w:proofErr w:type="spellEnd"/>
      <w:r w:rsidR="00230EF4" w:rsidRPr="00E867CB">
        <w:rPr>
          <w:rFonts w:ascii="Calibri" w:hAnsi="Calibri" w:cs="Calibri"/>
          <w:b/>
        </w:rPr>
        <w:t xml:space="preserve"> </w:t>
      </w:r>
      <w:proofErr w:type="spellStart"/>
      <w:r w:rsidR="00230EF4" w:rsidRPr="00E867CB">
        <w:rPr>
          <w:rFonts w:ascii="Calibri" w:hAnsi="Calibri" w:cs="Calibri"/>
          <w:b/>
        </w:rPr>
        <w:t>Pitarakis’in</w:t>
      </w:r>
      <w:proofErr w:type="spellEnd"/>
      <w:r w:rsidR="00230EF4" w:rsidRPr="00E867CB">
        <w:rPr>
          <w:rFonts w:ascii="Calibri" w:hAnsi="Calibri" w:cs="Calibri"/>
          <w:b/>
        </w:rPr>
        <w:t xml:space="preserve"> üstlendiği kitap</w:t>
      </w:r>
      <w:r w:rsidR="00560885" w:rsidRPr="00E867CB">
        <w:rPr>
          <w:rFonts w:ascii="Calibri" w:hAnsi="Calibri" w:cs="Calibri"/>
          <w:b/>
        </w:rPr>
        <w:t>,</w:t>
      </w:r>
      <w:r w:rsidR="00230EF4" w:rsidRPr="00E867CB">
        <w:rPr>
          <w:rFonts w:ascii="Calibri" w:hAnsi="Calibri" w:cs="Calibri"/>
          <w:b/>
        </w:rPr>
        <w:t xml:space="preserve"> </w:t>
      </w:r>
      <w:r w:rsidR="00560885" w:rsidRPr="00E867CB">
        <w:rPr>
          <w:rFonts w:ascii="Calibri" w:hAnsi="Calibri" w:cs="Calibri"/>
          <w:b/>
        </w:rPr>
        <w:t>İstanbul’da Bizans’ın modern keşfinin ilk evrelerini ve bu mirasın bir akademik araştırma, koruma ve geniş ilgi alanına dönüşmesini inceliyor</w:t>
      </w:r>
      <w:r w:rsidR="008D0B5D" w:rsidRPr="00E867CB">
        <w:rPr>
          <w:rFonts w:ascii="Calibri" w:hAnsi="Calibri" w:cs="Calibri"/>
          <w:b/>
        </w:rPr>
        <w:t xml:space="preserve">. </w:t>
      </w:r>
      <w:r w:rsidR="00ED4480" w:rsidRPr="00E867CB">
        <w:rPr>
          <w:rFonts w:ascii="Calibri" w:hAnsi="Calibri" w:cs="Calibri"/>
          <w:b/>
        </w:rPr>
        <w:t>İngilizce olarak yayımlanan k</w:t>
      </w:r>
      <w:r w:rsidR="008D0B5D" w:rsidRPr="00E867CB">
        <w:rPr>
          <w:rFonts w:ascii="Calibri" w:hAnsi="Calibri" w:cs="Calibri"/>
          <w:b/>
        </w:rPr>
        <w:t>itapta 15 makale</w:t>
      </w:r>
      <w:r w:rsidR="00ED4480" w:rsidRPr="00E867CB">
        <w:rPr>
          <w:rFonts w:ascii="Calibri" w:hAnsi="Calibri" w:cs="Calibri"/>
          <w:b/>
        </w:rPr>
        <w:t xml:space="preserve"> yer alıyor.</w:t>
      </w:r>
    </w:p>
    <w:p w14:paraId="75182DAA" w14:textId="0F57F5D3" w:rsidR="009B3EFB" w:rsidRPr="00E867CB" w:rsidRDefault="00C00587" w:rsidP="00E867CB">
      <w:pPr>
        <w:jc w:val="both"/>
        <w:rPr>
          <w:rFonts w:ascii="Calibri" w:hAnsi="Calibri" w:cs="Calibri"/>
        </w:rPr>
      </w:pPr>
      <w:r w:rsidRPr="003326C4">
        <w:rPr>
          <w:rFonts w:ascii="Calibri" w:hAnsi="Calibri" w:cs="Calibri"/>
          <w:b/>
          <w:bCs/>
        </w:rPr>
        <w:t>Suna ve İnan Kıraç Vakfı İstanbul Araştırmaları Enstitüsü (İAE)</w:t>
      </w:r>
      <w:r w:rsidRPr="00E867CB">
        <w:rPr>
          <w:rFonts w:ascii="Calibri" w:hAnsi="Calibri" w:cs="Calibri"/>
        </w:rPr>
        <w:t>,</w:t>
      </w:r>
      <w:r w:rsidR="00E23C36" w:rsidRPr="00E867CB">
        <w:rPr>
          <w:rFonts w:ascii="Calibri" w:hAnsi="Calibri" w:cs="Calibri"/>
        </w:rPr>
        <w:t xml:space="preserve"> </w:t>
      </w:r>
      <w:r w:rsidR="0027643F" w:rsidRPr="00E867CB">
        <w:rPr>
          <w:rFonts w:ascii="Calibri" w:hAnsi="Calibri" w:cs="Calibri"/>
        </w:rPr>
        <w:t>Sempozyum</w:t>
      </w:r>
      <w:r w:rsidR="00E23C36" w:rsidRPr="00E867CB">
        <w:rPr>
          <w:rFonts w:ascii="Calibri" w:hAnsi="Calibri" w:cs="Calibri"/>
        </w:rPr>
        <w:t xml:space="preserve"> Dizisi’ne </w:t>
      </w:r>
      <w:r w:rsidR="00F23399" w:rsidRPr="00E867CB">
        <w:rPr>
          <w:rFonts w:ascii="Calibri" w:hAnsi="Calibri" w:cs="Calibri"/>
        </w:rPr>
        <w:t xml:space="preserve">yeni bir yayın ekledi. </w:t>
      </w:r>
      <w:r w:rsidR="0022379C" w:rsidRPr="00E867CB">
        <w:rPr>
          <w:rFonts w:ascii="Calibri" w:hAnsi="Calibri" w:cs="Calibri"/>
        </w:rPr>
        <w:t>“</w:t>
      </w:r>
      <w:proofErr w:type="spellStart"/>
      <w:r w:rsidR="0027643F" w:rsidRPr="00E867CB">
        <w:rPr>
          <w:rFonts w:ascii="Calibri" w:hAnsi="Calibri" w:cs="Calibri"/>
          <w:iCs/>
        </w:rPr>
        <w:t>Discovering</w:t>
      </w:r>
      <w:proofErr w:type="spellEnd"/>
      <w:r w:rsidR="0027643F" w:rsidRPr="00E867CB">
        <w:rPr>
          <w:rFonts w:ascii="Calibri" w:hAnsi="Calibri" w:cs="Calibri"/>
          <w:iCs/>
        </w:rPr>
        <w:t xml:space="preserve"> </w:t>
      </w:r>
      <w:proofErr w:type="spellStart"/>
      <w:r w:rsidR="0027643F" w:rsidRPr="00E867CB">
        <w:rPr>
          <w:rFonts w:ascii="Calibri" w:hAnsi="Calibri" w:cs="Calibri"/>
          <w:iCs/>
        </w:rPr>
        <w:t>Byzantium</w:t>
      </w:r>
      <w:proofErr w:type="spellEnd"/>
      <w:r w:rsidR="0027643F" w:rsidRPr="00E867CB">
        <w:rPr>
          <w:rFonts w:ascii="Calibri" w:hAnsi="Calibri" w:cs="Calibri"/>
          <w:iCs/>
        </w:rPr>
        <w:t xml:space="preserve"> in </w:t>
      </w:r>
      <w:proofErr w:type="spellStart"/>
      <w:r w:rsidR="0027643F" w:rsidRPr="00E867CB">
        <w:rPr>
          <w:rFonts w:ascii="Calibri" w:hAnsi="Calibri" w:cs="Calibri"/>
          <w:iCs/>
        </w:rPr>
        <w:t>Istanbul</w:t>
      </w:r>
      <w:proofErr w:type="spellEnd"/>
      <w:r w:rsidR="0027643F" w:rsidRPr="00E867CB">
        <w:rPr>
          <w:rFonts w:ascii="Calibri" w:hAnsi="Calibri" w:cs="Calibri"/>
          <w:iCs/>
        </w:rPr>
        <w:t xml:space="preserve">: </w:t>
      </w:r>
      <w:proofErr w:type="spellStart"/>
      <w:r w:rsidR="0027643F" w:rsidRPr="00E867CB">
        <w:rPr>
          <w:rFonts w:ascii="Calibri" w:hAnsi="Calibri" w:cs="Calibri"/>
          <w:iCs/>
        </w:rPr>
        <w:t>Scholars</w:t>
      </w:r>
      <w:proofErr w:type="spellEnd"/>
      <w:r w:rsidR="0027643F" w:rsidRPr="00E867CB">
        <w:rPr>
          <w:rFonts w:ascii="Calibri" w:hAnsi="Calibri" w:cs="Calibri"/>
          <w:iCs/>
        </w:rPr>
        <w:t xml:space="preserve">, </w:t>
      </w:r>
      <w:proofErr w:type="spellStart"/>
      <w:r w:rsidR="0027643F" w:rsidRPr="00E867CB">
        <w:rPr>
          <w:rFonts w:ascii="Calibri" w:hAnsi="Calibri" w:cs="Calibri"/>
          <w:iCs/>
        </w:rPr>
        <w:t>Institutions</w:t>
      </w:r>
      <w:proofErr w:type="spellEnd"/>
      <w:r w:rsidR="0027643F" w:rsidRPr="00E867CB">
        <w:rPr>
          <w:rFonts w:ascii="Calibri" w:hAnsi="Calibri" w:cs="Calibri"/>
          <w:iCs/>
        </w:rPr>
        <w:t xml:space="preserve">, </w:t>
      </w:r>
      <w:proofErr w:type="spellStart"/>
      <w:r w:rsidR="0027643F" w:rsidRPr="00E867CB">
        <w:rPr>
          <w:rFonts w:ascii="Calibri" w:hAnsi="Calibri" w:cs="Calibri"/>
          <w:iCs/>
        </w:rPr>
        <w:t>and</w:t>
      </w:r>
      <w:proofErr w:type="spellEnd"/>
      <w:r w:rsidR="0027643F" w:rsidRPr="00E867CB">
        <w:rPr>
          <w:rFonts w:ascii="Calibri" w:hAnsi="Calibri" w:cs="Calibri"/>
          <w:iCs/>
        </w:rPr>
        <w:t xml:space="preserve"> </w:t>
      </w:r>
      <w:proofErr w:type="spellStart"/>
      <w:r w:rsidR="0027643F" w:rsidRPr="00E867CB">
        <w:rPr>
          <w:rFonts w:ascii="Calibri" w:hAnsi="Calibri" w:cs="Calibri"/>
          <w:iCs/>
        </w:rPr>
        <w:t>Challenges</w:t>
      </w:r>
      <w:proofErr w:type="spellEnd"/>
      <w:r w:rsidR="0027643F" w:rsidRPr="00E867CB">
        <w:rPr>
          <w:rFonts w:ascii="Calibri" w:hAnsi="Calibri" w:cs="Calibri"/>
          <w:iCs/>
        </w:rPr>
        <w:t>, 1800–1955</w:t>
      </w:r>
      <w:r w:rsidR="00D0097C" w:rsidRPr="00E867CB">
        <w:rPr>
          <w:rFonts w:ascii="Calibri" w:hAnsi="Calibri" w:cs="Calibri"/>
          <w:iCs/>
        </w:rPr>
        <w:t>”</w:t>
      </w:r>
      <w:r w:rsidR="00D0097C" w:rsidRPr="00E867CB">
        <w:rPr>
          <w:rFonts w:ascii="Calibri" w:hAnsi="Calibri" w:cs="Calibri"/>
          <w:i/>
          <w:iCs/>
        </w:rPr>
        <w:t xml:space="preserve"> </w:t>
      </w:r>
      <w:r w:rsidR="00F23399" w:rsidRPr="00E867CB">
        <w:rPr>
          <w:rFonts w:ascii="Calibri" w:hAnsi="Calibri" w:cs="Calibri"/>
        </w:rPr>
        <w:t xml:space="preserve">başlığını taşıyan </w:t>
      </w:r>
      <w:r w:rsidR="008F3CB6" w:rsidRPr="00E867CB">
        <w:rPr>
          <w:rFonts w:ascii="Calibri" w:hAnsi="Calibri" w:cs="Calibri"/>
        </w:rPr>
        <w:t>kitap</w:t>
      </w:r>
      <w:r w:rsidR="00560885" w:rsidRPr="00E867CB">
        <w:rPr>
          <w:rFonts w:ascii="Calibri" w:hAnsi="Calibri" w:cs="Calibri"/>
        </w:rPr>
        <w:t>,</w:t>
      </w:r>
      <w:r w:rsidR="00F23399" w:rsidRPr="00E867CB">
        <w:rPr>
          <w:rFonts w:ascii="Calibri" w:hAnsi="Calibri" w:cs="Calibri"/>
        </w:rPr>
        <w:t xml:space="preserve"> </w:t>
      </w:r>
      <w:r w:rsidR="00560885" w:rsidRPr="00E867CB">
        <w:rPr>
          <w:rFonts w:ascii="Calibri" w:hAnsi="Calibri" w:cs="Calibri"/>
        </w:rPr>
        <w:t>İstanbul’un Bizans araştırmalarının akademik bir disipline dönüşme sürecindeki rolünü kişiler, kurumlar ve olaylar üzerinden anlatıyor</w:t>
      </w:r>
      <w:r w:rsidR="00231C25" w:rsidRPr="00E867CB">
        <w:rPr>
          <w:rFonts w:ascii="Calibri" w:hAnsi="Calibri" w:cs="Calibri"/>
        </w:rPr>
        <w:t>.</w:t>
      </w:r>
      <w:r w:rsidR="00E87839" w:rsidRPr="00E867CB">
        <w:rPr>
          <w:rFonts w:ascii="Calibri" w:hAnsi="Calibri" w:cs="Calibri"/>
        </w:rPr>
        <w:t xml:space="preserve"> </w:t>
      </w:r>
      <w:r w:rsidR="00552406" w:rsidRPr="00E867CB">
        <w:rPr>
          <w:rFonts w:ascii="Calibri" w:hAnsi="Calibri" w:cs="Calibri"/>
        </w:rPr>
        <w:t>İngilizce olarak yayımlanan kitap, Doğu Akdeniz’de belli başlı arkeolojik keşif gezilerinin ortaya çıkışıyla başlıyor</w:t>
      </w:r>
      <w:r w:rsidR="00ED4480" w:rsidRPr="00E867CB">
        <w:rPr>
          <w:rFonts w:ascii="Calibri" w:hAnsi="Calibri" w:cs="Calibri"/>
        </w:rPr>
        <w:t>. Osmanlı İmparatorluğu ile</w:t>
      </w:r>
      <w:r w:rsidR="00ED4480" w:rsidRPr="00E867CB">
        <w:rPr>
          <w:rFonts w:ascii="Calibri" w:hAnsi="Calibri" w:cs="Calibri"/>
          <w:lang w:val="en-US"/>
        </w:rPr>
        <w:t xml:space="preserve"> </w:t>
      </w:r>
      <w:r w:rsidR="001621C8" w:rsidRPr="00E867CB">
        <w:rPr>
          <w:rFonts w:ascii="Calibri" w:hAnsi="Calibri" w:cs="Calibri"/>
        </w:rPr>
        <w:t xml:space="preserve">Türkiye Cumhuriyeti’ni gündeme oturtan önemli tarihi olaylar ve buluntular açısından zengin bir içeriğe sahip bu dönem, 10. Uluslararası Bizans Araştırmaları Kongresi’nin İstanbul’da ilk kez gerçekleştirilmesiyle sona eriyor. </w:t>
      </w:r>
      <w:r w:rsidR="0027643F" w:rsidRPr="00E867CB">
        <w:rPr>
          <w:rFonts w:ascii="Calibri" w:hAnsi="Calibri" w:cs="Calibri"/>
        </w:rPr>
        <w:t xml:space="preserve"> </w:t>
      </w:r>
      <w:r w:rsidR="00E867CB" w:rsidRPr="00E867CB">
        <w:rPr>
          <w:rFonts w:ascii="Calibri" w:hAnsi="Calibri" w:cs="Calibri"/>
        </w:rPr>
        <w:br/>
      </w:r>
    </w:p>
    <w:p w14:paraId="672D5321" w14:textId="46729F97" w:rsidR="00CC7D0C" w:rsidRPr="00E867CB" w:rsidRDefault="0045462E" w:rsidP="00E867CB">
      <w:pPr>
        <w:jc w:val="both"/>
        <w:rPr>
          <w:rFonts w:ascii="Calibri" w:hAnsi="Calibri" w:cs="Calibri"/>
          <w:b/>
          <w:bCs/>
        </w:rPr>
      </w:pPr>
      <w:r w:rsidRPr="00E867CB">
        <w:rPr>
          <w:rFonts w:ascii="Calibri" w:hAnsi="Calibri" w:cs="Calibri"/>
          <w:b/>
          <w:bCs/>
        </w:rPr>
        <w:t>Hem tarihsel olaylar hem buluntular bakımından zengin bir kaynak</w:t>
      </w:r>
      <w:r w:rsidR="001A3288" w:rsidRPr="00E867CB">
        <w:rPr>
          <w:rFonts w:ascii="Calibri" w:hAnsi="Calibri" w:cs="Calibri"/>
          <w:b/>
          <w:bCs/>
        </w:rPr>
        <w:t xml:space="preserve"> </w:t>
      </w:r>
    </w:p>
    <w:p w14:paraId="2A0D6D3D" w14:textId="48517A8A" w:rsidR="00ED4480" w:rsidRPr="00E867CB" w:rsidRDefault="0022379C" w:rsidP="00E867CB">
      <w:pPr>
        <w:jc w:val="both"/>
        <w:rPr>
          <w:rFonts w:ascii="Calibri" w:hAnsi="Calibri" w:cs="Calibri"/>
        </w:rPr>
      </w:pPr>
      <w:r w:rsidRPr="00E867CB">
        <w:rPr>
          <w:rFonts w:ascii="Calibri" w:hAnsi="Calibri" w:cs="Calibri"/>
        </w:rPr>
        <w:t xml:space="preserve">Editörlüğünü </w:t>
      </w:r>
      <w:bookmarkStart w:id="2" w:name="_Hlk114474954"/>
      <w:proofErr w:type="spellStart"/>
      <w:r w:rsidRPr="00E867CB">
        <w:rPr>
          <w:rFonts w:ascii="Calibri" w:hAnsi="Calibri" w:cs="Calibri"/>
        </w:rPr>
        <w:t>Olivier</w:t>
      </w:r>
      <w:proofErr w:type="spellEnd"/>
      <w:r w:rsidRPr="00E867CB">
        <w:rPr>
          <w:rFonts w:ascii="Calibri" w:hAnsi="Calibri" w:cs="Calibri"/>
        </w:rPr>
        <w:t xml:space="preserve"> </w:t>
      </w:r>
      <w:proofErr w:type="spellStart"/>
      <w:r w:rsidRPr="00E867CB">
        <w:rPr>
          <w:rFonts w:ascii="Calibri" w:hAnsi="Calibri" w:cs="Calibri"/>
        </w:rPr>
        <w:t>Delouis</w:t>
      </w:r>
      <w:proofErr w:type="spellEnd"/>
      <w:r w:rsidRPr="00E867CB">
        <w:rPr>
          <w:rFonts w:ascii="Calibri" w:hAnsi="Calibri" w:cs="Calibri"/>
        </w:rPr>
        <w:t xml:space="preserve"> ve </w:t>
      </w:r>
      <w:proofErr w:type="spellStart"/>
      <w:r w:rsidRPr="00E867CB">
        <w:rPr>
          <w:rFonts w:ascii="Calibri" w:hAnsi="Calibri" w:cs="Calibri"/>
        </w:rPr>
        <w:t>Brigitte</w:t>
      </w:r>
      <w:proofErr w:type="spellEnd"/>
      <w:r w:rsidRPr="00E867CB">
        <w:rPr>
          <w:rFonts w:ascii="Calibri" w:hAnsi="Calibri" w:cs="Calibri"/>
        </w:rPr>
        <w:t xml:space="preserve"> </w:t>
      </w:r>
      <w:proofErr w:type="spellStart"/>
      <w:r w:rsidRPr="00E867CB">
        <w:rPr>
          <w:rFonts w:ascii="Calibri" w:hAnsi="Calibri" w:cs="Calibri"/>
        </w:rPr>
        <w:t>Pitarakis</w:t>
      </w:r>
      <w:bookmarkEnd w:id="2"/>
      <w:r w:rsidRPr="00E867CB">
        <w:rPr>
          <w:rFonts w:ascii="Calibri" w:hAnsi="Calibri" w:cs="Calibri"/>
        </w:rPr>
        <w:t>’in</w:t>
      </w:r>
      <w:proofErr w:type="spellEnd"/>
      <w:r w:rsidRPr="00E867CB">
        <w:rPr>
          <w:rFonts w:ascii="Calibri" w:hAnsi="Calibri" w:cs="Calibri"/>
        </w:rPr>
        <w:t xml:space="preserve"> yaptığı </w:t>
      </w:r>
      <w:r w:rsidRPr="00E867CB">
        <w:rPr>
          <w:rFonts w:ascii="Calibri" w:hAnsi="Calibri" w:cs="Calibri"/>
          <w:iCs/>
        </w:rPr>
        <w:t>“</w:t>
      </w:r>
      <w:proofErr w:type="spellStart"/>
      <w:r w:rsidR="0027643F" w:rsidRPr="00E867CB">
        <w:rPr>
          <w:rFonts w:ascii="Calibri" w:hAnsi="Calibri" w:cs="Calibri"/>
          <w:iCs/>
        </w:rPr>
        <w:t>Discovering</w:t>
      </w:r>
      <w:proofErr w:type="spellEnd"/>
      <w:r w:rsidR="0027643F" w:rsidRPr="00E867CB">
        <w:rPr>
          <w:rFonts w:ascii="Calibri" w:hAnsi="Calibri" w:cs="Calibri"/>
          <w:iCs/>
        </w:rPr>
        <w:t xml:space="preserve"> </w:t>
      </w:r>
      <w:proofErr w:type="spellStart"/>
      <w:r w:rsidR="0027643F" w:rsidRPr="00E867CB">
        <w:rPr>
          <w:rFonts w:ascii="Calibri" w:hAnsi="Calibri" w:cs="Calibri"/>
          <w:iCs/>
        </w:rPr>
        <w:t>Byzantium</w:t>
      </w:r>
      <w:proofErr w:type="spellEnd"/>
      <w:r w:rsidR="0027643F" w:rsidRPr="00E867CB">
        <w:rPr>
          <w:rFonts w:ascii="Calibri" w:hAnsi="Calibri" w:cs="Calibri"/>
          <w:iCs/>
        </w:rPr>
        <w:t xml:space="preserve"> in </w:t>
      </w:r>
      <w:proofErr w:type="spellStart"/>
      <w:r w:rsidR="0027643F" w:rsidRPr="00E867CB">
        <w:rPr>
          <w:rFonts w:ascii="Calibri" w:hAnsi="Calibri" w:cs="Calibri"/>
          <w:iCs/>
        </w:rPr>
        <w:t>Istanbul</w:t>
      </w:r>
      <w:proofErr w:type="spellEnd"/>
      <w:r w:rsidR="0027643F" w:rsidRPr="00E867CB">
        <w:rPr>
          <w:rFonts w:ascii="Calibri" w:hAnsi="Calibri" w:cs="Calibri"/>
          <w:iCs/>
        </w:rPr>
        <w:t xml:space="preserve">: </w:t>
      </w:r>
      <w:proofErr w:type="spellStart"/>
      <w:r w:rsidR="0027643F" w:rsidRPr="00E867CB">
        <w:rPr>
          <w:rFonts w:ascii="Calibri" w:hAnsi="Calibri" w:cs="Calibri"/>
          <w:iCs/>
        </w:rPr>
        <w:t>Scholars</w:t>
      </w:r>
      <w:proofErr w:type="spellEnd"/>
      <w:r w:rsidR="0027643F" w:rsidRPr="00E867CB">
        <w:rPr>
          <w:rFonts w:ascii="Calibri" w:hAnsi="Calibri" w:cs="Calibri"/>
          <w:iCs/>
        </w:rPr>
        <w:t xml:space="preserve">, </w:t>
      </w:r>
      <w:proofErr w:type="spellStart"/>
      <w:r w:rsidR="0027643F" w:rsidRPr="00E867CB">
        <w:rPr>
          <w:rFonts w:ascii="Calibri" w:hAnsi="Calibri" w:cs="Calibri"/>
          <w:iCs/>
        </w:rPr>
        <w:t>Institutions</w:t>
      </w:r>
      <w:proofErr w:type="spellEnd"/>
      <w:r w:rsidR="0027643F" w:rsidRPr="00E867CB">
        <w:rPr>
          <w:rFonts w:ascii="Calibri" w:hAnsi="Calibri" w:cs="Calibri"/>
          <w:iCs/>
        </w:rPr>
        <w:t xml:space="preserve">, </w:t>
      </w:r>
      <w:proofErr w:type="spellStart"/>
      <w:r w:rsidR="0027643F" w:rsidRPr="00E867CB">
        <w:rPr>
          <w:rFonts w:ascii="Calibri" w:hAnsi="Calibri" w:cs="Calibri"/>
          <w:iCs/>
        </w:rPr>
        <w:t>and</w:t>
      </w:r>
      <w:proofErr w:type="spellEnd"/>
      <w:r w:rsidR="0027643F" w:rsidRPr="00E867CB">
        <w:rPr>
          <w:rFonts w:ascii="Calibri" w:hAnsi="Calibri" w:cs="Calibri"/>
          <w:iCs/>
        </w:rPr>
        <w:t xml:space="preserve"> </w:t>
      </w:r>
      <w:proofErr w:type="spellStart"/>
      <w:r w:rsidR="0027643F" w:rsidRPr="00E867CB">
        <w:rPr>
          <w:rFonts w:ascii="Calibri" w:hAnsi="Calibri" w:cs="Calibri"/>
          <w:iCs/>
        </w:rPr>
        <w:t>Challenges</w:t>
      </w:r>
      <w:proofErr w:type="spellEnd"/>
      <w:r w:rsidR="0027643F" w:rsidRPr="00E867CB">
        <w:rPr>
          <w:rFonts w:ascii="Calibri" w:hAnsi="Calibri" w:cs="Calibri"/>
          <w:iCs/>
        </w:rPr>
        <w:t>, 1800–1955</w:t>
      </w:r>
      <w:r w:rsidRPr="00E867CB">
        <w:rPr>
          <w:rFonts w:ascii="Calibri" w:hAnsi="Calibri" w:cs="Calibri"/>
          <w:iCs/>
        </w:rPr>
        <w:t>”</w:t>
      </w:r>
      <w:r w:rsidR="00ED4480" w:rsidRPr="00E867CB">
        <w:rPr>
          <w:rFonts w:ascii="Calibri" w:hAnsi="Calibri" w:cs="Calibri"/>
          <w:i/>
          <w:iCs/>
        </w:rPr>
        <w:t>,</w:t>
      </w:r>
      <w:r w:rsidR="00ED4480" w:rsidRPr="00E867CB">
        <w:rPr>
          <w:rFonts w:ascii="Calibri" w:hAnsi="Calibri" w:cs="Calibri"/>
        </w:rPr>
        <w:t xml:space="preserve"> </w:t>
      </w:r>
      <w:r w:rsidR="004574D1" w:rsidRPr="00E867CB">
        <w:rPr>
          <w:rFonts w:ascii="Calibri" w:hAnsi="Calibri" w:cs="Calibri"/>
        </w:rPr>
        <w:t>Bizans tarihi ve arkeolojisi</w:t>
      </w:r>
      <w:r w:rsidR="00BF0EFF" w:rsidRPr="00E867CB">
        <w:rPr>
          <w:rFonts w:ascii="Calibri" w:hAnsi="Calibri" w:cs="Calibri"/>
        </w:rPr>
        <w:t>nin</w:t>
      </w:r>
      <w:r w:rsidR="004574D1" w:rsidRPr="00E867CB">
        <w:rPr>
          <w:rFonts w:ascii="Calibri" w:hAnsi="Calibri" w:cs="Calibri"/>
        </w:rPr>
        <w:t>, eski Bizans başkentinde yeni ve rekabetçi bir bilimsel keşif alanına dönüşü</w:t>
      </w:r>
      <w:r w:rsidR="00BF0EFF" w:rsidRPr="00E867CB">
        <w:rPr>
          <w:rFonts w:ascii="Calibri" w:hAnsi="Calibri" w:cs="Calibri"/>
        </w:rPr>
        <w:t xml:space="preserve">münü </w:t>
      </w:r>
      <w:r w:rsidR="00167627" w:rsidRPr="00E867CB">
        <w:rPr>
          <w:rFonts w:ascii="Calibri" w:hAnsi="Calibri" w:cs="Calibri"/>
        </w:rPr>
        <w:t>sunuyor</w:t>
      </w:r>
      <w:r w:rsidR="00BF0EFF" w:rsidRPr="00E867CB">
        <w:rPr>
          <w:rFonts w:ascii="Calibri" w:hAnsi="Calibri" w:cs="Calibri"/>
        </w:rPr>
        <w:t>.</w:t>
      </w:r>
      <w:r w:rsidR="00EC77C9" w:rsidRPr="00E867CB">
        <w:rPr>
          <w:rFonts w:ascii="Calibri" w:hAnsi="Calibri" w:cs="Calibri"/>
        </w:rPr>
        <w:t xml:space="preserve"> </w:t>
      </w:r>
      <w:r w:rsidR="00421710" w:rsidRPr="00E867CB">
        <w:rPr>
          <w:rFonts w:ascii="Calibri" w:hAnsi="Calibri" w:cs="Calibri"/>
        </w:rPr>
        <w:t>B</w:t>
      </w:r>
      <w:r w:rsidR="00EC77C9" w:rsidRPr="00E867CB">
        <w:rPr>
          <w:rFonts w:ascii="Calibri" w:hAnsi="Calibri" w:cs="Calibri"/>
        </w:rPr>
        <w:t>ilim insanlarının Konstantinopolis’in anıtlarına ve materyal kültürüne erişim yollarına değin</w:t>
      </w:r>
      <w:r w:rsidR="002F50D8" w:rsidRPr="00E867CB">
        <w:rPr>
          <w:rFonts w:ascii="Calibri" w:hAnsi="Calibri" w:cs="Calibri"/>
        </w:rPr>
        <w:t>iyor.</w:t>
      </w:r>
      <w:r w:rsidR="00EC77C9" w:rsidRPr="00E867CB">
        <w:rPr>
          <w:rFonts w:ascii="Calibri" w:hAnsi="Calibri" w:cs="Calibri"/>
        </w:rPr>
        <w:t xml:space="preserve"> </w:t>
      </w:r>
      <w:r w:rsidR="0027643F" w:rsidRPr="00E867CB">
        <w:rPr>
          <w:rFonts w:ascii="Calibri" w:hAnsi="Calibri" w:cs="Calibri"/>
        </w:rPr>
        <w:t>“</w:t>
      </w:r>
      <w:proofErr w:type="spellStart"/>
      <w:r w:rsidR="0027643F" w:rsidRPr="00E867CB">
        <w:rPr>
          <w:rFonts w:ascii="Calibri" w:hAnsi="Calibri" w:cs="Calibri"/>
          <w:iCs/>
        </w:rPr>
        <w:t>Discovering</w:t>
      </w:r>
      <w:proofErr w:type="spellEnd"/>
      <w:r w:rsidR="0027643F" w:rsidRPr="00E867CB">
        <w:rPr>
          <w:rFonts w:ascii="Calibri" w:hAnsi="Calibri" w:cs="Calibri"/>
          <w:iCs/>
        </w:rPr>
        <w:t xml:space="preserve"> </w:t>
      </w:r>
      <w:proofErr w:type="spellStart"/>
      <w:r w:rsidR="0027643F" w:rsidRPr="00E867CB">
        <w:rPr>
          <w:rFonts w:ascii="Calibri" w:hAnsi="Calibri" w:cs="Calibri"/>
          <w:iCs/>
        </w:rPr>
        <w:t>Byzantium</w:t>
      </w:r>
      <w:proofErr w:type="spellEnd"/>
      <w:r w:rsidR="0027643F" w:rsidRPr="00E867CB">
        <w:rPr>
          <w:rFonts w:ascii="Calibri" w:hAnsi="Calibri" w:cs="Calibri"/>
          <w:iCs/>
        </w:rPr>
        <w:t xml:space="preserve"> in</w:t>
      </w:r>
      <w:r w:rsidR="0027643F" w:rsidRPr="00E867CB">
        <w:rPr>
          <w:rFonts w:ascii="Calibri" w:hAnsi="Calibri" w:cs="Calibri"/>
          <w:i/>
          <w:iCs/>
        </w:rPr>
        <w:t xml:space="preserve"> </w:t>
      </w:r>
      <w:proofErr w:type="spellStart"/>
      <w:r w:rsidR="0027643F" w:rsidRPr="00E867CB">
        <w:rPr>
          <w:rFonts w:ascii="Calibri" w:hAnsi="Calibri" w:cs="Calibri"/>
          <w:iCs/>
        </w:rPr>
        <w:t>Istanbul</w:t>
      </w:r>
      <w:proofErr w:type="spellEnd"/>
      <w:r w:rsidR="0027643F" w:rsidRPr="00E867CB">
        <w:rPr>
          <w:rFonts w:ascii="Calibri" w:hAnsi="Calibri" w:cs="Calibri"/>
          <w:iCs/>
        </w:rPr>
        <w:t>”</w:t>
      </w:r>
      <w:r w:rsidR="00EC77C9" w:rsidRPr="00E867CB">
        <w:rPr>
          <w:rFonts w:ascii="Calibri" w:hAnsi="Calibri" w:cs="Calibri"/>
          <w:i/>
          <w:iCs/>
        </w:rPr>
        <w:t xml:space="preserve">, </w:t>
      </w:r>
      <w:r w:rsidR="002F50D8" w:rsidRPr="00E867CB">
        <w:rPr>
          <w:rFonts w:ascii="Calibri" w:hAnsi="Calibri" w:cs="Calibri"/>
        </w:rPr>
        <w:t>hangi yapıtların incelen</w:t>
      </w:r>
      <w:r w:rsidR="00560885" w:rsidRPr="00E867CB">
        <w:rPr>
          <w:rFonts w:ascii="Calibri" w:hAnsi="Calibri" w:cs="Calibri"/>
        </w:rPr>
        <w:t>diğini</w:t>
      </w:r>
      <w:r w:rsidR="002F50D8" w:rsidRPr="00E867CB">
        <w:rPr>
          <w:rFonts w:ascii="Calibri" w:hAnsi="Calibri" w:cs="Calibri"/>
        </w:rPr>
        <w:t xml:space="preserve"> ve bu yapıtların incelenmesine izin verilen şartları ve bilim insanlarının hem kendi aralarında hem de devlet ve kültür kurumlarıyla kurdukları ilginç ilişki ağlarını okuyucu</w:t>
      </w:r>
      <w:r w:rsidR="00992577" w:rsidRPr="00E867CB">
        <w:rPr>
          <w:rFonts w:ascii="Calibri" w:hAnsi="Calibri" w:cs="Calibri"/>
        </w:rPr>
        <w:t>larla</w:t>
      </w:r>
      <w:r w:rsidR="002F50D8" w:rsidRPr="00E867CB">
        <w:rPr>
          <w:rFonts w:ascii="Calibri" w:hAnsi="Calibri" w:cs="Calibri"/>
        </w:rPr>
        <w:t xml:space="preserve"> paylaşı</w:t>
      </w:r>
      <w:r w:rsidR="00421710" w:rsidRPr="00E867CB">
        <w:rPr>
          <w:rFonts w:ascii="Calibri" w:hAnsi="Calibri" w:cs="Calibri"/>
        </w:rPr>
        <w:t>yor.</w:t>
      </w:r>
      <w:r w:rsidR="00ED4480" w:rsidRPr="00E867CB">
        <w:rPr>
          <w:rFonts w:ascii="Calibri" w:hAnsi="Calibri" w:cs="Calibri"/>
        </w:rPr>
        <w:t xml:space="preserve"> </w:t>
      </w:r>
      <w:bookmarkStart w:id="3" w:name="_Hlk114492011"/>
      <w:r w:rsidR="001621C8" w:rsidRPr="00E867CB">
        <w:rPr>
          <w:rFonts w:ascii="Calibri" w:hAnsi="Calibri" w:cs="Calibri"/>
        </w:rPr>
        <w:t>Ayrıca, uluslararası düzeyde bilimsel rekabet; yen</w:t>
      </w:r>
      <w:r w:rsidR="00986A3F" w:rsidRPr="00E867CB">
        <w:rPr>
          <w:rFonts w:ascii="Calibri" w:hAnsi="Calibri" w:cs="Calibri"/>
        </w:rPr>
        <w:t>i</w:t>
      </w:r>
      <w:r w:rsidR="001621C8" w:rsidRPr="00E867CB">
        <w:rPr>
          <w:rFonts w:ascii="Calibri" w:hAnsi="Calibri" w:cs="Calibri"/>
        </w:rPr>
        <w:t xml:space="preserve"> kurulan </w:t>
      </w:r>
      <w:r w:rsidR="009353D3" w:rsidRPr="00E867CB">
        <w:rPr>
          <w:rFonts w:ascii="Calibri" w:hAnsi="Calibri" w:cs="Calibri"/>
        </w:rPr>
        <w:t xml:space="preserve">yerli ve </w:t>
      </w:r>
      <w:r w:rsidR="001621C8" w:rsidRPr="00E867CB">
        <w:rPr>
          <w:rFonts w:ascii="Calibri" w:hAnsi="Calibri" w:cs="Calibri"/>
        </w:rPr>
        <w:t xml:space="preserve">yabancı enstitü ve müzelerin faaliyetleri ile bilim insanlarının araştırmalara bakış açısı da kitaptaki makalelerin konuları arasında yer alıyor. </w:t>
      </w:r>
    </w:p>
    <w:p w14:paraId="04821ADC" w14:textId="77777777" w:rsidR="00521DA8" w:rsidRPr="00E867CB" w:rsidRDefault="00521DA8" w:rsidP="00E867CB">
      <w:pPr>
        <w:jc w:val="both"/>
        <w:rPr>
          <w:rFonts w:ascii="Calibri" w:hAnsi="Calibri" w:cs="Calibri"/>
        </w:rPr>
      </w:pPr>
    </w:p>
    <w:bookmarkEnd w:id="3"/>
    <w:p w14:paraId="2D6B080E" w14:textId="089CD393" w:rsidR="008F3CB6" w:rsidRPr="00E867CB" w:rsidRDefault="008F3CB6" w:rsidP="00E867CB">
      <w:pPr>
        <w:jc w:val="both"/>
        <w:rPr>
          <w:rFonts w:ascii="Calibri" w:hAnsi="Calibri" w:cs="Calibri"/>
        </w:rPr>
      </w:pPr>
      <w:r w:rsidRPr="00E867CB">
        <w:rPr>
          <w:rFonts w:ascii="Calibri" w:hAnsi="Calibri" w:cs="Calibri"/>
          <w:b/>
          <w:i/>
          <w:iCs/>
        </w:rPr>
        <w:t>“</w:t>
      </w:r>
      <w:proofErr w:type="spellStart"/>
      <w:r w:rsidR="0027643F" w:rsidRPr="00E867CB">
        <w:rPr>
          <w:rFonts w:ascii="Calibri" w:hAnsi="Calibri" w:cs="Calibri"/>
          <w:iCs/>
        </w:rPr>
        <w:t>Discovering</w:t>
      </w:r>
      <w:proofErr w:type="spellEnd"/>
      <w:r w:rsidR="0027643F" w:rsidRPr="00E867CB">
        <w:rPr>
          <w:rFonts w:ascii="Calibri" w:hAnsi="Calibri" w:cs="Calibri"/>
          <w:iCs/>
        </w:rPr>
        <w:t xml:space="preserve"> </w:t>
      </w:r>
      <w:proofErr w:type="spellStart"/>
      <w:r w:rsidR="0027643F" w:rsidRPr="00E867CB">
        <w:rPr>
          <w:rFonts w:ascii="Calibri" w:hAnsi="Calibri" w:cs="Calibri"/>
          <w:iCs/>
        </w:rPr>
        <w:t>Byzantium</w:t>
      </w:r>
      <w:proofErr w:type="spellEnd"/>
      <w:r w:rsidR="0027643F" w:rsidRPr="00E867CB">
        <w:rPr>
          <w:rFonts w:ascii="Calibri" w:hAnsi="Calibri" w:cs="Calibri"/>
          <w:iCs/>
        </w:rPr>
        <w:t xml:space="preserve"> in </w:t>
      </w:r>
      <w:proofErr w:type="spellStart"/>
      <w:r w:rsidR="0027643F" w:rsidRPr="00E867CB">
        <w:rPr>
          <w:rFonts w:ascii="Calibri" w:hAnsi="Calibri" w:cs="Calibri"/>
          <w:iCs/>
        </w:rPr>
        <w:t>Istanbul</w:t>
      </w:r>
      <w:proofErr w:type="spellEnd"/>
      <w:r w:rsidR="0027643F" w:rsidRPr="00E867CB">
        <w:rPr>
          <w:rFonts w:ascii="Calibri" w:hAnsi="Calibri" w:cs="Calibri"/>
          <w:iCs/>
        </w:rPr>
        <w:t xml:space="preserve">: </w:t>
      </w:r>
      <w:proofErr w:type="spellStart"/>
      <w:r w:rsidR="0027643F" w:rsidRPr="00E867CB">
        <w:rPr>
          <w:rFonts w:ascii="Calibri" w:hAnsi="Calibri" w:cs="Calibri"/>
          <w:iCs/>
        </w:rPr>
        <w:t>Scholars</w:t>
      </w:r>
      <w:proofErr w:type="spellEnd"/>
      <w:r w:rsidR="0027643F" w:rsidRPr="00E867CB">
        <w:rPr>
          <w:rFonts w:ascii="Calibri" w:hAnsi="Calibri" w:cs="Calibri"/>
          <w:iCs/>
        </w:rPr>
        <w:t xml:space="preserve">, </w:t>
      </w:r>
      <w:proofErr w:type="spellStart"/>
      <w:r w:rsidR="0027643F" w:rsidRPr="00E867CB">
        <w:rPr>
          <w:rFonts w:ascii="Calibri" w:hAnsi="Calibri" w:cs="Calibri"/>
          <w:iCs/>
        </w:rPr>
        <w:t>Institutions</w:t>
      </w:r>
      <w:proofErr w:type="spellEnd"/>
      <w:r w:rsidR="0027643F" w:rsidRPr="00E867CB">
        <w:rPr>
          <w:rFonts w:ascii="Calibri" w:hAnsi="Calibri" w:cs="Calibri"/>
          <w:iCs/>
        </w:rPr>
        <w:t xml:space="preserve">, </w:t>
      </w:r>
      <w:proofErr w:type="spellStart"/>
      <w:r w:rsidR="0027643F" w:rsidRPr="00E867CB">
        <w:rPr>
          <w:rFonts w:ascii="Calibri" w:hAnsi="Calibri" w:cs="Calibri"/>
          <w:iCs/>
        </w:rPr>
        <w:t>and</w:t>
      </w:r>
      <w:proofErr w:type="spellEnd"/>
      <w:r w:rsidR="0027643F" w:rsidRPr="00E867CB">
        <w:rPr>
          <w:rFonts w:ascii="Calibri" w:hAnsi="Calibri" w:cs="Calibri"/>
          <w:iCs/>
        </w:rPr>
        <w:t xml:space="preserve"> </w:t>
      </w:r>
      <w:proofErr w:type="spellStart"/>
      <w:r w:rsidR="0027643F" w:rsidRPr="00E867CB">
        <w:rPr>
          <w:rFonts w:ascii="Calibri" w:hAnsi="Calibri" w:cs="Calibri"/>
          <w:iCs/>
        </w:rPr>
        <w:t>Challenges</w:t>
      </w:r>
      <w:proofErr w:type="spellEnd"/>
      <w:r w:rsidR="0027643F" w:rsidRPr="00E867CB">
        <w:rPr>
          <w:rFonts w:ascii="Calibri" w:hAnsi="Calibri" w:cs="Calibri"/>
          <w:iCs/>
        </w:rPr>
        <w:t>, 1800–1955”</w:t>
      </w:r>
      <w:r w:rsidR="00E867CB">
        <w:rPr>
          <w:rFonts w:ascii="Calibri" w:hAnsi="Calibri" w:cs="Calibri"/>
          <w:iCs/>
        </w:rPr>
        <w:t xml:space="preserve"> </w:t>
      </w:r>
      <w:r w:rsidRPr="00E867CB">
        <w:rPr>
          <w:rFonts w:ascii="Calibri" w:hAnsi="Calibri" w:cs="Calibri"/>
        </w:rPr>
        <w:t xml:space="preserve">kitabına, kitapçıların yanı sıra Pera Müzesi </w:t>
      </w:r>
      <w:proofErr w:type="spellStart"/>
      <w:r w:rsidRPr="00E867CB">
        <w:rPr>
          <w:rFonts w:ascii="Calibri" w:hAnsi="Calibri" w:cs="Calibri"/>
        </w:rPr>
        <w:t>Artshop</w:t>
      </w:r>
      <w:proofErr w:type="spellEnd"/>
      <w:r w:rsidRPr="00E867CB">
        <w:rPr>
          <w:rFonts w:ascii="Calibri" w:hAnsi="Calibri" w:cs="Calibri"/>
        </w:rPr>
        <w:t xml:space="preserve"> ve İstanbul Araştırmaları Enstitüsü’nden ulaşmak mümkün.   </w:t>
      </w:r>
    </w:p>
    <w:p w14:paraId="105619E6" w14:textId="77777777" w:rsidR="00ED4480" w:rsidRPr="00E867CB" w:rsidRDefault="00ED4480" w:rsidP="00E867CB">
      <w:pPr>
        <w:jc w:val="both"/>
        <w:rPr>
          <w:rFonts w:ascii="Calibri" w:hAnsi="Calibri" w:cs="Calibri"/>
          <w:b/>
          <w:bCs/>
        </w:rPr>
      </w:pPr>
    </w:p>
    <w:p w14:paraId="7F7A1BC0" w14:textId="2F43F9A1" w:rsidR="008F3CB6" w:rsidRPr="00E867CB" w:rsidRDefault="0027643F" w:rsidP="00E867CB">
      <w:pPr>
        <w:rPr>
          <w:rFonts w:ascii="Calibri" w:hAnsi="Calibri" w:cs="Calibri"/>
          <w:sz w:val="22"/>
          <w:szCs w:val="22"/>
        </w:rPr>
      </w:pPr>
      <w:proofErr w:type="spellStart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>Discovering</w:t>
      </w:r>
      <w:proofErr w:type="spellEnd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>Byzantium</w:t>
      </w:r>
      <w:proofErr w:type="spellEnd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 xml:space="preserve"> in </w:t>
      </w:r>
      <w:proofErr w:type="spellStart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>Istanbul</w:t>
      </w:r>
      <w:proofErr w:type="spellEnd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 xml:space="preserve">: </w:t>
      </w:r>
      <w:proofErr w:type="spellStart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>Scholars</w:t>
      </w:r>
      <w:proofErr w:type="spellEnd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 xml:space="preserve">, </w:t>
      </w:r>
      <w:proofErr w:type="spellStart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>Institutions</w:t>
      </w:r>
      <w:proofErr w:type="spellEnd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 xml:space="preserve">, </w:t>
      </w:r>
      <w:proofErr w:type="spellStart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>and</w:t>
      </w:r>
      <w:proofErr w:type="spellEnd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>Challenges</w:t>
      </w:r>
      <w:proofErr w:type="spellEnd"/>
      <w:r w:rsidRPr="00E867CB">
        <w:rPr>
          <w:rFonts w:ascii="Calibri" w:hAnsi="Calibri" w:cs="Calibri"/>
          <w:b/>
          <w:bCs/>
          <w:sz w:val="22"/>
          <w:szCs w:val="22"/>
          <w:u w:val="single"/>
        </w:rPr>
        <w:t>, 1800–1955</w:t>
      </w:r>
      <w:r w:rsidR="00E867CB" w:rsidRPr="00E867CB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E867CB">
        <w:rPr>
          <w:rFonts w:ascii="Calibri" w:hAnsi="Calibri" w:cs="Calibri"/>
          <w:sz w:val="22"/>
          <w:szCs w:val="22"/>
        </w:rPr>
        <w:t xml:space="preserve">Editörler: </w:t>
      </w:r>
      <w:proofErr w:type="spellStart"/>
      <w:r w:rsidR="0022379C" w:rsidRPr="00E867CB">
        <w:rPr>
          <w:rFonts w:ascii="Calibri" w:hAnsi="Calibri" w:cs="Calibri"/>
          <w:sz w:val="22"/>
          <w:szCs w:val="22"/>
        </w:rPr>
        <w:t>Olivier</w:t>
      </w:r>
      <w:proofErr w:type="spellEnd"/>
      <w:r w:rsidR="0022379C" w:rsidRPr="00E867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379C" w:rsidRPr="00E867CB">
        <w:rPr>
          <w:rFonts w:ascii="Calibri" w:hAnsi="Calibri" w:cs="Calibri"/>
          <w:sz w:val="22"/>
          <w:szCs w:val="22"/>
        </w:rPr>
        <w:t>Delouis</w:t>
      </w:r>
      <w:proofErr w:type="spellEnd"/>
      <w:r w:rsidR="0022379C" w:rsidRPr="00E867CB">
        <w:rPr>
          <w:rFonts w:ascii="Calibri" w:hAnsi="Calibri" w:cs="Calibri"/>
          <w:sz w:val="22"/>
          <w:szCs w:val="22"/>
        </w:rPr>
        <w:t xml:space="preserve"> ve </w:t>
      </w:r>
      <w:proofErr w:type="spellStart"/>
      <w:r w:rsidR="0022379C" w:rsidRPr="00E867CB">
        <w:rPr>
          <w:rFonts w:ascii="Calibri" w:hAnsi="Calibri" w:cs="Calibri"/>
          <w:sz w:val="22"/>
          <w:szCs w:val="22"/>
        </w:rPr>
        <w:t>Brigitte</w:t>
      </w:r>
      <w:proofErr w:type="spellEnd"/>
      <w:r w:rsidR="0022379C" w:rsidRPr="00E867CB">
        <w:rPr>
          <w:rFonts w:ascii="Calibri" w:hAnsi="Calibri" w:cs="Calibri"/>
          <w:sz w:val="22"/>
          <w:szCs w:val="22"/>
        </w:rPr>
        <w:t xml:space="preserve"> Pitarakis</w:t>
      </w:r>
    </w:p>
    <w:p w14:paraId="0A87A43E" w14:textId="2F07E1FD" w:rsidR="008F3CB6" w:rsidRPr="00E867CB" w:rsidRDefault="008F3CB6" w:rsidP="00E867CB">
      <w:pPr>
        <w:rPr>
          <w:rFonts w:ascii="Calibri" w:hAnsi="Calibri" w:cs="Calibri"/>
          <w:sz w:val="22"/>
          <w:szCs w:val="22"/>
        </w:rPr>
      </w:pPr>
      <w:r w:rsidRPr="00E867CB">
        <w:rPr>
          <w:rFonts w:ascii="Calibri" w:hAnsi="Calibri" w:cs="Calibri"/>
          <w:sz w:val="22"/>
          <w:szCs w:val="22"/>
        </w:rPr>
        <w:t xml:space="preserve">İstanbul Araştırmaları Enstitüsü Yayınları </w:t>
      </w:r>
      <w:r w:rsidR="0022379C" w:rsidRPr="00E867CB">
        <w:rPr>
          <w:rFonts w:ascii="Calibri" w:hAnsi="Calibri" w:cs="Calibri"/>
          <w:sz w:val="22"/>
          <w:szCs w:val="22"/>
        </w:rPr>
        <w:t>48</w:t>
      </w:r>
    </w:p>
    <w:p w14:paraId="10B48C02" w14:textId="0A1466E5" w:rsidR="008F3CB6" w:rsidRPr="00E867CB" w:rsidRDefault="008F3CB6" w:rsidP="00E867CB">
      <w:pPr>
        <w:rPr>
          <w:rFonts w:ascii="Calibri" w:hAnsi="Calibri" w:cs="Calibri"/>
          <w:sz w:val="22"/>
          <w:szCs w:val="22"/>
        </w:rPr>
      </w:pPr>
      <w:r w:rsidRPr="00E867CB">
        <w:rPr>
          <w:rFonts w:ascii="Calibri" w:hAnsi="Calibri" w:cs="Calibri"/>
          <w:sz w:val="22"/>
          <w:szCs w:val="22"/>
        </w:rPr>
        <w:t xml:space="preserve">İstanbul, </w:t>
      </w:r>
      <w:r w:rsidR="0022379C" w:rsidRPr="00E867CB">
        <w:rPr>
          <w:rFonts w:ascii="Calibri" w:hAnsi="Calibri" w:cs="Calibri"/>
          <w:sz w:val="22"/>
          <w:szCs w:val="22"/>
        </w:rPr>
        <w:t xml:space="preserve">Ağustos </w:t>
      </w:r>
      <w:r w:rsidRPr="00E867CB">
        <w:rPr>
          <w:rFonts w:ascii="Calibri" w:hAnsi="Calibri" w:cs="Calibri"/>
          <w:sz w:val="22"/>
          <w:szCs w:val="22"/>
        </w:rPr>
        <w:t>202</w:t>
      </w:r>
      <w:r w:rsidR="0022379C" w:rsidRPr="00E867CB">
        <w:rPr>
          <w:rFonts w:ascii="Calibri" w:hAnsi="Calibri" w:cs="Calibri"/>
          <w:sz w:val="22"/>
          <w:szCs w:val="22"/>
        </w:rPr>
        <w:t>2</w:t>
      </w:r>
    </w:p>
    <w:p w14:paraId="796BE604" w14:textId="7617D334" w:rsidR="008F3CB6" w:rsidRPr="00E867CB" w:rsidRDefault="0022379C" w:rsidP="00E867CB">
      <w:pPr>
        <w:rPr>
          <w:rFonts w:ascii="Calibri" w:hAnsi="Calibri" w:cs="Calibri"/>
          <w:sz w:val="22"/>
          <w:szCs w:val="22"/>
        </w:rPr>
      </w:pPr>
      <w:r w:rsidRPr="00E867CB">
        <w:rPr>
          <w:rFonts w:ascii="Calibri" w:hAnsi="Calibri" w:cs="Calibri"/>
          <w:sz w:val="22"/>
          <w:szCs w:val="22"/>
        </w:rPr>
        <w:t>İngilizce</w:t>
      </w:r>
    </w:p>
    <w:p w14:paraId="3B64179F" w14:textId="3A3FCD36" w:rsidR="008F3CB6" w:rsidRPr="00E867CB" w:rsidRDefault="008F3CB6" w:rsidP="00E867CB">
      <w:pPr>
        <w:rPr>
          <w:rFonts w:ascii="Calibri" w:hAnsi="Calibri" w:cs="Calibri"/>
          <w:sz w:val="22"/>
          <w:szCs w:val="22"/>
        </w:rPr>
      </w:pPr>
      <w:r w:rsidRPr="00E867CB">
        <w:rPr>
          <w:rFonts w:ascii="Calibri" w:hAnsi="Calibri" w:cs="Calibri"/>
          <w:sz w:val="22"/>
          <w:szCs w:val="22"/>
        </w:rPr>
        <w:t xml:space="preserve">ISBN </w:t>
      </w:r>
      <w:r w:rsidR="0022379C" w:rsidRPr="00E867CB">
        <w:rPr>
          <w:rFonts w:ascii="Calibri" w:hAnsi="Calibri" w:cs="Calibri"/>
          <w:sz w:val="22"/>
          <w:szCs w:val="22"/>
        </w:rPr>
        <w:t>978-605-71205-3-3</w:t>
      </w:r>
    </w:p>
    <w:p w14:paraId="09EB0575" w14:textId="63FA0811" w:rsidR="008F3CB6" w:rsidRPr="00E867CB" w:rsidRDefault="008F3CB6" w:rsidP="00E867CB">
      <w:pPr>
        <w:rPr>
          <w:rFonts w:ascii="Calibri" w:hAnsi="Calibri" w:cs="Calibri"/>
          <w:sz w:val="22"/>
          <w:szCs w:val="22"/>
        </w:rPr>
      </w:pPr>
      <w:r w:rsidRPr="00E867CB">
        <w:rPr>
          <w:rFonts w:ascii="Calibri" w:hAnsi="Calibri" w:cs="Calibri"/>
          <w:sz w:val="22"/>
          <w:szCs w:val="22"/>
        </w:rPr>
        <w:t>39</w:t>
      </w:r>
      <w:r w:rsidR="0022379C" w:rsidRPr="00E867CB">
        <w:rPr>
          <w:rFonts w:ascii="Calibri" w:hAnsi="Calibri" w:cs="Calibri"/>
          <w:sz w:val="22"/>
          <w:szCs w:val="22"/>
        </w:rPr>
        <w:t>9</w:t>
      </w:r>
      <w:r w:rsidRPr="00E867CB">
        <w:rPr>
          <w:rFonts w:ascii="Calibri" w:hAnsi="Calibri" w:cs="Calibri"/>
          <w:sz w:val="22"/>
          <w:szCs w:val="22"/>
        </w:rPr>
        <w:t xml:space="preserve"> sayfa</w:t>
      </w:r>
    </w:p>
    <w:p w14:paraId="4EE9B1DB" w14:textId="4473BF8F" w:rsidR="008F3CB6" w:rsidRPr="00E867CB" w:rsidRDefault="008F3CB6" w:rsidP="00E867CB">
      <w:pPr>
        <w:rPr>
          <w:rFonts w:ascii="Calibri" w:hAnsi="Calibri" w:cs="Calibri"/>
          <w:sz w:val="22"/>
          <w:szCs w:val="22"/>
        </w:rPr>
      </w:pPr>
      <w:r w:rsidRPr="00E867CB">
        <w:rPr>
          <w:rFonts w:ascii="Calibri" w:hAnsi="Calibri" w:cs="Calibri"/>
          <w:sz w:val="22"/>
          <w:szCs w:val="22"/>
        </w:rPr>
        <w:t xml:space="preserve">Etiket fiyatı: </w:t>
      </w:r>
      <w:r w:rsidR="00060E38" w:rsidRPr="00E867CB">
        <w:rPr>
          <w:rFonts w:ascii="Calibri" w:hAnsi="Calibri" w:cs="Calibri"/>
          <w:sz w:val="22"/>
          <w:szCs w:val="22"/>
        </w:rPr>
        <w:t xml:space="preserve">175 </w:t>
      </w:r>
      <w:r w:rsidRPr="00E867CB">
        <w:rPr>
          <w:rFonts w:ascii="Calibri" w:hAnsi="Calibri" w:cs="Calibri"/>
          <w:sz w:val="22"/>
          <w:szCs w:val="22"/>
        </w:rPr>
        <w:t>TL (KDV dâhil)</w:t>
      </w:r>
    </w:p>
    <w:p w14:paraId="3DA61EF9" w14:textId="77777777" w:rsidR="00CC7D0C" w:rsidRPr="00E867CB" w:rsidRDefault="00CC7D0C" w:rsidP="00ED4480">
      <w:pPr>
        <w:jc w:val="both"/>
        <w:rPr>
          <w:rFonts w:ascii="Calibri" w:hAnsi="Calibri" w:cs="Calibri"/>
        </w:rPr>
      </w:pPr>
    </w:p>
    <w:p w14:paraId="0730DB17" w14:textId="77777777" w:rsidR="00CC7D0C" w:rsidRPr="00E867CB" w:rsidRDefault="00CC7D0C" w:rsidP="00CC7D0C">
      <w:pPr>
        <w:pStyle w:val="Standard"/>
        <w:tabs>
          <w:tab w:val="left" w:pos="9498"/>
        </w:tabs>
        <w:jc w:val="both"/>
        <w:rPr>
          <w:rFonts w:ascii="Calibri" w:hAnsi="Calibri" w:cs="Calibri"/>
          <w:sz w:val="24"/>
          <w:szCs w:val="24"/>
          <w:u w:val="single"/>
          <w:lang w:val="tr-TR"/>
        </w:rPr>
      </w:pPr>
      <w:r w:rsidRPr="00E867CB">
        <w:rPr>
          <w:rFonts w:ascii="Calibri" w:hAnsi="Calibri" w:cs="Calibri"/>
          <w:b/>
          <w:sz w:val="24"/>
          <w:szCs w:val="24"/>
          <w:u w:val="single"/>
          <w:lang w:val="tr-TR"/>
        </w:rPr>
        <w:t>Detaylı Bilgi:</w:t>
      </w:r>
      <w:r w:rsidRPr="00E867CB">
        <w:rPr>
          <w:rFonts w:ascii="Calibri" w:hAnsi="Calibri" w:cs="Calibri"/>
          <w:sz w:val="24"/>
          <w:szCs w:val="24"/>
          <w:u w:val="single"/>
          <w:lang w:val="tr-TR"/>
        </w:rPr>
        <w:t xml:space="preserve"> </w:t>
      </w:r>
    </w:p>
    <w:p w14:paraId="7851A6AB" w14:textId="77777777" w:rsidR="00CC7D0C" w:rsidRPr="00E867CB" w:rsidRDefault="00CC7D0C" w:rsidP="00CC7D0C">
      <w:pPr>
        <w:pStyle w:val="Default"/>
        <w:rPr>
          <w:rStyle w:val="Kpr"/>
          <w:rFonts w:ascii="Calibri" w:hAnsi="Calibri" w:cs="Calibri"/>
          <w:color w:val="auto"/>
          <w:sz w:val="24"/>
          <w:szCs w:val="24"/>
        </w:rPr>
      </w:pPr>
      <w:r w:rsidRPr="00E867CB">
        <w:rPr>
          <w:rFonts w:ascii="Calibri" w:hAnsi="Calibri" w:cs="Calibri"/>
          <w:color w:val="auto"/>
          <w:sz w:val="24"/>
          <w:szCs w:val="24"/>
        </w:rPr>
        <w:t xml:space="preserve">Amber Eroyan - Grup 7 İletişim / </w:t>
      </w:r>
      <w:hyperlink r:id="rId8" w:history="1">
        <w:r w:rsidRPr="00E867CB">
          <w:rPr>
            <w:rStyle w:val="Kpr"/>
            <w:rFonts w:ascii="Calibri" w:hAnsi="Calibri" w:cs="Calibri"/>
            <w:sz w:val="24"/>
            <w:szCs w:val="24"/>
          </w:rPr>
          <w:t>aeroyan@grup7.com.tr</w:t>
        </w:r>
      </w:hyperlink>
      <w:r w:rsidRPr="00E867CB">
        <w:rPr>
          <w:rFonts w:ascii="Calibri" w:hAnsi="Calibri" w:cs="Calibri"/>
          <w:color w:val="auto"/>
          <w:sz w:val="24"/>
          <w:szCs w:val="24"/>
        </w:rPr>
        <w:t xml:space="preserve"> (212) 292 13 13 </w:t>
      </w:r>
    </w:p>
    <w:p w14:paraId="6F73D97E" w14:textId="23BCDC2C" w:rsidR="00CC7D0C" w:rsidRPr="00E867CB" w:rsidRDefault="00983A8A" w:rsidP="00CC7D0C">
      <w:pPr>
        <w:jc w:val="both"/>
        <w:rPr>
          <w:rFonts w:ascii="Calibri" w:hAnsi="Calibri" w:cs="Calibri"/>
        </w:rPr>
      </w:pPr>
      <w:r w:rsidRPr="00E867CB">
        <w:rPr>
          <w:rFonts w:ascii="Calibri" w:hAnsi="Calibri" w:cs="Calibri"/>
        </w:rPr>
        <w:t xml:space="preserve">Hazal Altun </w:t>
      </w:r>
      <w:r w:rsidR="00CC7D0C" w:rsidRPr="00E867CB">
        <w:rPr>
          <w:rFonts w:ascii="Calibri" w:hAnsi="Calibri" w:cs="Calibri"/>
        </w:rPr>
        <w:t xml:space="preserve">- Pera Müzesi / </w:t>
      </w:r>
      <w:hyperlink r:id="rId9" w:history="1">
        <w:r w:rsidRPr="00E867CB">
          <w:rPr>
            <w:rStyle w:val="Kpr"/>
            <w:rFonts w:ascii="Calibri" w:hAnsi="Calibri" w:cs="Calibri"/>
          </w:rPr>
          <w:t>hazal.altun@peramuzesi.org.tr</w:t>
        </w:r>
      </w:hyperlink>
      <w:r w:rsidR="00CC7D0C" w:rsidRPr="00E867CB">
        <w:rPr>
          <w:rFonts w:ascii="Calibri" w:hAnsi="Calibri" w:cs="Calibri"/>
        </w:rPr>
        <w:t xml:space="preserve"> (212) 334 09 00</w:t>
      </w:r>
    </w:p>
    <w:bookmarkEnd w:id="0"/>
    <w:p w14:paraId="222BAAA7" w14:textId="38EA432C" w:rsidR="00B51ECD" w:rsidRPr="00ED4480" w:rsidRDefault="00B51ECD" w:rsidP="005A1D5A">
      <w:pPr>
        <w:jc w:val="both"/>
        <w:rPr>
          <w:rFonts w:ascii="Calibri" w:hAnsi="Calibri" w:cs="Calibri"/>
          <w:color w:val="808080"/>
        </w:rPr>
      </w:pPr>
    </w:p>
    <w:sectPr w:rsidR="00B51ECD" w:rsidRPr="00ED4480" w:rsidSect="007B59E1">
      <w:headerReference w:type="default" r:id="rId10"/>
      <w:footerReference w:type="default" r:id="rId11"/>
      <w:type w:val="continuous"/>
      <w:pgSz w:w="11900" w:h="16840"/>
      <w:pgMar w:top="1071" w:right="720" w:bottom="720" w:left="720" w:header="709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AA07" w14:textId="77777777" w:rsidR="005E000C" w:rsidRDefault="005E000C">
      <w:r>
        <w:separator/>
      </w:r>
    </w:p>
  </w:endnote>
  <w:endnote w:type="continuationSeparator" w:id="0">
    <w:p w14:paraId="4C672290" w14:textId="77777777" w:rsidR="005E000C" w:rsidRDefault="005E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34FD" w14:textId="068D5A48" w:rsidR="004F6E2D" w:rsidRDefault="004F6E2D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4F6E2D" w:rsidRDefault="003326C4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4F6E2D">
        <w:rPr>
          <w:rStyle w:val="Hyperlink0"/>
        </w:rPr>
        <w:t>facebook.com/IstanbulArastirmalariEnstitusu</w:t>
      </w:r>
    </w:hyperlink>
    <w:r w:rsidR="004F6E2D">
      <w:rPr>
        <w:rStyle w:val="Hyperlink0"/>
        <w:lang w:val="ru-RU"/>
      </w:rPr>
      <w:t xml:space="preserve"> - </w:t>
    </w:r>
    <w:r w:rsidR="004F6E2D">
      <w:rPr>
        <w:rStyle w:val="None"/>
        <w:rFonts w:ascii="Arial" w:hAnsi="Arial"/>
        <w:sz w:val="16"/>
        <w:szCs w:val="16"/>
      </w:rPr>
      <w:t>twitter.com/Ist_Arast_Enst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3765" w14:textId="77777777" w:rsidR="005E000C" w:rsidRDefault="005E000C">
      <w:r>
        <w:separator/>
      </w:r>
    </w:p>
  </w:footnote>
  <w:footnote w:type="continuationSeparator" w:id="0">
    <w:p w14:paraId="2E2D966B" w14:textId="77777777" w:rsidR="005E000C" w:rsidRDefault="005E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229B" w14:textId="6948D03F" w:rsidR="004F6E2D" w:rsidRDefault="004F6E2D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3" name="Picture 3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9E72A" w14:textId="77777777" w:rsidR="00905434" w:rsidRDefault="0090543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943C2"/>
    <w:multiLevelType w:val="hybridMultilevel"/>
    <w:tmpl w:val="5F7A42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F5DFA"/>
    <w:multiLevelType w:val="hybridMultilevel"/>
    <w:tmpl w:val="EF2869B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8C5045"/>
    <w:multiLevelType w:val="hybridMultilevel"/>
    <w:tmpl w:val="3C12D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45462"/>
    <w:multiLevelType w:val="hybridMultilevel"/>
    <w:tmpl w:val="D114A896"/>
    <w:lvl w:ilvl="0" w:tplc="4EE883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666D"/>
    <w:multiLevelType w:val="hybridMultilevel"/>
    <w:tmpl w:val="4E6E36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106935">
    <w:abstractNumId w:val="3"/>
  </w:num>
  <w:num w:numId="2" w16cid:durableId="1928609191">
    <w:abstractNumId w:val="2"/>
  </w:num>
  <w:num w:numId="3" w16cid:durableId="958025189">
    <w:abstractNumId w:val="0"/>
  </w:num>
  <w:num w:numId="4" w16cid:durableId="1307709326">
    <w:abstractNumId w:val="4"/>
  </w:num>
  <w:num w:numId="5" w16cid:durableId="197016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20"/>
    <w:rsid w:val="00003E85"/>
    <w:rsid w:val="00005CC6"/>
    <w:rsid w:val="00007885"/>
    <w:rsid w:val="000106CF"/>
    <w:rsid w:val="00013260"/>
    <w:rsid w:val="0002085A"/>
    <w:rsid w:val="00021F20"/>
    <w:rsid w:val="0002224B"/>
    <w:rsid w:val="000234AA"/>
    <w:rsid w:val="000252D8"/>
    <w:rsid w:val="00026AD5"/>
    <w:rsid w:val="000319D9"/>
    <w:rsid w:val="000329D7"/>
    <w:rsid w:val="00035DCF"/>
    <w:rsid w:val="00044328"/>
    <w:rsid w:val="00044ABA"/>
    <w:rsid w:val="00051844"/>
    <w:rsid w:val="000545CE"/>
    <w:rsid w:val="00057290"/>
    <w:rsid w:val="000574CF"/>
    <w:rsid w:val="00060E38"/>
    <w:rsid w:val="000661C4"/>
    <w:rsid w:val="00066DB6"/>
    <w:rsid w:val="000670EE"/>
    <w:rsid w:val="00075750"/>
    <w:rsid w:val="00076626"/>
    <w:rsid w:val="000772A4"/>
    <w:rsid w:val="00077E4D"/>
    <w:rsid w:val="00080C7C"/>
    <w:rsid w:val="000815B4"/>
    <w:rsid w:val="000819C6"/>
    <w:rsid w:val="00090442"/>
    <w:rsid w:val="00090AD5"/>
    <w:rsid w:val="0009187B"/>
    <w:rsid w:val="00091BF7"/>
    <w:rsid w:val="00091D05"/>
    <w:rsid w:val="000932A7"/>
    <w:rsid w:val="00093709"/>
    <w:rsid w:val="000A1B5F"/>
    <w:rsid w:val="000A2936"/>
    <w:rsid w:val="000A2D3B"/>
    <w:rsid w:val="000A79F8"/>
    <w:rsid w:val="000B0B59"/>
    <w:rsid w:val="000B1B98"/>
    <w:rsid w:val="000B3BDE"/>
    <w:rsid w:val="000B618F"/>
    <w:rsid w:val="000C1984"/>
    <w:rsid w:val="000C6382"/>
    <w:rsid w:val="000D32AB"/>
    <w:rsid w:val="000D3B50"/>
    <w:rsid w:val="000D4C68"/>
    <w:rsid w:val="000D6064"/>
    <w:rsid w:val="000E0D4E"/>
    <w:rsid w:val="000E10AD"/>
    <w:rsid w:val="000E36F6"/>
    <w:rsid w:val="000E4A91"/>
    <w:rsid w:val="000E5004"/>
    <w:rsid w:val="000E5C27"/>
    <w:rsid w:val="000E5C97"/>
    <w:rsid w:val="000E6033"/>
    <w:rsid w:val="000E773B"/>
    <w:rsid w:val="000F222E"/>
    <w:rsid w:val="000F23CA"/>
    <w:rsid w:val="000F418D"/>
    <w:rsid w:val="000F7E4F"/>
    <w:rsid w:val="00103FC5"/>
    <w:rsid w:val="00105443"/>
    <w:rsid w:val="0010778A"/>
    <w:rsid w:val="00111066"/>
    <w:rsid w:val="00111740"/>
    <w:rsid w:val="00116011"/>
    <w:rsid w:val="00125C6A"/>
    <w:rsid w:val="00131A07"/>
    <w:rsid w:val="00140261"/>
    <w:rsid w:val="0014215F"/>
    <w:rsid w:val="001427A7"/>
    <w:rsid w:val="00146A0B"/>
    <w:rsid w:val="00150D6B"/>
    <w:rsid w:val="0015395E"/>
    <w:rsid w:val="001600A2"/>
    <w:rsid w:val="00160616"/>
    <w:rsid w:val="001621C8"/>
    <w:rsid w:val="001638B2"/>
    <w:rsid w:val="00163BFF"/>
    <w:rsid w:val="0016497A"/>
    <w:rsid w:val="00167627"/>
    <w:rsid w:val="00173794"/>
    <w:rsid w:val="00176C26"/>
    <w:rsid w:val="00176E77"/>
    <w:rsid w:val="00177501"/>
    <w:rsid w:val="001820DA"/>
    <w:rsid w:val="0019516D"/>
    <w:rsid w:val="0019559D"/>
    <w:rsid w:val="001958BD"/>
    <w:rsid w:val="001974DB"/>
    <w:rsid w:val="001976CA"/>
    <w:rsid w:val="001A0998"/>
    <w:rsid w:val="001A1CB0"/>
    <w:rsid w:val="001A26BB"/>
    <w:rsid w:val="001A3288"/>
    <w:rsid w:val="001A3CC9"/>
    <w:rsid w:val="001A4B14"/>
    <w:rsid w:val="001A577D"/>
    <w:rsid w:val="001B08BA"/>
    <w:rsid w:val="001B1529"/>
    <w:rsid w:val="001B1CF2"/>
    <w:rsid w:val="001B2923"/>
    <w:rsid w:val="001B5BD1"/>
    <w:rsid w:val="001B669B"/>
    <w:rsid w:val="001B6E08"/>
    <w:rsid w:val="001B746C"/>
    <w:rsid w:val="001B7971"/>
    <w:rsid w:val="001C0293"/>
    <w:rsid w:val="001C21F8"/>
    <w:rsid w:val="001C541B"/>
    <w:rsid w:val="001C781D"/>
    <w:rsid w:val="001D14ED"/>
    <w:rsid w:val="001D4575"/>
    <w:rsid w:val="001F7F79"/>
    <w:rsid w:val="00200023"/>
    <w:rsid w:val="002010AB"/>
    <w:rsid w:val="00204924"/>
    <w:rsid w:val="00206963"/>
    <w:rsid w:val="0021266D"/>
    <w:rsid w:val="00214B74"/>
    <w:rsid w:val="00214CB5"/>
    <w:rsid w:val="0022379C"/>
    <w:rsid w:val="00224657"/>
    <w:rsid w:val="002259D3"/>
    <w:rsid w:val="00225FF2"/>
    <w:rsid w:val="002278A5"/>
    <w:rsid w:val="00230EF4"/>
    <w:rsid w:val="00231C25"/>
    <w:rsid w:val="0023240A"/>
    <w:rsid w:val="00233379"/>
    <w:rsid w:val="0023362C"/>
    <w:rsid w:val="00235446"/>
    <w:rsid w:val="002377A8"/>
    <w:rsid w:val="00237CB5"/>
    <w:rsid w:val="00251E44"/>
    <w:rsid w:val="00255AD8"/>
    <w:rsid w:val="002603C8"/>
    <w:rsid w:val="00261D8C"/>
    <w:rsid w:val="00270192"/>
    <w:rsid w:val="0027467A"/>
    <w:rsid w:val="002748AF"/>
    <w:rsid w:val="0027643F"/>
    <w:rsid w:val="00276552"/>
    <w:rsid w:val="0028144C"/>
    <w:rsid w:val="002820C9"/>
    <w:rsid w:val="0028366C"/>
    <w:rsid w:val="00291429"/>
    <w:rsid w:val="0029396C"/>
    <w:rsid w:val="00296812"/>
    <w:rsid w:val="002A0EC2"/>
    <w:rsid w:val="002A7214"/>
    <w:rsid w:val="002A78F6"/>
    <w:rsid w:val="002B3927"/>
    <w:rsid w:val="002B6398"/>
    <w:rsid w:val="002B687C"/>
    <w:rsid w:val="002B7656"/>
    <w:rsid w:val="002C4949"/>
    <w:rsid w:val="002C4F4A"/>
    <w:rsid w:val="002C7BDF"/>
    <w:rsid w:val="002D0F3B"/>
    <w:rsid w:val="002D26BE"/>
    <w:rsid w:val="002D6C40"/>
    <w:rsid w:val="002D6E3F"/>
    <w:rsid w:val="002E13C3"/>
    <w:rsid w:val="002E556A"/>
    <w:rsid w:val="002E66AC"/>
    <w:rsid w:val="002F171D"/>
    <w:rsid w:val="002F50D8"/>
    <w:rsid w:val="00303653"/>
    <w:rsid w:val="00304732"/>
    <w:rsid w:val="00312463"/>
    <w:rsid w:val="003141FF"/>
    <w:rsid w:val="003212CD"/>
    <w:rsid w:val="00322504"/>
    <w:rsid w:val="00324E3E"/>
    <w:rsid w:val="00325DFB"/>
    <w:rsid w:val="00325EB4"/>
    <w:rsid w:val="00326601"/>
    <w:rsid w:val="00326B93"/>
    <w:rsid w:val="003326C4"/>
    <w:rsid w:val="003414A5"/>
    <w:rsid w:val="00341C3F"/>
    <w:rsid w:val="00342AD0"/>
    <w:rsid w:val="003454EA"/>
    <w:rsid w:val="00345CEB"/>
    <w:rsid w:val="00346365"/>
    <w:rsid w:val="0035063D"/>
    <w:rsid w:val="00354757"/>
    <w:rsid w:val="00361D28"/>
    <w:rsid w:val="00363717"/>
    <w:rsid w:val="0036434B"/>
    <w:rsid w:val="00365025"/>
    <w:rsid w:val="00366801"/>
    <w:rsid w:val="00371009"/>
    <w:rsid w:val="00372CD1"/>
    <w:rsid w:val="00376250"/>
    <w:rsid w:val="00377811"/>
    <w:rsid w:val="00380F0F"/>
    <w:rsid w:val="00382165"/>
    <w:rsid w:val="00385FA2"/>
    <w:rsid w:val="00394AAB"/>
    <w:rsid w:val="00396B60"/>
    <w:rsid w:val="003A2E14"/>
    <w:rsid w:val="003A4EE3"/>
    <w:rsid w:val="003A65F2"/>
    <w:rsid w:val="003A76E9"/>
    <w:rsid w:val="003B1771"/>
    <w:rsid w:val="003B2009"/>
    <w:rsid w:val="003B2D17"/>
    <w:rsid w:val="003B745B"/>
    <w:rsid w:val="003C39EF"/>
    <w:rsid w:val="003C7EC1"/>
    <w:rsid w:val="003D611F"/>
    <w:rsid w:val="003E1944"/>
    <w:rsid w:val="003E2F20"/>
    <w:rsid w:val="003E69B0"/>
    <w:rsid w:val="003E78EE"/>
    <w:rsid w:val="003F0499"/>
    <w:rsid w:val="003F1C30"/>
    <w:rsid w:val="003F3491"/>
    <w:rsid w:val="003F35FF"/>
    <w:rsid w:val="003F612D"/>
    <w:rsid w:val="004037A5"/>
    <w:rsid w:val="00406A2D"/>
    <w:rsid w:val="00407942"/>
    <w:rsid w:val="0041037C"/>
    <w:rsid w:val="0041454A"/>
    <w:rsid w:val="00415197"/>
    <w:rsid w:val="00416BA6"/>
    <w:rsid w:val="00421710"/>
    <w:rsid w:val="00422D5D"/>
    <w:rsid w:val="0042408E"/>
    <w:rsid w:val="00430AD5"/>
    <w:rsid w:val="00435828"/>
    <w:rsid w:val="00436744"/>
    <w:rsid w:val="00437A9A"/>
    <w:rsid w:val="0044103F"/>
    <w:rsid w:val="004411FD"/>
    <w:rsid w:val="00441ED3"/>
    <w:rsid w:val="00444B7D"/>
    <w:rsid w:val="004470FB"/>
    <w:rsid w:val="00450AB9"/>
    <w:rsid w:val="004540D6"/>
    <w:rsid w:val="0045462E"/>
    <w:rsid w:val="004574D1"/>
    <w:rsid w:val="0046074F"/>
    <w:rsid w:val="00461C5F"/>
    <w:rsid w:val="00464628"/>
    <w:rsid w:val="0046654F"/>
    <w:rsid w:val="004739D6"/>
    <w:rsid w:val="004742D6"/>
    <w:rsid w:val="00474386"/>
    <w:rsid w:val="0047469A"/>
    <w:rsid w:val="004753B7"/>
    <w:rsid w:val="00475766"/>
    <w:rsid w:val="004762CD"/>
    <w:rsid w:val="00480810"/>
    <w:rsid w:val="00480F96"/>
    <w:rsid w:val="00483D29"/>
    <w:rsid w:val="00486A75"/>
    <w:rsid w:val="00486E19"/>
    <w:rsid w:val="0048732F"/>
    <w:rsid w:val="004916AF"/>
    <w:rsid w:val="00493376"/>
    <w:rsid w:val="00493E47"/>
    <w:rsid w:val="00494D73"/>
    <w:rsid w:val="004970B7"/>
    <w:rsid w:val="00497DE7"/>
    <w:rsid w:val="00497FAC"/>
    <w:rsid w:val="004A2DBA"/>
    <w:rsid w:val="004A4FCB"/>
    <w:rsid w:val="004A6803"/>
    <w:rsid w:val="004A6A77"/>
    <w:rsid w:val="004A719C"/>
    <w:rsid w:val="004B0572"/>
    <w:rsid w:val="004B0B39"/>
    <w:rsid w:val="004B0EDC"/>
    <w:rsid w:val="004B1C97"/>
    <w:rsid w:val="004B1F9B"/>
    <w:rsid w:val="004B6306"/>
    <w:rsid w:val="004C0CA7"/>
    <w:rsid w:val="004C2939"/>
    <w:rsid w:val="004C7C3A"/>
    <w:rsid w:val="004D1410"/>
    <w:rsid w:val="004D3643"/>
    <w:rsid w:val="004D4A0D"/>
    <w:rsid w:val="004D4D25"/>
    <w:rsid w:val="004D5C25"/>
    <w:rsid w:val="004D74DF"/>
    <w:rsid w:val="004E187D"/>
    <w:rsid w:val="004E5347"/>
    <w:rsid w:val="004E6BD6"/>
    <w:rsid w:val="004E72BA"/>
    <w:rsid w:val="004F4072"/>
    <w:rsid w:val="004F467E"/>
    <w:rsid w:val="004F5518"/>
    <w:rsid w:val="004F6E2D"/>
    <w:rsid w:val="005005C7"/>
    <w:rsid w:val="00500B88"/>
    <w:rsid w:val="005019FF"/>
    <w:rsid w:val="00504524"/>
    <w:rsid w:val="00510AA0"/>
    <w:rsid w:val="005133BA"/>
    <w:rsid w:val="00514AD2"/>
    <w:rsid w:val="00517184"/>
    <w:rsid w:val="00520FB9"/>
    <w:rsid w:val="00521DA8"/>
    <w:rsid w:val="005222BB"/>
    <w:rsid w:val="0052331A"/>
    <w:rsid w:val="00523FB1"/>
    <w:rsid w:val="005246D3"/>
    <w:rsid w:val="005332B1"/>
    <w:rsid w:val="00534E30"/>
    <w:rsid w:val="00535C9B"/>
    <w:rsid w:val="00552406"/>
    <w:rsid w:val="005527BF"/>
    <w:rsid w:val="00553657"/>
    <w:rsid w:val="00560885"/>
    <w:rsid w:val="00561313"/>
    <w:rsid w:val="00561344"/>
    <w:rsid w:val="00562B3F"/>
    <w:rsid w:val="005631C8"/>
    <w:rsid w:val="00566B6D"/>
    <w:rsid w:val="00567C41"/>
    <w:rsid w:val="00567DD5"/>
    <w:rsid w:val="005739B3"/>
    <w:rsid w:val="00576692"/>
    <w:rsid w:val="0058570D"/>
    <w:rsid w:val="00587220"/>
    <w:rsid w:val="005900E1"/>
    <w:rsid w:val="005912C7"/>
    <w:rsid w:val="00591C89"/>
    <w:rsid w:val="005935FD"/>
    <w:rsid w:val="005A1D5A"/>
    <w:rsid w:val="005A3432"/>
    <w:rsid w:val="005B2F1D"/>
    <w:rsid w:val="005B5215"/>
    <w:rsid w:val="005B5B94"/>
    <w:rsid w:val="005D6457"/>
    <w:rsid w:val="005E000C"/>
    <w:rsid w:val="005E474D"/>
    <w:rsid w:val="005E515E"/>
    <w:rsid w:val="005E6336"/>
    <w:rsid w:val="005E7A56"/>
    <w:rsid w:val="005F04BC"/>
    <w:rsid w:val="00602A0A"/>
    <w:rsid w:val="00610A2C"/>
    <w:rsid w:val="0061127A"/>
    <w:rsid w:val="006166FD"/>
    <w:rsid w:val="0062179D"/>
    <w:rsid w:val="00621816"/>
    <w:rsid w:val="00621A66"/>
    <w:rsid w:val="00621D29"/>
    <w:rsid w:val="00627DF0"/>
    <w:rsid w:val="006301B3"/>
    <w:rsid w:val="006317DA"/>
    <w:rsid w:val="00634EFD"/>
    <w:rsid w:val="00637F78"/>
    <w:rsid w:val="00643DFE"/>
    <w:rsid w:val="0064518D"/>
    <w:rsid w:val="0064650E"/>
    <w:rsid w:val="006475F9"/>
    <w:rsid w:val="00647BCA"/>
    <w:rsid w:val="0065031B"/>
    <w:rsid w:val="00653B42"/>
    <w:rsid w:val="006557AE"/>
    <w:rsid w:val="00656ED9"/>
    <w:rsid w:val="006611A8"/>
    <w:rsid w:val="006671EE"/>
    <w:rsid w:val="006713C0"/>
    <w:rsid w:val="0067439E"/>
    <w:rsid w:val="00676427"/>
    <w:rsid w:val="0068279B"/>
    <w:rsid w:val="00684DB6"/>
    <w:rsid w:val="00685EE0"/>
    <w:rsid w:val="006927A5"/>
    <w:rsid w:val="006933CE"/>
    <w:rsid w:val="006950BA"/>
    <w:rsid w:val="006A6688"/>
    <w:rsid w:val="006A694E"/>
    <w:rsid w:val="006A6BB4"/>
    <w:rsid w:val="006B1002"/>
    <w:rsid w:val="006B5530"/>
    <w:rsid w:val="006C1621"/>
    <w:rsid w:val="006C288B"/>
    <w:rsid w:val="006D3748"/>
    <w:rsid w:val="006D4355"/>
    <w:rsid w:val="006D5F0A"/>
    <w:rsid w:val="006E2439"/>
    <w:rsid w:val="006E77FF"/>
    <w:rsid w:val="006F0C41"/>
    <w:rsid w:val="006F27A9"/>
    <w:rsid w:val="007013C1"/>
    <w:rsid w:val="00702B80"/>
    <w:rsid w:val="0070379D"/>
    <w:rsid w:val="00704610"/>
    <w:rsid w:val="00705842"/>
    <w:rsid w:val="00707D1A"/>
    <w:rsid w:val="00713483"/>
    <w:rsid w:val="00716528"/>
    <w:rsid w:val="007233CF"/>
    <w:rsid w:val="00726752"/>
    <w:rsid w:val="00726771"/>
    <w:rsid w:val="00727E24"/>
    <w:rsid w:val="00730A40"/>
    <w:rsid w:val="00730F49"/>
    <w:rsid w:val="007331D6"/>
    <w:rsid w:val="00737D2E"/>
    <w:rsid w:val="007432B4"/>
    <w:rsid w:val="0074528F"/>
    <w:rsid w:val="0074780A"/>
    <w:rsid w:val="0075086A"/>
    <w:rsid w:val="00754443"/>
    <w:rsid w:val="007550D5"/>
    <w:rsid w:val="00757FE0"/>
    <w:rsid w:val="00760259"/>
    <w:rsid w:val="007638DA"/>
    <w:rsid w:val="00764FC8"/>
    <w:rsid w:val="00765480"/>
    <w:rsid w:val="00765BE7"/>
    <w:rsid w:val="00774BA4"/>
    <w:rsid w:val="00787438"/>
    <w:rsid w:val="00795371"/>
    <w:rsid w:val="007A1BAD"/>
    <w:rsid w:val="007A3349"/>
    <w:rsid w:val="007A3855"/>
    <w:rsid w:val="007A4A9C"/>
    <w:rsid w:val="007A5469"/>
    <w:rsid w:val="007B48ED"/>
    <w:rsid w:val="007B59E1"/>
    <w:rsid w:val="007C3793"/>
    <w:rsid w:val="007C4735"/>
    <w:rsid w:val="007D36CF"/>
    <w:rsid w:val="007D5247"/>
    <w:rsid w:val="007E257A"/>
    <w:rsid w:val="007E40F6"/>
    <w:rsid w:val="007E534A"/>
    <w:rsid w:val="007E677C"/>
    <w:rsid w:val="007F024E"/>
    <w:rsid w:val="0080094B"/>
    <w:rsid w:val="008023EC"/>
    <w:rsid w:val="00806335"/>
    <w:rsid w:val="0081004B"/>
    <w:rsid w:val="00816DA8"/>
    <w:rsid w:val="00823270"/>
    <w:rsid w:val="00826E42"/>
    <w:rsid w:val="00832A0B"/>
    <w:rsid w:val="00840292"/>
    <w:rsid w:val="00840818"/>
    <w:rsid w:val="00841131"/>
    <w:rsid w:val="00843D86"/>
    <w:rsid w:val="00847A0E"/>
    <w:rsid w:val="00853D24"/>
    <w:rsid w:val="008545D2"/>
    <w:rsid w:val="008547E6"/>
    <w:rsid w:val="00855C9A"/>
    <w:rsid w:val="00864485"/>
    <w:rsid w:val="008664B0"/>
    <w:rsid w:val="00867604"/>
    <w:rsid w:val="00867A87"/>
    <w:rsid w:val="008741C2"/>
    <w:rsid w:val="008753C6"/>
    <w:rsid w:val="00880763"/>
    <w:rsid w:val="00880999"/>
    <w:rsid w:val="00881CBD"/>
    <w:rsid w:val="00881EBA"/>
    <w:rsid w:val="00882819"/>
    <w:rsid w:val="00883C1A"/>
    <w:rsid w:val="008858DE"/>
    <w:rsid w:val="008859A0"/>
    <w:rsid w:val="00885E6D"/>
    <w:rsid w:val="00887425"/>
    <w:rsid w:val="0089433C"/>
    <w:rsid w:val="008943BA"/>
    <w:rsid w:val="008960B6"/>
    <w:rsid w:val="008A2879"/>
    <w:rsid w:val="008A2A7D"/>
    <w:rsid w:val="008A3156"/>
    <w:rsid w:val="008A31BE"/>
    <w:rsid w:val="008A3D73"/>
    <w:rsid w:val="008A7BDB"/>
    <w:rsid w:val="008B4503"/>
    <w:rsid w:val="008B6055"/>
    <w:rsid w:val="008B6A3E"/>
    <w:rsid w:val="008C33B2"/>
    <w:rsid w:val="008C5C0E"/>
    <w:rsid w:val="008C639F"/>
    <w:rsid w:val="008C70C2"/>
    <w:rsid w:val="008D0B5D"/>
    <w:rsid w:val="008D182F"/>
    <w:rsid w:val="008D240C"/>
    <w:rsid w:val="008D3A36"/>
    <w:rsid w:val="008E10D8"/>
    <w:rsid w:val="008E1187"/>
    <w:rsid w:val="008E2661"/>
    <w:rsid w:val="008E2D5B"/>
    <w:rsid w:val="008E65B4"/>
    <w:rsid w:val="008E69DA"/>
    <w:rsid w:val="008E740B"/>
    <w:rsid w:val="008F3CB6"/>
    <w:rsid w:val="008F4DF2"/>
    <w:rsid w:val="008F5722"/>
    <w:rsid w:val="008F787D"/>
    <w:rsid w:val="008F7D62"/>
    <w:rsid w:val="009042DB"/>
    <w:rsid w:val="009045BB"/>
    <w:rsid w:val="00905434"/>
    <w:rsid w:val="00915F5B"/>
    <w:rsid w:val="009165EA"/>
    <w:rsid w:val="009216EB"/>
    <w:rsid w:val="009216EC"/>
    <w:rsid w:val="00922EF8"/>
    <w:rsid w:val="009230C3"/>
    <w:rsid w:val="009321FB"/>
    <w:rsid w:val="009332DD"/>
    <w:rsid w:val="00933902"/>
    <w:rsid w:val="009353D3"/>
    <w:rsid w:val="009414EA"/>
    <w:rsid w:val="009433B3"/>
    <w:rsid w:val="00946623"/>
    <w:rsid w:val="00960541"/>
    <w:rsid w:val="00960B0D"/>
    <w:rsid w:val="00962F71"/>
    <w:rsid w:val="0097205E"/>
    <w:rsid w:val="00973FC9"/>
    <w:rsid w:val="00975A0D"/>
    <w:rsid w:val="009760FF"/>
    <w:rsid w:val="00981BCE"/>
    <w:rsid w:val="00982AAC"/>
    <w:rsid w:val="00983A8A"/>
    <w:rsid w:val="009866C5"/>
    <w:rsid w:val="00986A3F"/>
    <w:rsid w:val="00990B36"/>
    <w:rsid w:val="009918AB"/>
    <w:rsid w:val="00992577"/>
    <w:rsid w:val="00992B70"/>
    <w:rsid w:val="00993D6C"/>
    <w:rsid w:val="0099449A"/>
    <w:rsid w:val="00995275"/>
    <w:rsid w:val="00996499"/>
    <w:rsid w:val="00997AF5"/>
    <w:rsid w:val="009A1E2C"/>
    <w:rsid w:val="009A2E68"/>
    <w:rsid w:val="009A5B08"/>
    <w:rsid w:val="009A6732"/>
    <w:rsid w:val="009B3EFB"/>
    <w:rsid w:val="009C09C4"/>
    <w:rsid w:val="009C4B30"/>
    <w:rsid w:val="009C5A52"/>
    <w:rsid w:val="009D48D6"/>
    <w:rsid w:val="009D4F2E"/>
    <w:rsid w:val="009D6364"/>
    <w:rsid w:val="009E10E3"/>
    <w:rsid w:val="009E2344"/>
    <w:rsid w:val="009E23EC"/>
    <w:rsid w:val="009E3E06"/>
    <w:rsid w:val="009E41F4"/>
    <w:rsid w:val="009E46DD"/>
    <w:rsid w:val="009E4C6D"/>
    <w:rsid w:val="009E68C8"/>
    <w:rsid w:val="009F026F"/>
    <w:rsid w:val="00A03894"/>
    <w:rsid w:val="00A04C6B"/>
    <w:rsid w:val="00A05BF9"/>
    <w:rsid w:val="00A107F5"/>
    <w:rsid w:val="00A10BF9"/>
    <w:rsid w:val="00A137E7"/>
    <w:rsid w:val="00A13DF5"/>
    <w:rsid w:val="00A21EBE"/>
    <w:rsid w:val="00A22998"/>
    <w:rsid w:val="00A3093F"/>
    <w:rsid w:val="00A32099"/>
    <w:rsid w:val="00A326C9"/>
    <w:rsid w:val="00A33E97"/>
    <w:rsid w:val="00A343D6"/>
    <w:rsid w:val="00A34A9D"/>
    <w:rsid w:val="00A407A6"/>
    <w:rsid w:val="00A40C47"/>
    <w:rsid w:val="00A410EE"/>
    <w:rsid w:val="00A416CA"/>
    <w:rsid w:val="00A419CE"/>
    <w:rsid w:val="00A41FE1"/>
    <w:rsid w:val="00A47121"/>
    <w:rsid w:val="00A50441"/>
    <w:rsid w:val="00A5710C"/>
    <w:rsid w:val="00A6034A"/>
    <w:rsid w:val="00A60877"/>
    <w:rsid w:val="00A60B78"/>
    <w:rsid w:val="00A62704"/>
    <w:rsid w:val="00A6754F"/>
    <w:rsid w:val="00A71624"/>
    <w:rsid w:val="00A81F8E"/>
    <w:rsid w:val="00A838EC"/>
    <w:rsid w:val="00A86D84"/>
    <w:rsid w:val="00A968AA"/>
    <w:rsid w:val="00A96D6D"/>
    <w:rsid w:val="00A97923"/>
    <w:rsid w:val="00AA0873"/>
    <w:rsid w:val="00AA3981"/>
    <w:rsid w:val="00AA3C5A"/>
    <w:rsid w:val="00AB05B5"/>
    <w:rsid w:val="00AB24F1"/>
    <w:rsid w:val="00AB3F68"/>
    <w:rsid w:val="00AB4CA4"/>
    <w:rsid w:val="00AD07ED"/>
    <w:rsid w:val="00AD0B02"/>
    <w:rsid w:val="00AD235E"/>
    <w:rsid w:val="00AE7B07"/>
    <w:rsid w:val="00AF0196"/>
    <w:rsid w:val="00AF359F"/>
    <w:rsid w:val="00AF45DE"/>
    <w:rsid w:val="00AF6176"/>
    <w:rsid w:val="00B00BFC"/>
    <w:rsid w:val="00B014B6"/>
    <w:rsid w:val="00B03B92"/>
    <w:rsid w:val="00B0586A"/>
    <w:rsid w:val="00B05CA1"/>
    <w:rsid w:val="00B12B66"/>
    <w:rsid w:val="00B12D39"/>
    <w:rsid w:val="00B13648"/>
    <w:rsid w:val="00B170E3"/>
    <w:rsid w:val="00B175A2"/>
    <w:rsid w:val="00B21254"/>
    <w:rsid w:val="00B23944"/>
    <w:rsid w:val="00B25BA2"/>
    <w:rsid w:val="00B25E7D"/>
    <w:rsid w:val="00B27556"/>
    <w:rsid w:val="00B44780"/>
    <w:rsid w:val="00B45317"/>
    <w:rsid w:val="00B51320"/>
    <w:rsid w:val="00B51ECD"/>
    <w:rsid w:val="00B53C48"/>
    <w:rsid w:val="00B63325"/>
    <w:rsid w:val="00B64C0F"/>
    <w:rsid w:val="00B64EA5"/>
    <w:rsid w:val="00B65112"/>
    <w:rsid w:val="00B662F9"/>
    <w:rsid w:val="00B67047"/>
    <w:rsid w:val="00B71C78"/>
    <w:rsid w:val="00B727D3"/>
    <w:rsid w:val="00B74795"/>
    <w:rsid w:val="00B750AC"/>
    <w:rsid w:val="00B76294"/>
    <w:rsid w:val="00B77381"/>
    <w:rsid w:val="00B84A6A"/>
    <w:rsid w:val="00B90678"/>
    <w:rsid w:val="00B94E9B"/>
    <w:rsid w:val="00B955FB"/>
    <w:rsid w:val="00B96684"/>
    <w:rsid w:val="00BA40CB"/>
    <w:rsid w:val="00BA4CE4"/>
    <w:rsid w:val="00BA68CC"/>
    <w:rsid w:val="00BB0C34"/>
    <w:rsid w:val="00BB26DC"/>
    <w:rsid w:val="00BB52E9"/>
    <w:rsid w:val="00BB7C6D"/>
    <w:rsid w:val="00BC3021"/>
    <w:rsid w:val="00BC5688"/>
    <w:rsid w:val="00BC6329"/>
    <w:rsid w:val="00BC71C7"/>
    <w:rsid w:val="00BD0C12"/>
    <w:rsid w:val="00BD3CF7"/>
    <w:rsid w:val="00BD67F1"/>
    <w:rsid w:val="00BD7516"/>
    <w:rsid w:val="00BD7D96"/>
    <w:rsid w:val="00BF0EFF"/>
    <w:rsid w:val="00BF282D"/>
    <w:rsid w:val="00BF4A21"/>
    <w:rsid w:val="00BF5222"/>
    <w:rsid w:val="00BF5D5A"/>
    <w:rsid w:val="00C00587"/>
    <w:rsid w:val="00C03291"/>
    <w:rsid w:val="00C04122"/>
    <w:rsid w:val="00C066EB"/>
    <w:rsid w:val="00C06E72"/>
    <w:rsid w:val="00C0726D"/>
    <w:rsid w:val="00C105F1"/>
    <w:rsid w:val="00C11935"/>
    <w:rsid w:val="00C12504"/>
    <w:rsid w:val="00C12DA0"/>
    <w:rsid w:val="00C1640C"/>
    <w:rsid w:val="00C16F79"/>
    <w:rsid w:val="00C243F2"/>
    <w:rsid w:val="00C24A81"/>
    <w:rsid w:val="00C27968"/>
    <w:rsid w:val="00C35C25"/>
    <w:rsid w:val="00C363FA"/>
    <w:rsid w:val="00C3656D"/>
    <w:rsid w:val="00C43920"/>
    <w:rsid w:val="00C43CA3"/>
    <w:rsid w:val="00C45026"/>
    <w:rsid w:val="00C45AC1"/>
    <w:rsid w:val="00C52D6B"/>
    <w:rsid w:val="00C533E8"/>
    <w:rsid w:val="00C54D56"/>
    <w:rsid w:val="00C6390A"/>
    <w:rsid w:val="00C66D4C"/>
    <w:rsid w:val="00C710F5"/>
    <w:rsid w:val="00C71F41"/>
    <w:rsid w:val="00C80D86"/>
    <w:rsid w:val="00C81134"/>
    <w:rsid w:val="00C85501"/>
    <w:rsid w:val="00C86775"/>
    <w:rsid w:val="00C86E84"/>
    <w:rsid w:val="00C91ABC"/>
    <w:rsid w:val="00C92BA2"/>
    <w:rsid w:val="00C965AB"/>
    <w:rsid w:val="00CA05B6"/>
    <w:rsid w:val="00CA7FB3"/>
    <w:rsid w:val="00CB327D"/>
    <w:rsid w:val="00CB5E60"/>
    <w:rsid w:val="00CB62C5"/>
    <w:rsid w:val="00CB6B34"/>
    <w:rsid w:val="00CC7D0C"/>
    <w:rsid w:val="00CD002D"/>
    <w:rsid w:val="00CD0381"/>
    <w:rsid w:val="00CD0D97"/>
    <w:rsid w:val="00CD1CCF"/>
    <w:rsid w:val="00CD24C5"/>
    <w:rsid w:val="00CD28B9"/>
    <w:rsid w:val="00CD2AB7"/>
    <w:rsid w:val="00CD5E4F"/>
    <w:rsid w:val="00CD6C26"/>
    <w:rsid w:val="00CE1DB0"/>
    <w:rsid w:val="00CE67C7"/>
    <w:rsid w:val="00CF11D8"/>
    <w:rsid w:val="00CF198B"/>
    <w:rsid w:val="00CF3FE0"/>
    <w:rsid w:val="00CF4243"/>
    <w:rsid w:val="00CF453E"/>
    <w:rsid w:val="00CF4DCA"/>
    <w:rsid w:val="00CF5F14"/>
    <w:rsid w:val="00CF6971"/>
    <w:rsid w:val="00D0097C"/>
    <w:rsid w:val="00D01CB6"/>
    <w:rsid w:val="00D04A87"/>
    <w:rsid w:val="00D05716"/>
    <w:rsid w:val="00D14F6B"/>
    <w:rsid w:val="00D17020"/>
    <w:rsid w:val="00D27304"/>
    <w:rsid w:val="00D31BE9"/>
    <w:rsid w:val="00D31BF8"/>
    <w:rsid w:val="00D34D03"/>
    <w:rsid w:val="00D36304"/>
    <w:rsid w:val="00D36DF5"/>
    <w:rsid w:val="00D451C4"/>
    <w:rsid w:val="00D47809"/>
    <w:rsid w:val="00D508A5"/>
    <w:rsid w:val="00D55F5B"/>
    <w:rsid w:val="00D57147"/>
    <w:rsid w:val="00D57302"/>
    <w:rsid w:val="00D64178"/>
    <w:rsid w:val="00D65E6F"/>
    <w:rsid w:val="00D73214"/>
    <w:rsid w:val="00D7432A"/>
    <w:rsid w:val="00D7454B"/>
    <w:rsid w:val="00D75CA9"/>
    <w:rsid w:val="00D77E1B"/>
    <w:rsid w:val="00D8220B"/>
    <w:rsid w:val="00D82EC6"/>
    <w:rsid w:val="00D9038A"/>
    <w:rsid w:val="00D9188B"/>
    <w:rsid w:val="00DA1124"/>
    <w:rsid w:val="00DA6323"/>
    <w:rsid w:val="00DA6E90"/>
    <w:rsid w:val="00DB0633"/>
    <w:rsid w:val="00DB2D10"/>
    <w:rsid w:val="00DB322A"/>
    <w:rsid w:val="00DC378B"/>
    <w:rsid w:val="00DD21A0"/>
    <w:rsid w:val="00DD7FA6"/>
    <w:rsid w:val="00DE59E7"/>
    <w:rsid w:val="00DE636B"/>
    <w:rsid w:val="00DF0D03"/>
    <w:rsid w:val="00E03A45"/>
    <w:rsid w:val="00E0606F"/>
    <w:rsid w:val="00E131DD"/>
    <w:rsid w:val="00E22D84"/>
    <w:rsid w:val="00E233BD"/>
    <w:rsid w:val="00E23C36"/>
    <w:rsid w:val="00E3446E"/>
    <w:rsid w:val="00E34AD2"/>
    <w:rsid w:val="00E37644"/>
    <w:rsid w:val="00E477B0"/>
    <w:rsid w:val="00E51741"/>
    <w:rsid w:val="00E52149"/>
    <w:rsid w:val="00E52A59"/>
    <w:rsid w:val="00E55195"/>
    <w:rsid w:val="00E61BB8"/>
    <w:rsid w:val="00E6665B"/>
    <w:rsid w:val="00E71436"/>
    <w:rsid w:val="00E71A1A"/>
    <w:rsid w:val="00E7421D"/>
    <w:rsid w:val="00E76D67"/>
    <w:rsid w:val="00E80477"/>
    <w:rsid w:val="00E8094E"/>
    <w:rsid w:val="00E867CB"/>
    <w:rsid w:val="00E8730A"/>
    <w:rsid w:val="00E87839"/>
    <w:rsid w:val="00E928C1"/>
    <w:rsid w:val="00E93EE3"/>
    <w:rsid w:val="00E9564E"/>
    <w:rsid w:val="00E96C35"/>
    <w:rsid w:val="00E97428"/>
    <w:rsid w:val="00EA5BF6"/>
    <w:rsid w:val="00EC26B6"/>
    <w:rsid w:val="00EC2AC0"/>
    <w:rsid w:val="00EC4442"/>
    <w:rsid w:val="00EC62F3"/>
    <w:rsid w:val="00EC6EDD"/>
    <w:rsid w:val="00EC77C9"/>
    <w:rsid w:val="00ED4480"/>
    <w:rsid w:val="00ED5E8C"/>
    <w:rsid w:val="00ED5FD2"/>
    <w:rsid w:val="00ED7D62"/>
    <w:rsid w:val="00EE3528"/>
    <w:rsid w:val="00EE5A45"/>
    <w:rsid w:val="00EF1458"/>
    <w:rsid w:val="00EF1630"/>
    <w:rsid w:val="00EF4EA3"/>
    <w:rsid w:val="00EF6D54"/>
    <w:rsid w:val="00F056FD"/>
    <w:rsid w:val="00F07036"/>
    <w:rsid w:val="00F141BD"/>
    <w:rsid w:val="00F21882"/>
    <w:rsid w:val="00F23399"/>
    <w:rsid w:val="00F258C7"/>
    <w:rsid w:val="00F2666C"/>
    <w:rsid w:val="00F309AE"/>
    <w:rsid w:val="00F30CAA"/>
    <w:rsid w:val="00F33B80"/>
    <w:rsid w:val="00F3549D"/>
    <w:rsid w:val="00F36559"/>
    <w:rsid w:val="00F36D1B"/>
    <w:rsid w:val="00F420DC"/>
    <w:rsid w:val="00F43A54"/>
    <w:rsid w:val="00F45023"/>
    <w:rsid w:val="00F45383"/>
    <w:rsid w:val="00F46CD8"/>
    <w:rsid w:val="00F51FD3"/>
    <w:rsid w:val="00F522B0"/>
    <w:rsid w:val="00F53305"/>
    <w:rsid w:val="00F536E1"/>
    <w:rsid w:val="00F57AB4"/>
    <w:rsid w:val="00F627F6"/>
    <w:rsid w:val="00F629C7"/>
    <w:rsid w:val="00F62AE6"/>
    <w:rsid w:val="00F66FD1"/>
    <w:rsid w:val="00F8324F"/>
    <w:rsid w:val="00F86DC4"/>
    <w:rsid w:val="00F917BF"/>
    <w:rsid w:val="00F929E0"/>
    <w:rsid w:val="00F947CB"/>
    <w:rsid w:val="00F964BB"/>
    <w:rsid w:val="00F96E74"/>
    <w:rsid w:val="00F9700B"/>
    <w:rsid w:val="00FA1064"/>
    <w:rsid w:val="00FA27D2"/>
    <w:rsid w:val="00FA41D8"/>
    <w:rsid w:val="00FA4C47"/>
    <w:rsid w:val="00FA5746"/>
    <w:rsid w:val="00FA62CC"/>
    <w:rsid w:val="00FA72FB"/>
    <w:rsid w:val="00FB3909"/>
    <w:rsid w:val="00FC0782"/>
    <w:rsid w:val="00FC38D8"/>
    <w:rsid w:val="00FC49FE"/>
    <w:rsid w:val="00FD1DD7"/>
    <w:rsid w:val="00FD5278"/>
    <w:rsid w:val="00FD5FE1"/>
    <w:rsid w:val="00FE3CFC"/>
    <w:rsid w:val="00FF206E"/>
    <w:rsid w:val="00FF268C"/>
    <w:rsid w:val="00FF307F"/>
    <w:rsid w:val="00FF52C8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71C0"/>
  <w15:docId w15:val="{E8155140-0F2D-4B64-B2F6-14EB0220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qFormat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 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E4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E46DD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VarsaylanParagrafYazTipi"/>
    <w:rsid w:val="009E46DD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83A8A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060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oyan@grup7.com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zal.altun@peramuzesi.org.t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1247-1611-4414-942B-7B4311CE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Evrim Ermanis</cp:lastModifiedBy>
  <cp:revision>3</cp:revision>
  <dcterms:created xsi:type="dcterms:W3CDTF">2022-09-21T15:11:00Z</dcterms:created>
  <dcterms:modified xsi:type="dcterms:W3CDTF">2022-09-27T06:56:00Z</dcterms:modified>
</cp:coreProperties>
</file>