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D4FCF3" w14:textId="77777777" w:rsidR="00037E41" w:rsidRDefault="00037E41" w:rsidP="00D917BB">
      <w:pPr>
        <w:spacing w:after="0"/>
        <w:jc w:val="both"/>
        <w:rPr>
          <w:rFonts w:ascii="Calibri" w:hAnsi="Calibri" w:cs="Arial"/>
          <w:b/>
          <w:sz w:val="24"/>
          <w:u w:val="single"/>
        </w:rPr>
      </w:pPr>
    </w:p>
    <w:p w14:paraId="43BF0E9F" w14:textId="77777777" w:rsidR="00D917BB" w:rsidRPr="00037E41" w:rsidRDefault="00D917BB" w:rsidP="00D917BB">
      <w:pPr>
        <w:spacing w:after="0"/>
        <w:jc w:val="both"/>
        <w:rPr>
          <w:rFonts w:ascii="Calibri" w:hAnsi="Calibri" w:cs="Arial"/>
          <w:b/>
          <w:szCs w:val="24"/>
          <w:u w:val="single"/>
        </w:rPr>
      </w:pPr>
      <w:r w:rsidRPr="00037E41">
        <w:rPr>
          <w:rFonts w:ascii="Calibri" w:hAnsi="Calibri" w:cs="Arial"/>
          <w:b/>
          <w:szCs w:val="24"/>
          <w:u w:val="single"/>
        </w:rPr>
        <w:t>Basın Bülteni</w:t>
      </w:r>
    </w:p>
    <w:p w14:paraId="29B53B44" w14:textId="4A77ABE3" w:rsidR="0007225B" w:rsidRPr="00037E41" w:rsidRDefault="00F42396" w:rsidP="00F42396">
      <w:pPr>
        <w:spacing w:after="0"/>
        <w:jc w:val="both"/>
        <w:rPr>
          <w:rFonts w:ascii="Calibri" w:hAnsi="Calibri" w:cs="Arial"/>
          <w:szCs w:val="24"/>
        </w:rPr>
      </w:pPr>
      <w:r w:rsidRPr="00037E41">
        <w:rPr>
          <w:rFonts w:ascii="Calibri" w:hAnsi="Calibri" w:cs="Arial"/>
          <w:szCs w:val="24"/>
        </w:rPr>
        <w:t>11</w:t>
      </w:r>
      <w:r w:rsidR="00F31B69" w:rsidRPr="00037E41">
        <w:rPr>
          <w:rFonts w:ascii="Calibri" w:hAnsi="Calibri" w:cs="Arial"/>
          <w:szCs w:val="24"/>
        </w:rPr>
        <w:t xml:space="preserve"> </w:t>
      </w:r>
      <w:r w:rsidRPr="00037E41">
        <w:rPr>
          <w:rFonts w:ascii="Calibri" w:hAnsi="Calibri" w:cs="Arial"/>
          <w:szCs w:val="24"/>
        </w:rPr>
        <w:t>Mayıs 2021</w:t>
      </w:r>
    </w:p>
    <w:p w14:paraId="6CEBF0EE" w14:textId="11BF039A" w:rsidR="00FC0A35" w:rsidRPr="005F79FB" w:rsidRDefault="00FC0A35" w:rsidP="00B74C4C">
      <w:pPr>
        <w:spacing w:after="0" w:line="240" w:lineRule="auto"/>
        <w:jc w:val="both"/>
        <w:rPr>
          <w:rFonts w:ascii="Calibri" w:eastAsia="Times New Roman" w:hAnsi="Calibri" w:cs="Times New Roman"/>
          <w:b/>
          <w:kern w:val="3"/>
          <w:sz w:val="36"/>
          <w:u w:val="single"/>
          <w:lang w:eastAsia="tr-TR"/>
        </w:rPr>
      </w:pPr>
    </w:p>
    <w:p w14:paraId="2C467293" w14:textId="69367023" w:rsidR="00DD11AA" w:rsidRPr="00C6074B" w:rsidRDefault="00800357" w:rsidP="0056260F">
      <w:pPr>
        <w:spacing w:after="0"/>
        <w:jc w:val="center"/>
        <w:rPr>
          <w:rFonts w:cstheme="minorHAnsi"/>
          <w:b/>
          <w:bCs/>
          <w:sz w:val="40"/>
          <w:szCs w:val="40"/>
          <w:lang w:eastAsia="tr-TR"/>
        </w:rPr>
      </w:pPr>
      <w:r>
        <w:rPr>
          <w:rFonts w:cstheme="minorHAnsi"/>
          <w:b/>
          <w:bCs/>
          <w:i/>
          <w:sz w:val="40"/>
          <w:szCs w:val="40"/>
          <w:lang w:eastAsia="tr-TR"/>
        </w:rPr>
        <w:t>YILLIK</w:t>
      </w:r>
      <w:r w:rsidR="007329F4">
        <w:rPr>
          <w:rFonts w:cstheme="minorHAnsi"/>
          <w:b/>
          <w:bCs/>
          <w:i/>
          <w:sz w:val="40"/>
          <w:szCs w:val="40"/>
          <w:lang w:eastAsia="tr-TR"/>
        </w:rPr>
        <w:t>:</w:t>
      </w:r>
      <w:r w:rsidR="007329F4" w:rsidRPr="007329F4">
        <w:t xml:space="preserve"> </w:t>
      </w:r>
      <w:proofErr w:type="spellStart"/>
      <w:r w:rsidR="007329F4" w:rsidRPr="007329F4">
        <w:rPr>
          <w:rFonts w:cstheme="minorHAnsi"/>
          <w:b/>
          <w:bCs/>
          <w:i/>
          <w:sz w:val="40"/>
          <w:szCs w:val="40"/>
          <w:lang w:eastAsia="tr-TR"/>
        </w:rPr>
        <w:t>Annual</w:t>
      </w:r>
      <w:proofErr w:type="spellEnd"/>
      <w:r w:rsidR="007329F4" w:rsidRPr="007329F4">
        <w:rPr>
          <w:rFonts w:cstheme="minorHAnsi"/>
          <w:b/>
          <w:bCs/>
          <w:i/>
          <w:sz w:val="40"/>
          <w:szCs w:val="40"/>
          <w:lang w:eastAsia="tr-TR"/>
        </w:rPr>
        <w:t xml:space="preserve"> of Istanbul Studies</w:t>
      </w:r>
      <w:r w:rsidR="00DD11AA" w:rsidRPr="00C6074B">
        <w:rPr>
          <w:rFonts w:cstheme="minorHAnsi"/>
          <w:b/>
          <w:bCs/>
          <w:sz w:val="40"/>
          <w:szCs w:val="40"/>
          <w:lang w:eastAsia="tr-TR"/>
        </w:rPr>
        <w:t xml:space="preserve"> </w:t>
      </w:r>
    </w:p>
    <w:p w14:paraId="317A26F3" w14:textId="762D9FDE" w:rsidR="00800357" w:rsidRPr="00037E41" w:rsidRDefault="007323F5" w:rsidP="00037E41">
      <w:pPr>
        <w:spacing w:after="0"/>
        <w:jc w:val="center"/>
        <w:rPr>
          <w:rFonts w:cstheme="minorHAnsi"/>
          <w:b/>
          <w:bCs/>
          <w:sz w:val="40"/>
          <w:szCs w:val="40"/>
          <w:lang w:eastAsia="tr-TR"/>
        </w:rPr>
      </w:pPr>
      <w:r>
        <w:rPr>
          <w:rFonts w:cstheme="minorHAnsi"/>
          <w:b/>
          <w:bCs/>
          <w:sz w:val="40"/>
          <w:szCs w:val="40"/>
          <w:lang w:eastAsia="tr-TR"/>
        </w:rPr>
        <w:t xml:space="preserve">İstanbul’un Geçmişi ve Bugününe Dair </w:t>
      </w:r>
      <w:r w:rsidR="00DA13B1">
        <w:rPr>
          <w:rFonts w:cstheme="minorHAnsi"/>
          <w:b/>
          <w:bCs/>
          <w:sz w:val="40"/>
          <w:szCs w:val="40"/>
          <w:lang w:eastAsia="tr-TR"/>
        </w:rPr>
        <w:t xml:space="preserve">Yeni </w:t>
      </w:r>
      <w:r>
        <w:rPr>
          <w:rFonts w:cstheme="minorHAnsi"/>
          <w:b/>
          <w:bCs/>
          <w:sz w:val="40"/>
          <w:szCs w:val="40"/>
          <w:lang w:eastAsia="tr-TR"/>
        </w:rPr>
        <w:t xml:space="preserve">Araştırmaları </w:t>
      </w:r>
      <w:r w:rsidR="00800357">
        <w:rPr>
          <w:rFonts w:cstheme="minorHAnsi"/>
          <w:b/>
          <w:bCs/>
          <w:sz w:val="40"/>
          <w:szCs w:val="40"/>
          <w:lang w:eastAsia="tr-TR"/>
        </w:rPr>
        <w:t>Bekliyor</w:t>
      </w:r>
    </w:p>
    <w:p w14:paraId="73002EB2" w14:textId="4F5B018E" w:rsidR="00671AA2" w:rsidRPr="008B1A1C" w:rsidRDefault="00037E41" w:rsidP="007F1602">
      <w:pPr>
        <w:shd w:val="clear" w:color="auto" w:fill="FFFFFF"/>
        <w:jc w:val="both"/>
        <w:rPr>
          <w:rFonts w:cstheme="minorHAnsi"/>
          <w:b/>
          <w:sz w:val="24"/>
          <w:szCs w:val="24"/>
          <w:lang w:eastAsia="tr-TR"/>
        </w:rPr>
      </w:pPr>
      <w:r>
        <w:rPr>
          <w:rFonts w:cstheme="minorHAnsi"/>
          <w:b/>
          <w:sz w:val="24"/>
          <w:szCs w:val="24"/>
          <w:lang w:eastAsia="tr-TR"/>
        </w:rPr>
        <w:br/>
      </w:r>
      <w:r w:rsidR="00613B15" w:rsidRPr="008B1A1C">
        <w:rPr>
          <w:rFonts w:cstheme="minorHAnsi"/>
          <w:b/>
          <w:sz w:val="24"/>
          <w:szCs w:val="24"/>
          <w:lang w:eastAsia="tr-TR"/>
        </w:rPr>
        <w:t xml:space="preserve">İstanbul Araştırmaları Enstitüsü’nün akademik </w:t>
      </w:r>
      <w:r w:rsidR="00864BEE">
        <w:rPr>
          <w:rFonts w:cstheme="minorHAnsi"/>
          <w:b/>
          <w:sz w:val="24"/>
          <w:szCs w:val="24"/>
          <w:lang w:eastAsia="tr-TR"/>
        </w:rPr>
        <w:t>dergisi</w:t>
      </w:r>
      <w:r w:rsidR="00800357">
        <w:rPr>
          <w:rFonts w:cstheme="minorHAnsi"/>
          <w:b/>
          <w:sz w:val="24"/>
          <w:szCs w:val="24"/>
          <w:lang w:eastAsia="tr-TR"/>
        </w:rPr>
        <w:t xml:space="preserve"> </w:t>
      </w:r>
      <w:r w:rsidR="00800357" w:rsidRPr="00800357">
        <w:rPr>
          <w:rFonts w:cstheme="minorHAnsi"/>
          <w:b/>
          <w:i/>
          <w:sz w:val="24"/>
          <w:szCs w:val="24"/>
          <w:lang w:eastAsia="tr-TR"/>
        </w:rPr>
        <w:t>YILLIK</w:t>
      </w:r>
      <w:r w:rsidR="00604ADB" w:rsidRPr="00800357">
        <w:rPr>
          <w:rFonts w:cstheme="minorHAnsi"/>
          <w:b/>
          <w:i/>
          <w:sz w:val="24"/>
          <w:szCs w:val="24"/>
          <w:lang w:eastAsia="tr-TR"/>
        </w:rPr>
        <w:t>:</w:t>
      </w:r>
      <w:r w:rsidR="00604ADB" w:rsidRPr="008B1A1C">
        <w:rPr>
          <w:rFonts w:cstheme="minorHAnsi"/>
          <w:b/>
          <w:i/>
          <w:sz w:val="24"/>
          <w:szCs w:val="24"/>
          <w:lang w:eastAsia="tr-TR"/>
        </w:rPr>
        <w:t xml:space="preserve"> Annual of Istanbul Studies</w:t>
      </w:r>
      <w:r w:rsidR="00800357">
        <w:rPr>
          <w:rFonts w:cstheme="minorHAnsi"/>
          <w:b/>
          <w:i/>
          <w:sz w:val="24"/>
          <w:szCs w:val="24"/>
          <w:lang w:eastAsia="tr-TR"/>
        </w:rPr>
        <w:t>,</w:t>
      </w:r>
      <w:r w:rsidR="00604ADB" w:rsidRPr="008B1A1C">
        <w:rPr>
          <w:rFonts w:cstheme="minorHAnsi"/>
          <w:b/>
          <w:sz w:val="24"/>
          <w:szCs w:val="24"/>
          <w:lang w:eastAsia="tr-TR"/>
        </w:rPr>
        <w:t xml:space="preserve"> </w:t>
      </w:r>
      <w:r w:rsidR="0073066E">
        <w:rPr>
          <w:rFonts w:cstheme="minorHAnsi"/>
          <w:b/>
          <w:sz w:val="24"/>
          <w:szCs w:val="24"/>
          <w:lang w:eastAsia="tr-TR"/>
        </w:rPr>
        <w:t xml:space="preserve">Aralık 2021 ve </w:t>
      </w:r>
      <w:r w:rsidR="0039154B">
        <w:rPr>
          <w:rFonts w:cstheme="minorHAnsi"/>
          <w:b/>
          <w:sz w:val="24"/>
          <w:szCs w:val="24"/>
          <w:lang w:eastAsia="tr-TR"/>
        </w:rPr>
        <w:t>2022</w:t>
      </w:r>
      <w:r w:rsidR="0073066E">
        <w:rPr>
          <w:rFonts w:cstheme="minorHAnsi"/>
          <w:b/>
          <w:sz w:val="24"/>
          <w:szCs w:val="24"/>
          <w:lang w:eastAsia="tr-TR"/>
        </w:rPr>
        <w:t>’</w:t>
      </w:r>
      <w:r w:rsidR="00136010">
        <w:rPr>
          <w:rFonts w:cstheme="minorHAnsi"/>
          <w:b/>
          <w:sz w:val="24"/>
          <w:szCs w:val="24"/>
          <w:lang w:eastAsia="tr-TR"/>
        </w:rPr>
        <w:t>d</w:t>
      </w:r>
      <w:r w:rsidR="007323F5">
        <w:rPr>
          <w:rFonts w:cstheme="minorHAnsi"/>
          <w:b/>
          <w:sz w:val="24"/>
          <w:szCs w:val="24"/>
          <w:lang w:eastAsia="tr-TR"/>
        </w:rPr>
        <w:t>e</w:t>
      </w:r>
      <w:r w:rsidR="00136010">
        <w:rPr>
          <w:rFonts w:cstheme="minorHAnsi"/>
          <w:b/>
          <w:sz w:val="24"/>
          <w:szCs w:val="24"/>
          <w:lang w:eastAsia="tr-TR"/>
        </w:rPr>
        <w:t xml:space="preserve"> yayımlanacak yeni </w:t>
      </w:r>
      <w:r w:rsidR="00864BEE">
        <w:rPr>
          <w:rFonts w:cstheme="minorHAnsi"/>
          <w:b/>
          <w:sz w:val="24"/>
          <w:szCs w:val="24"/>
          <w:lang w:eastAsia="tr-TR"/>
        </w:rPr>
        <w:t>sayılar</w:t>
      </w:r>
      <w:r w:rsidR="0073066E">
        <w:rPr>
          <w:rFonts w:cstheme="minorHAnsi"/>
          <w:b/>
          <w:sz w:val="24"/>
          <w:szCs w:val="24"/>
          <w:lang w:eastAsia="tr-TR"/>
        </w:rPr>
        <w:t>ı</w:t>
      </w:r>
      <w:r w:rsidR="00864BEE">
        <w:rPr>
          <w:rFonts w:cstheme="minorHAnsi"/>
          <w:b/>
          <w:sz w:val="24"/>
          <w:szCs w:val="24"/>
          <w:lang w:eastAsia="tr-TR"/>
        </w:rPr>
        <w:t xml:space="preserve"> için</w:t>
      </w:r>
      <w:r w:rsidR="00800357">
        <w:rPr>
          <w:rFonts w:cstheme="minorHAnsi"/>
          <w:b/>
          <w:sz w:val="24"/>
          <w:szCs w:val="24"/>
          <w:lang w:eastAsia="tr-TR"/>
        </w:rPr>
        <w:t xml:space="preserve"> yazı başvurularını bekliyor. </w:t>
      </w:r>
      <w:r w:rsidR="00671AA2" w:rsidRPr="00671AA2">
        <w:rPr>
          <w:rFonts w:cstheme="minorHAnsi"/>
          <w:b/>
          <w:sz w:val="24"/>
          <w:szCs w:val="24"/>
          <w:lang w:eastAsia="tr-TR"/>
        </w:rPr>
        <w:t>İsta</w:t>
      </w:r>
      <w:r w:rsidR="00E651C9">
        <w:rPr>
          <w:rFonts w:cstheme="minorHAnsi"/>
          <w:b/>
          <w:sz w:val="24"/>
          <w:szCs w:val="24"/>
          <w:lang w:eastAsia="tr-TR"/>
        </w:rPr>
        <w:t>nbul’un farklı dönemlerine dair</w:t>
      </w:r>
      <w:r w:rsidR="00671AA2" w:rsidRPr="00671AA2">
        <w:rPr>
          <w:rFonts w:cstheme="minorHAnsi"/>
          <w:b/>
          <w:sz w:val="24"/>
          <w:szCs w:val="24"/>
          <w:lang w:eastAsia="tr-TR"/>
        </w:rPr>
        <w:t xml:space="preserve"> </w:t>
      </w:r>
      <w:r w:rsidR="0073066E">
        <w:rPr>
          <w:rFonts w:cstheme="minorHAnsi"/>
          <w:b/>
          <w:sz w:val="24"/>
          <w:szCs w:val="24"/>
          <w:lang w:eastAsia="tr-TR"/>
        </w:rPr>
        <w:t>makale</w:t>
      </w:r>
      <w:r w:rsidR="00E651C9">
        <w:rPr>
          <w:rFonts w:cstheme="minorHAnsi"/>
          <w:b/>
          <w:sz w:val="24"/>
          <w:szCs w:val="24"/>
          <w:lang w:eastAsia="tr-TR"/>
        </w:rPr>
        <w:t>, deneme yazısı</w:t>
      </w:r>
      <w:r w:rsidR="00671AA2" w:rsidRPr="00671AA2">
        <w:rPr>
          <w:rFonts w:cstheme="minorHAnsi"/>
          <w:b/>
          <w:sz w:val="24"/>
          <w:szCs w:val="24"/>
          <w:lang w:eastAsia="tr-TR"/>
        </w:rPr>
        <w:t>, kitap</w:t>
      </w:r>
      <w:r w:rsidR="00E651C9">
        <w:rPr>
          <w:rFonts w:cstheme="minorHAnsi"/>
          <w:b/>
          <w:sz w:val="24"/>
          <w:szCs w:val="24"/>
          <w:lang w:eastAsia="tr-TR"/>
        </w:rPr>
        <w:t xml:space="preserve"> ve sergi incelemelerine açık olan </w:t>
      </w:r>
      <w:r w:rsidR="00E651C9" w:rsidRPr="00E651C9">
        <w:rPr>
          <w:rFonts w:cstheme="minorHAnsi"/>
          <w:b/>
          <w:i/>
          <w:sz w:val="24"/>
          <w:szCs w:val="24"/>
          <w:lang w:eastAsia="tr-TR"/>
        </w:rPr>
        <w:t>YILLIK</w:t>
      </w:r>
      <w:r w:rsidR="00E651C9">
        <w:rPr>
          <w:rFonts w:cstheme="minorHAnsi"/>
          <w:b/>
          <w:sz w:val="24"/>
          <w:szCs w:val="24"/>
          <w:lang w:eastAsia="tr-TR"/>
        </w:rPr>
        <w:t>’a başvurular 15 Haziran’a kadar devam edecek.</w:t>
      </w:r>
    </w:p>
    <w:p w14:paraId="7D71C47D" w14:textId="0B00CBDF" w:rsidR="00037E41" w:rsidRDefault="00E20F5C" w:rsidP="00E17857">
      <w:pPr>
        <w:spacing w:after="0"/>
        <w:jc w:val="both"/>
        <w:rPr>
          <w:rFonts w:cstheme="minorHAnsi"/>
          <w:sz w:val="24"/>
          <w:szCs w:val="24"/>
          <w:lang w:eastAsia="tr-TR"/>
        </w:rPr>
      </w:pPr>
      <w:r w:rsidRPr="008B1A1C">
        <w:rPr>
          <w:rFonts w:cstheme="minorHAnsi"/>
          <w:b/>
          <w:sz w:val="24"/>
          <w:szCs w:val="24"/>
          <w:lang w:eastAsia="tr-TR"/>
        </w:rPr>
        <w:t>İstanbul Araştırmaları Enstitüsü’</w:t>
      </w:r>
      <w:r w:rsidRPr="008B1A1C">
        <w:rPr>
          <w:rFonts w:cstheme="minorHAnsi"/>
          <w:sz w:val="24"/>
          <w:szCs w:val="24"/>
          <w:lang w:eastAsia="tr-TR"/>
        </w:rPr>
        <w:t xml:space="preserve">nün </w:t>
      </w:r>
      <w:r w:rsidR="004D0FC9">
        <w:rPr>
          <w:rFonts w:cstheme="minorHAnsi"/>
          <w:sz w:val="24"/>
          <w:szCs w:val="24"/>
          <w:lang w:eastAsia="tr-TR"/>
        </w:rPr>
        <w:t>akademik</w:t>
      </w:r>
      <w:r w:rsidR="00F30423">
        <w:rPr>
          <w:rFonts w:cstheme="minorHAnsi"/>
          <w:sz w:val="24"/>
          <w:szCs w:val="24"/>
          <w:lang w:eastAsia="tr-TR"/>
        </w:rPr>
        <w:t>, hakemli</w:t>
      </w:r>
      <w:r w:rsidR="004D0FC9">
        <w:rPr>
          <w:rFonts w:cstheme="minorHAnsi"/>
          <w:sz w:val="24"/>
          <w:szCs w:val="24"/>
          <w:lang w:eastAsia="tr-TR"/>
        </w:rPr>
        <w:t xml:space="preserve"> yayını </w:t>
      </w:r>
      <w:r w:rsidR="004D0FC9" w:rsidRPr="00800357">
        <w:rPr>
          <w:rFonts w:cstheme="minorHAnsi"/>
          <w:b/>
          <w:i/>
          <w:sz w:val="24"/>
          <w:szCs w:val="24"/>
          <w:lang w:eastAsia="tr-TR"/>
        </w:rPr>
        <w:t>YILLIK:</w:t>
      </w:r>
      <w:r w:rsidR="004D0FC9" w:rsidRPr="008B1A1C">
        <w:rPr>
          <w:rFonts w:cstheme="minorHAnsi"/>
          <w:b/>
          <w:i/>
          <w:sz w:val="24"/>
          <w:szCs w:val="24"/>
          <w:lang w:eastAsia="tr-TR"/>
        </w:rPr>
        <w:t xml:space="preserve"> Annual of Istanbul Studies</w:t>
      </w:r>
      <w:r w:rsidR="00677509" w:rsidRPr="00677509">
        <w:rPr>
          <w:rFonts w:cstheme="minorHAnsi"/>
          <w:i/>
          <w:sz w:val="24"/>
          <w:szCs w:val="24"/>
          <w:lang w:eastAsia="tr-TR"/>
        </w:rPr>
        <w:t>’in</w:t>
      </w:r>
      <w:r w:rsidR="004D0FC9" w:rsidRPr="00677509">
        <w:rPr>
          <w:rFonts w:cstheme="minorHAnsi"/>
          <w:sz w:val="24"/>
          <w:szCs w:val="24"/>
          <w:lang w:eastAsia="tr-TR"/>
        </w:rPr>
        <w:t xml:space="preserve"> </w:t>
      </w:r>
      <w:r w:rsidR="004D0FC9">
        <w:rPr>
          <w:rFonts w:cstheme="minorHAnsi"/>
          <w:sz w:val="24"/>
          <w:szCs w:val="24"/>
          <w:lang w:eastAsia="tr-TR"/>
        </w:rPr>
        <w:t xml:space="preserve">üçüncü ve dördüncü </w:t>
      </w:r>
      <w:r w:rsidR="009D6CE2">
        <w:rPr>
          <w:rFonts w:cstheme="minorHAnsi"/>
          <w:sz w:val="24"/>
          <w:szCs w:val="24"/>
          <w:lang w:eastAsia="tr-TR"/>
        </w:rPr>
        <w:t>sayılarında</w:t>
      </w:r>
      <w:r w:rsidR="00677509">
        <w:rPr>
          <w:rFonts w:cstheme="minorHAnsi"/>
          <w:sz w:val="24"/>
          <w:szCs w:val="24"/>
          <w:lang w:eastAsia="tr-TR"/>
        </w:rPr>
        <w:t xml:space="preserve"> yer alacak yazılar</w:t>
      </w:r>
      <w:r w:rsidR="004D0FC9">
        <w:rPr>
          <w:rFonts w:cstheme="minorHAnsi"/>
          <w:sz w:val="24"/>
          <w:szCs w:val="24"/>
          <w:lang w:eastAsia="tr-TR"/>
        </w:rPr>
        <w:t xml:space="preserve"> için </w:t>
      </w:r>
      <w:r w:rsidR="00677509">
        <w:rPr>
          <w:rFonts w:cstheme="minorHAnsi"/>
          <w:sz w:val="24"/>
          <w:szCs w:val="24"/>
          <w:lang w:eastAsia="tr-TR"/>
        </w:rPr>
        <w:t>başvurular başladı</w:t>
      </w:r>
      <w:r w:rsidR="00FF7ACE" w:rsidRPr="008B1A1C">
        <w:rPr>
          <w:rFonts w:cstheme="minorHAnsi"/>
          <w:sz w:val="24"/>
          <w:szCs w:val="24"/>
          <w:lang w:eastAsia="tr-TR"/>
        </w:rPr>
        <w:t>.</w:t>
      </w:r>
      <w:r w:rsidR="00FF7ACE" w:rsidRPr="008B1A1C">
        <w:rPr>
          <w:rFonts w:cstheme="minorHAnsi"/>
          <w:b/>
          <w:i/>
          <w:iCs/>
          <w:sz w:val="24"/>
          <w:szCs w:val="24"/>
          <w:bdr w:val="none" w:sz="0" w:space="0" w:color="auto" w:frame="1"/>
          <w:lang w:eastAsia="tr-TR"/>
        </w:rPr>
        <w:t xml:space="preserve"> </w:t>
      </w:r>
      <w:r w:rsidR="004D0FC9">
        <w:rPr>
          <w:rFonts w:cstheme="minorHAnsi"/>
          <w:sz w:val="24"/>
          <w:szCs w:val="24"/>
          <w:lang w:eastAsia="tr-TR"/>
        </w:rPr>
        <w:t xml:space="preserve">Tarih, mimarlık, </w:t>
      </w:r>
      <w:r w:rsidR="004D0FC9" w:rsidRPr="004D0FC9">
        <w:rPr>
          <w:rFonts w:cstheme="minorHAnsi"/>
          <w:sz w:val="24"/>
          <w:szCs w:val="24"/>
          <w:lang w:eastAsia="tr-TR"/>
        </w:rPr>
        <w:t xml:space="preserve">sanat tarihi, arkeoloji, sosyoloji, antropoloji, coğrafya, şehir planlama, kent çalışmaları </w:t>
      </w:r>
      <w:r w:rsidR="00613B15" w:rsidRPr="008B1A1C">
        <w:rPr>
          <w:rFonts w:cstheme="minorHAnsi"/>
          <w:sz w:val="24"/>
          <w:szCs w:val="24"/>
          <w:lang w:eastAsia="tr-TR"/>
        </w:rPr>
        <w:t xml:space="preserve">gibi </w:t>
      </w:r>
      <w:r w:rsidR="00FF7ACE" w:rsidRPr="008B1A1C">
        <w:rPr>
          <w:rFonts w:cstheme="minorHAnsi"/>
          <w:sz w:val="24"/>
          <w:szCs w:val="24"/>
          <w:lang w:eastAsia="tr-TR"/>
        </w:rPr>
        <w:t>çeşitli</w:t>
      </w:r>
      <w:r w:rsidR="0039154B">
        <w:rPr>
          <w:rFonts w:cstheme="minorHAnsi"/>
          <w:sz w:val="24"/>
          <w:szCs w:val="24"/>
          <w:lang w:eastAsia="tr-TR"/>
        </w:rPr>
        <w:t xml:space="preserve"> alanlardan araştırmacılara açık olan dergi,</w:t>
      </w:r>
      <w:r w:rsidR="00864BEE">
        <w:rPr>
          <w:rFonts w:cstheme="minorHAnsi"/>
          <w:sz w:val="24"/>
          <w:szCs w:val="24"/>
          <w:lang w:eastAsia="tr-TR"/>
        </w:rPr>
        <w:t xml:space="preserve"> </w:t>
      </w:r>
      <w:r w:rsidR="00864BEE" w:rsidRPr="00864BEE">
        <w:rPr>
          <w:rFonts w:cstheme="minorHAnsi"/>
          <w:sz w:val="24"/>
          <w:szCs w:val="24"/>
          <w:lang w:eastAsia="tr-TR"/>
        </w:rPr>
        <w:t>İstanbul’un geçmişi</w:t>
      </w:r>
      <w:r w:rsidR="00864BEE">
        <w:rPr>
          <w:rFonts w:cstheme="minorHAnsi"/>
          <w:sz w:val="24"/>
          <w:szCs w:val="24"/>
          <w:lang w:eastAsia="tr-TR"/>
        </w:rPr>
        <w:t>ne</w:t>
      </w:r>
      <w:r w:rsidR="00864BEE" w:rsidRPr="00864BEE">
        <w:rPr>
          <w:rFonts w:cstheme="minorHAnsi"/>
          <w:sz w:val="24"/>
          <w:szCs w:val="24"/>
          <w:lang w:eastAsia="tr-TR"/>
        </w:rPr>
        <w:t xml:space="preserve"> ve bugününe dair en yeni ve ileri araştırmalara yer vermeyi amaçlıyor.</w:t>
      </w:r>
      <w:r w:rsidR="00864BEE">
        <w:rPr>
          <w:rFonts w:cstheme="minorHAnsi"/>
          <w:sz w:val="24"/>
          <w:szCs w:val="24"/>
          <w:lang w:eastAsia="tr-TR"/>
        </w:rPr>
        <w:t xml:space="preserve"> </w:t>
      </w:r>
      <w:r w:rsidR="008E73EA">
        <w:rPr>
          <w:rFonts w:cstheme="minorHAnsi"/>
          <w:sz w:val="24"/>
          <w:szCs w:val="24"/>
          <w:lang w:eastAsia="tr-TR"/>
        </w:rPr>
        <w:t xml:space="preserve">Yayına; </w:t>
      </w:r>
      <w:r w:rsidR="008E73EA" w:rsidRPr="0039154B">
        <w:rPr>
          <w:rFonts w:cstheme="minorHAnsi"/>
          <w:sz w:val="24"/>
          <w:szCs w:val="24"/>
          <w:lang w:eastAsia="tr-TR"/>
        </w:rPr>
        <w:t>Türkçe</w:t>
      </w:r>
      <w:r w:rsidR="008E73EA">
        <w:rPr>
          <w:rFonts w:cstheme="minorHAnsi"/>
          <w:sz w:val="24"/>
          <w:szCs w:val="24"/>
          <w:lang w:eastAsia="tr-TR"/>
        </w:rPr>
        <w:t xml:space="preserve"> ve İngilizce </w:t>
      </w:r>
      <w:r w:rsidR="007323F5">
        <w:rPr>
          <w:rFonts w:cstheme="minorHAnsi"/>
          <w:sz w:val="24"/>
          <w:szCs w:val="24"/>
          <w:lang w:eastAsia="tr-TR"/>
        </w:rPr>
        <w:t xml:space="preserve">özgün </w:t>
      </w:r>
      <w:r w:rsidR="008E73EA">
        <w:rPr>
          <w:rFonts w:cstheme="minorHAnsi"/>
          <w:sz w:val="24"/>
          <w:szCs w:val="24"/>
          <w:lang w:eastAsia="tr-TR"/>
        </w:rPr>
        <w:t>makale, deneme yazısı, kitap ve sergi incelemeleri ile başvuruda bulunulabiliyor.</w:t>
      </w:r>
    </w:p>
    <w:p w14:paraId="4263F097" w14:textId="77777777" w:rsidR="0073066E" w:rsidRDefault="0073066E" w:rsidP="00E17857">
      <w:pPr>
        <w:spacing w:after="0"/>
        <w:jc w:val="both"/>
        <w:rPr>
          <w:rFonts w:cstheme="minorHAnsi"/>
          <w:sz w:val="24"/>
          <w:szCs w:val="24"/>
          <w:lang w:eastAsia="tr-TR"/>
        </w:rPr>
      </w:pPr>
    </w:p>
    <w:p w14:paraId="395BE2BA" w14:textId="7E2EB96A" w:rsidR="005148B9" w:rsidRPr="005148B9" w:rsidRDefault="005148B9" w:rsidP="00935AD9">
      <w:pPr>
        <w:shd w:val="clear" w:color="auto" w:fill="FFFFFF"/>
        <w:spacing w:after="0"/>
        <w:jc w:val="both"/>
        <w:rPr>
          <w:rFonts w:cstheme="minorHAnsi"/>
          <w:b/>
          <w:sz w:val="24"/>
          <w:szCs w:val="24"/>
          <w:lang w:eastAsia="tr-TR"/>
        </w:rPr>
      </w:pPr>
      <w:r w:rsidRPr="005148B9">
        <w:rPr>
          <w:rFonts w:cstheme="minorHAnsi"/>
          <w:b/>
          <w:sz w:val="24"/>
          <w:szCs w:val="24"/>
          <w:lang w:eastAsia="tr-TR"/>
        </w:rPr>
        <w:t>İstanbul’un dününe ve bug</w:t>
      </w:r>
      <w:r>
        <w:rPr>
          <w:rFonts w:cstheme="minorHAnsi"/>
          <w:b/>
          <w:sz w:val="24"/>
          <w:szCs w:val="24"/>
          <w:lang w:eastAsia="tr-TR"/>
        </w:rPr>
        <w:t>ününe ışık tutacak araştırmacılara davet</w:t>
      </w:r>
      <w:bookmarkStart w:id="0" w:name="_GoBack"/>
      <w:bookmarkEnd w:id="0"/>
    </w:p>
    <w:p w14:paraId="0A5FDCE8" w14:textId="76BA2317" w:rsidR="008E73EA" w:rsidRDefault="0073066E" w:rsidP="00935AD9">
      <w:pPr>
        <w:shd w:val="clear" w:color="auto" w:fill="FFFFFF"/>
        <w:spacing w:after="0"/>
        <w:jc w:val="both"/>
        <w:rPr>
          <w:rFonts w:cstheme="minorHAnsi"/>
          <w:sz w:val="24"/>
          <w:szCs w:val="24"/>
          <w:lang w:eastAsia="tr-TR"/>
        </w:rPr>
      </w:pPr>
      <w:r w:rsidRPr="00A072D0">
        <w:rPr>
          <w:rFonts w:cstheme="minorHAnsi"/>
          <w:sz w:val="24"/>
          <w:szCs w:val="24"/>
          <w:lang w:eastAsia="tr-TR"/>
        </w:rPr>
        <w:t xml:space="preserve">Kentin geçmişi, bugünü ve dönüşümüne dair kapsamlı içeriğiyle </w:t>
      </w:r>
      <w:r w:rsidRPr="00A072D0">
        <w:rPr>
          <w:rFonts w:cstheme="minorHAnsi"/>
          <w:i/>
          <w:sz w:val="24"/>
          <w:szCs w:val="24"/>
          <w:lang w:eastAsia="tr-TR"/>
        </w:rPr>
        <w:t>YILLIK</w:t>
      </w:r>
      <w:r w:rsidRPr="00A072D0">
        <w:rPr>
          <w:rFonts w:cstheme="minorHAnsi"/>
          <w:sz w:val="24"/>
          <w:szCs w:val="24"/>
          <w:lang w:eastAsia="tr-TR"/>
        </w:rPr>
        <w:t xml:space="preserve">, </w:t>
      </w:r>
      <w:r w:rsidRPr="005148B9">
        <w:rPr>
          <w:rFonts w:cstheme="minorHAnsi"/>
          <w:sz w:val="24"/>
          <w:szCs w:val="24"/>
          <w:lang w:eastAsia="tr-TR"/>
        </w:rPr>
        <w:t>Aralık 2021</w:t>
      </w:r>
      <w:r w:rsidR="009D6CE2">
        <w:rPr>
          <w:rFonts w:cstheme="minorHAnsi"/>
          <w:sz w:val="24"/>
          <w:szCs w:val="24"/>
          <w:lang w:eastAsia="tr-TR"/>
        </w:rPr>
        <w:t xml:space="preserve"> ve 2022</w:t>
      </w:r>
      <w:r w:rsidRPr="005148B9">
        <w:rPr>
          <w:rFonts w:cstheme="minorHAnsi"/>
          <w:sz w:val="24"/>
          <w:szCs w:val="24"/>
          <w:lang w:eastAsia="tr-TR"/>
        </w:rPr>
        <w:t>’de</w:t>
      </w:r>
      <w:r w:rsidRPr="00A072D0">
        <w:rPr>
          <w:rFonts w:cstheme="minorHAnsi"/>
          <w:sz w:val="24"/>
          <w:szCs w:val="24"/>
          <w:lang w:eastAsia="tr-TR"/>
        </w:rPr>
        <w:t xml:space="preserve"> yayımlanacak </w:t>
      </w:r>
      <w:r w:rsidR="009D6CE2">
        <w:rPr>
          <w:rFonts w:cstheme="minorHAnsi"/>
          <w:sz w:val="24"/>
          <w:szCs w:val="24"/>
          <w:lang w:eastAsia="tr-TR"/>
        </w:rPr>
        <w:t>yeni sayıları</w:t>
      </w:r>
      <w:r w:rsidRPr="00A072D0">
        <w:rPr>
          <w:rFonts w:cstheme="minorHAnsi"/>
          <w:sz w:val="24"/>
          <w:szCs w:val="24"/>
          <w:lang w:eastAsia="tr-TR"/>
        </w:rPr>
        <w:t xml:space="preserve"> için başvuruları </w:t>
      </w:r>
      <w:r w:rsidRPr="00A072D0">
        <w:rPr>
          <w:rFonts w:cstheme="minorHAnsi"/>
          <w:b/>
          <w:sz w:val="24"/>
          <w:szCs w:val="24"/>
          <w:lang w:eastAsia="tr-TR"/>
        </w:rPr>
        <w:t>15 Haziran</w:t>
      </w:r>
      <w:r w:rsidRPr="00A072D0">
        <w:rPr>
          <w:rFonts w:cstheme="minorHAnsi"/>
          <w:sz w:val="24"/>
          <w:szCs w:val="24"/>
          <w:lang w:eastAsia="tr-TR"/>
        </w:rPr>
        <w:t xml:space="preserve">’a kadar bekliyor. </w:t>
      </w:r>
    </w:p>
    <w:p w14:paraId="1388B4C2" w14:textId="77777777" w:rsidR="008E73EA" w:rsidRDefault="008E73EA" w:rsidP="00935AD9">
      <w:pPr>
        <w:shd w:val="clear" w:color="auto" w:fill="FFFFFF"/>
        <w:spacing w:after="0"/>
        <w:jc w:val="both"/>
        <w:rPr>
          <w:rFonts w:cstheme="minorHAnsi"/>
          <w:sz w:val="24"/>
          <w:szCs w:val="24"/>
          <w:lang w:eastAsia="tr-TR"/>
        </w:rPr>
      </w:pPr>
    </w:p>
    <w:p w14:paraId="075FFFD6" w14:textId="0853C469" w:rsidR="00935AD9" w:rsidRPr="00A072D0" w:rsidRDefault="00935AD9" w:rsidP="00935AD9">
      <w:pPr>
        <w:shd w:val="clear" w:color="auto" w:fill="FFFFFF"/>
        <w:spacing w:after="0"/>
        <w:jc w:val="both"/>
        <w:rPr>
          <w:rFonts w:cstheme="minorHAnsi"/>
          <w:sz w:val="24"/>
          <w:szCs w:val="24"/>
          <w:lang w:eastAsia="tr-TR"/>
        </w:rPr>
      </w:pPr>
      <w:r>
        <w:rPr>
          <w:rFonts w:cstheme="minorHAnsi"/>
          <w:sz w:val="24"/>
          <w:szCs w:val="24"/>
          <w:lang w:eastAsia="tr-TR"/>
        </w:rPr>
        <w:t xml:space="preserve">Değerlendirmeler sonucunda </w:t>
      </w:r>
      <w:r w:rsidR="005148B9">
        <w:rPr>
          <w:rFonts w:cstheme="minorHAnsi"/>
          <w:sz w:val="24"/>
          <w:szCs w:val="24"/>
          <w:lang w:eastAsia="tr-TR"/>
        </w:rPr>
        <w:t xml:space="preserve">yayımlanmaya </w:t>
      </w:r>
      <w:r w:rsidR="007323F5">
        <w:rPr>
          <w:rFonts w:cstheme="minorHAnsi"/>
          <w:sz w:val="24"/>
          <w:szCs w:val="24"/>
          <w:lang w:eastAsia="tr-TR"/>
        </w:rPr>
        <w:t xml:space="preserve">uygun </w:t>
      </w:r>
      <w:r w:rsidR="005148B9">
        <w:rPr>
          <w:rFonts w:cstheme="minorHAnsi"/>
          <w:sz w:val="24"/>
          <w:szCs w:val="24"/>
          <w:lang w:eastAsia="tr-TR"/>
        </w:rPr>
        <w:t xml:space="preserve">görülen yazılar dergide yerini alırken; </w:t>
      </w:r>
      <w:r w:rsidRPr="007329F4">
        <w:rPr>
          <w:rFonts w:cstheme="minorHAnsi"/>
          <w:sz w:val="24"/>
          <w:szCs w:val="24"/>
          <w:lang w:eastAsia="tr-TR"/>
        </w:rPr>
        <w:t xml:space="preserve">alanlarında yenilikçi çalışmalar yürüten ve kariyerlerinin başında olan </w:t>
      </w:r>
      <w:r w:rsidRPr="00A072D0">
        <w:rPr>
          <w:rFonts w:cstheme="minorHAnsi"/>
          <w:sz w:val="24"/>
          <w:szCs w:val="24"/>
          <w:lang w:eastAsia="tr-TR"/>
        </w:rPr>
        <w:t xml:space="preserve">araştırmacıları desteklemek </w:t>
      </w:r>
      <w:r>
        <w:rPr>
          <w:rFonts w:cstheme="minorHAnsi"/>
          <w:sz w:val="24"/>
          <w:szCs w:val="24"/>
          <w:lang w:eastAsia="tr-TR"/>
        </w:rPr>
        <w:t>amacıyla</w:t>
      </w:r>
      <w:r w:rsidR="008E73EA">
        <w:rPr>
          <w:rFonts w:cstheme="minorHAnsi"/>
          <w:sz w:val="24"/>
          <w:szCs w:val="24"/>
          <w:lang w:eastAsia="tr-TR"/>
        </w:rPr>
        <w:t xml:space="preserve">, </w:t>
      </w:r>
      <w:r w:rsidR="005148B9">
        <w:rPr>
          <w:rFonts w:cstheme="minorHAnsi"/>
          <w:sz w:val="24"/>
          <w:szCs w:val="24"/>
          <w:lang w:eastAsia="tr-TR"/>
        </w:rPr>
        <w:t xml:space="preserve">her sene </w:t>
      </w:r>
      <w:r w:rsidR="008E73EA">
        <w:rPr>
          <w:rFonts w:cstheme="minorHAnsi"/>
          <w:sz w:val="24"/>
          <w:szCs w:val="24"/>
          <w:lang w:eastAsia="tr-TR"/>
        </w:rPr>
        <w:t xml:space="preserve">olduğu gibi </w:t>
      </w:r>
      <w:r w:rsidRPr="00A072D0">
        <w:rPr>
          <w:rFonts w:cstheme="minorHAnsi"/>
          <w:sz w:val="24"/>
          <w:szCs w:val="24"/>
          <w:lang w:eastAsia="tr-TR"/>
        </w:rPr>
        <w:t>bir</w:t>
      </w:r>
      <w:r w:rsidR="008E73EA">
        <w:rPr>
          <w:rFonts w:cstheme="minorHAnsi"/>
          <w:sz w:val="24"/>
          <w:szCs w:val="24"/>
          <w:lang w:eastAsia="tr-TR"/>
        </w:rPr>
        <w:t xml:space="preserve"> kişiye</w:t>
      </w:r>
      <w:r>
        <w:rPr>
          <w:rFonts w:cstheme="minorHAnsi"/>
          <w:sz w:val="24"/>
          <w:szCs w:val="24"/>
          <w:lang w:eastAsia="tr-TR"/>
        </w:rPr>
        <w:t xml:space="preserve"> </w:t>
      </w:r>
      <w:hyperlink r:id="rId8" w:history="1">
        <w:r w:rsidRPr="008E73EA">
          <w:rPr>
            <w:rStyle w:val="Kpr"/>
            <w:rFonts w:cstheme="minorHAnsi"/>
            <w:b/>
            <w:i/>
            <w:color w:val="auto"/>
            <w:sz w:val="24"/>
            <w:szCs w:val="24"/>
            <w:lang w:eastAsia="tr-TR"/>
          </w:rPr>
          <w:t>Erken Kariyer Makale Ödülü</w:t>
        </w:r>
      </w:hyperlink>
      <w:r w:rsidRPr="008E73EA">
        <w:rPr>
          <w:rFonts w:cstheme="minorHAnsi"/>
          <w:b/>
          <w:sz w:val="24"/>
          <w:szCs w:val="24"/>
          <w:lang w:eastAsia="tr-TR"/>
        </w:rPr>
        <w:t xml:space="preserve"> </w:t>
      </w:r>
      <w:r w:rsidR="008E73EA">
        <w:rPr>
          <w:rFonts w:cstheme="minorHAnsi"/>
          <w:sz w:val="24"/>
          <w:szCs w:val="24"/>
          <w:lang w:eastAsia="tr-TR"/>
        </w:rPr>
        <w:t>verilecek</w:t>
      </w:r>
      <w:r w:rsidRPr="00A072D0">
        <w:rPr>
          <w:rFonts w:cstheme="minorHAnsi"/>
          <w:sz w:val="24"/>
          <w:szCs w:val="24"/>
          <w:lang w:eastAsia="tr-TR"/>
        </w:rPr>
        <w:t>.</w:t>
      </w:r>
    </w:p>
    <w:p w14:paraId="01C3D686" w14:textId="77777777" w:rsidR="00935AD9" w:rsidRDefault="00935AD9" w:rsidP="00935AD9">
      <w:pPr>
        <w:spacing w:after="0"/>
        <w:jc w:val="both"/>
        <w:rPr>
          <w:rFonts w:cstheme="minorHAnsi"/>
          <w:sz w:val="24"/>
          <w:szCs w:val="24"/>
          <w:lang w:eastAsia="tr-TR"/>
        </w:rPr>
      </w:pPr>
    </w:p>
    <w:p w14:paraId="7E8B33D7" w14:textId="18F9C380" w:rsidR="008E73EA" w:rsidRPr="008E73EA" w:rsidRDefault="008E73EA" w:rsidP="0034503F">
      <w:pPr>
        <w:spacing w:after="0"/>
        <w:jc w:val="both"/>
        <w:rPr>
          <w:rFonts w:cstheme="minorHAnsi"/>
          <w:b/>
          <w:sz w:val="24"/>
          <w:szCs w:val="24"/>
          <w:lang w:eastAsia="tr-TR"/>
        </w:rPr>
      </w:pPr>
      <w:r w:rsidRPr="008E73EA">
        <w:rPr>
          <w:rFonts w:cstheme="minorHAnsi"/>
          <w:b/>
          <w:sz w:val="24"/>
          <w:szCs w:val="24"/>
          <w:lang w:eastAsia="tr-TR"/>
        </w:rPr>
        <w:t xml:space="preserve">Sürekli güncellenen ve genişleyen bir </w:t>
      </w:r>
      <w:r>
        <w:rPr>
          <w:rFonts w:cstheme="minorHAnsi"/>
          <w:b/>
          <w:sz w:val="24"/>
          <w:szCs w:val="24"/>
          <w:lang w:eastAsia="tr-TR"/>
        </w:rPr>
        <w:t>kaynakça</w:t>
      </w:r>
    </w:p>
    <w:p w14:paraId="0CB4B61A" w14:textId="40203806" w:rsidR="002C7CD2" w:rsidRDefault="00F30423" w:rsidP="0034503F">
      <w:pPr>
        <w:spacing w:after="0"/>
        <w:jc w:val="both"/>
        <w:rPr>
          <w:rFonts w:cstheme="minorHAnsi"/>
          <w:sz w:val="24"/>
          <w:szCs w:val="24"/>
          <w:lang w:eastAsia="tr-TR"/>
        </w:rPr>
      </w:pPr>
      <w:r>
        <w:rPr>
          <w:rFonts w:cstheme="minorHAnsi"/>
          <w:sz w:val="24"/>
          <w:szCs w:val="24"/>
          <w:lang w:eastAsia="tr-TR"/>
        </w:rPr>
        <w:t xml:space="preserve">Alanlarında dünyanın önemli uzmanlarını barındıran uluslararası bir </w:t>
      </w:r>
      <w:hyperlink r:id="rId9" w:history="1">
        <w:r w:rsidRPr="00F30423">
          <w:rPr>
            <w:rStyle w:val="Kpr"/>
            <w:rFonts w:cstheme="minorHAnsi"/>
            <w:sz w:val="24"/>
            <w:szCs w:val="24"/>
            <w:lang w:eastAsia="tr-TR"/>
          </w:rPr>
          <w:t>Danışma Kurulu</w:t>
        </w:r>
      </w:hyperlink>
      <w:r>
        <w:rPr>
          <w:rFonts w:cstheme="minorHAnsi"/>
          <w:sz w:val="24"/>
          <w:szCs w:val="24"/>
          <w:lang w:eastAsia="tr-TR"/>
        </w:rPr>
        <w:t xml:space="preserve">’na sahip olan </w:t>
      </w:r>
      <w:r w:rsidR="008E73EA" w:rsidRPr="008E73EA">
        <w:rPr>
          <w:rFonts w:cstheme="minorHAnsi"/>
          <w:i/>
          <w:sz w:val="24"/>
          <w:szCs w:val="24"/>
          <w:lang w:eastAsia="tr-TR"/>
        </w:rPr>
        <w:t>YILLIK</w:t>
      </w:r>
      <w:r w:rsidR="008E73EA">
        <w:rPr>
          <w:rFonts w:cstheme="minorHAnsi"/>
          <w:sz w:val="24"/>
          <w:szCs w:val="24"/>
          <w:lang w:eastAsia="tr-TR"/>
        </w:rPr>
        <w:t xml:space="preserve">, </w:t>
      </w:r>
      <w:r>
        <w:rPr>
          <w:rFonts w:cstheme="minorHAnsi"/>
          <w:sz w:val="24"/>
          <w:szCs w:val="24"/>
          <w:lang w:eastAsia="tr-TR"/>
        </w:rPr>
        <w:t xml:space="preserve">hakemli </w:t>
      </w:r>
      <w:r w:rsidR="00864BEE" w:rsidRPr="00A072D0">
        <w:rPr>
          <w:rFonts w:cstheme="minorHAnsi"/>
          <w:sz w:val="24"/>
          <w:szCs w:val="24"/>
          <w:lang w:eastAsia="tr-TR"/>
        </w:rPr>
        <w:t xml:space="preserve">makalelerin yanı sıra </w:t>
      </w:r>
      <w:proofErr w:type="spellStart"/>
      <w:r w:rsidR="00864BEE" w:rsidRPr="008E73EA">
        <w:rPr>
          <w:rFonts w:cstheme="minorHAnsi"/>
          <w:i/>
          <w:sz w:val="24"/>
          <w:szCs w:val="24"/>
          <w:lang w:eastAsia="tr-TR"/>
        </w:rPr>
        <w:t>Cabinet</w:t>
      </w:r>
      <w:proofErr w:type="spellEnd"/>
      <w:r w:rsidR="00864BEE" w:rsidRPr="008E73EA">
        <w:rPr>
          <w:rFonts w:cstheme="minorHAnsi"/>
          <w:i/>
          <w:sz w:val="24"/>
          <w:szCs w:val="24"/>
          <w:lang w:eastAsia="tr-TR"/>
        </w:rPr>
        <w:t>, Meclis</w:t>
      </w:r>
      <w:r w:rsidR="0073066E" w:rsidRPr="008E73EA">
        <w:rPr>
          <w:rFonts w:cstheme="minorHAnsi"/>
          <w:i/>
          <w:sz w:val="24"/>
          <w:szCs w:val="24"/>
          <w:lang w:eastAsia="tr-TR"/>
        </w:rPr>
        <w:t>,</w:t>
      </w:r>
      <w:r w:rsidR="00864BEE" w:rsidRPr="008E73EA">
        <w:rPr>
          <w:rFonts w:cstheme="minorHAnsi"/>
          <w:i/>
          <w:sz w:val="24"/>
          <w:szCs w:val="24"/>
          <w:lang w:eastAsia="tr-TR"/>
        </w:rPr>
        <w:t xml:space="preserve"> </w:t>
      </w:r>
      <w:r w:rsidR="0073066E" w:rsidRPr="008E73EA">
        <w:rPr>
          <w:rFonts w:cstheme="minorHAnsi"/>
          <w:i/>
          <w:sz w:val="24"/>
          <w:szCs w:val="24"/>
          <w:lang w:eastAsia="tr-TR"/>
        </w:rPr>
        <w:t>İncelemeler ve İstanbul Kaynakçası</w:t>
      </w:r>
      <w:r w:rsidR="0073066E">
        <w:rPr>
          <w:rFonts w:cstheme="minorHAnsi"/>
          <w:b/>
          <w:i/>
          <w:sz w:val="24"/>
          <w:szCs w:val="24"/>
          <w:lang w:eastAsia="tr-TR"/>
        </w:rPr>
        <w:t xml:space="preserve"> </w:t>
      </w:r>
      <w:r w:rsidR="00864BEE" w:rsidRPr="00A072D0">
        <w:rPr>
          <w:rFonts w:cstheme="minorHAnsi"/>
          <w:sz w:val="24"/>
          <w:szCs w:val="24"/>
          <w:lang w:eastAsia="tr-TR"/>
        </w:rPr>
        <w:t>bölümler</w:t>
      </w:r>
      <w:r w:rsidR="00864BEE">
        <w:rPr>
          <w:rFonts w:cstheme="minorHAnsi"/>
          <w:sz w:val="24"/>
          <w:szCs w:val="24"/>
          <w:lang w:eastAsia="tr-TR"/>
        </w:rPr>
        <w:t>iy</w:t>
      </w:r>
      <w:r w:rsidR="00864BEE" w:rsidRPr="00A072D0">
        <w:rPr>
          <w:rFonts w:cstheme="minorHAnsi"/>
          <w:sz w:val="24"/>
          <w:szCs w:val="24"/>
          <w:lang w:eastAsia="tr-TR"/>
        </w:rPr>
        <w:t xml:space="preserve">le </w:t>
      </w:r>
      <w:r w:rsidR="00864BEE">
        <w:rPr>
          <w:rFonts w:cstheme="minorHAnsi"/>
          <w:sz w:val="24"/>
          <w:szCs w:val="24"/>
          <w:lang w:eastAsia="tr-TR"/>
        </w:rPr>
        <w:t xml:space="preserve">de </w:t>
      </w:r>
      <w:r w:rsidR="00864BEE" w:rsidRPr="00A072D0">
        <w:rPr>
          <w:rFonts w:cstheme="minorHAnsi"/>
          <w:sz w:val="24"/>
          <w:szCs w:val="24"/>
          <w:lang w:eastAsia="tr-TR"/>
        </w:rPr>
        <w:t xml:space="preserve">zengin bir içerik sunuyor. </w:t>
      </w:r>
      <w:r w:rsidR="00864BEE" w:rsidRPr="00A072D0">
        <w:rPr>
          <w:rFonts w:cstheme="minorHAnsi"/>
          <w:b/>
          <w:i/>
          <w:sz w:val="24"/>
          <w:szCs w:val="24"/>
          <w:lang w:eastAsia="tr-TR"/>
        </w:rPr>
        <w:t>Cabinet</w:t>
      </w:r>
      <w:r w:rsidR="00864BEE" w:rsidRPr="00A072D0">
        <w:rPr>
          <w:rFonts w:cstheme="minorHAnsi"/>
          <w:sz w:val="24"/>
          <w:szCs w:val="24"/>
          <w:lang w:eastAsia="tr-TR"/>
        </w:rPr>
        <w:t xml:space="preserve"> bölümünd</w:t>
      </w:r>
      <w:r w:rsidR="00864BEE">
        <w:rPr>
          <w:rFonts w:cstheme="minorHAnsi"/>
          <w:sz w:val="24"/>
          <w:szCs w:val="24"/>
          <w:lang w:eastAsia="tr-TR"/>
        </w:rPr>
        <w:t>e, Suna ve İnan Kıraç Vakfı (SVİ</w:t>
      </w:r>
      <w:r w:rsidR="00864BEE" w:rsidRPr="00A072D0">
        <w:rPr>
          <w:rFonts w:cstheme="minorHAnsi"/>
          <w:sz w:val="24"/>
          <w:szCs w:val="24"/>
          <w:lang w:eastAsia="tr-TR"/>
        </w:rPr>
        <w:t>KV) koleksiyonlarından bir eser, alanın u</w:t>
      </w:r>
      <w:r w:rsidR="00864BEE">
        <w:rPr>
          <w:rFonts w:cstheme="minorHAnsi"/>
          <w:sz w:val="24"/>
          <w:szCs w:val="24"/>
          <w:lang w:eastAsia="tr-TR"/>
        </w:rPr>
        <w:t xml:space="preserve">zman bir ismi tarafından </w:t>
      </w:r>
      <w:r w:rsidR="00864BEE" w:rsidRPr="00A072D0">
        <w:rPr>
          <w:rFonts w:cstheme="minorHAnsi"/>
          <w:sz w:val="24"/>
          <w:szCs w:val="24"/>
          <w:lang w:eastAsia="tr-TR"/>
        </w:rPr>
        <w:t xml:space="preserve">incelenirken, </w:t>
      </w:r>
      <w:r w:rsidR="00864BEE" w:rsidRPr="00A072D0">
        <w:rPr>
          <w:rFonts w:cstheme="minorHAnsi"/>
          <w:b/>
          <w:i/>
          <w:sz w:val="24"/>
          <w:szCs w:val="24"/>
          <w:lang w:eastAsia="tr-TR"/>
        </w:rPr>
        <w:t>Meclis</w:t>
      </w:r>
      <w:r w:rsidR="00864BEE" w:rsidRPr="00A072D0">
        <w:rPr>
          <w:rFonts w:cstheme="minorHAnsi"/>
          <w:b/>
          <w:sz w:val="24"/>
          <w:szCs w:val="24"/>
          <w:lang w:eastAsia="tr-TR"/>
        </w:rPr>
        <w:t>’</w:t>
      </w:r>
      <w:r w:rsidR="00864BEE" w:rsidRPr="00A072D0">
        <w:rPr>
          <w:rFonts w:cstheme="minorHAnsi"/>
          <w:sz w:val="24"/>
          <w:szCs w:val="24"/>
          <w:lang w:eastAsia="tr-TR"/>
        </w:rPr>
        <w:t xml:space="preserve">te </w:t>
      </w:r>
      <w:r w:rsidR="0073066E">
        <w:rPr>
          <w:rFonts w:cstheme="minorHAnsi"/>
          <w:sz w:val="24"/>
          <w:szCs w:val="24"/>
          <w:lang w:eastAsia="tr-TR"/>
        </w:rPr>
        <w:t xml:space="preserve">İstanbul’a dair güncel tartışmaları konu alan eleştirilere yer veriliyor. </w:t>
      </w:r>
      <w:r w:rsidR="0073066E" w:rsidRPr="0073066E">
        <w:rPr>
          <w:rFonts w:cstheme="minorHAnsi"/>
          <w:b/>
          <w:i/>
          <w:sz w:val="24"/>
          <w:szCs w:val="24"/>
          <w:lang w:eastAsia="tr-TR"/>
        </w:rPr>
        <w:t>İncelemeler ve İstanbul Kaynakçası</w:t>
      </w:r>
      <w:r w:rsidR="0073066E" w:rsidRPr="0073066E">
        <w:rPr>
          <w:rFonts w:cstheme="minorHAnsi"/>
          <w:sz w:val="24"/>
          <w:szCs w:val="24"/>
          <w:lang w:eastAsia="tr-TR"/>
        </w:rPr>
        <w:t xml:space="preserve"> </w:t>
      </w:r>
      <w:r w:rsidR="0073066E">
        <w:rPr>
          <w:rFonts w:cstheme="minorHAnsi"/>
          <w:sz w:val="24"/>
          <w:szCs w:val="24"/>
          <w:lang w:eastAsia="tr-TR"/>
        </w:rPr>
        <w:t xml:space="preserve">bölümünde ise, kitap ve sergi incelemeleri ile </w:t>
      </w:r>
      <w:r w:rsidR="008E73EA">
        <w:rPr>
          <w:rFonts w:cstheme="minorHAnsi"/>
          <w:sz w:val="24"/>
          <w:szCs w:val="24"/>
          <w:lang w:eastAsia="tr-TR"/>
        </w:rPr>
        <w:t xml:space="preserve">en </w:t>
      </w:r>
      <w:r w:rsidR="0073066E">
        <w:rPr>
          <w:rFonts w:cstheme="minorHAnsi"/>
          <w:sz w:val="24"/>
          <w:szCs w:val="24"/>
          <w:lang w:eastAsia="tr-TR"/>
        </w:rPr>
        <w:t>güncel araştırmaların dökümünün yer aldığı İstanbul Kaynakçası sunuluyor</w:t>
      </w:r>
      <w:r w:rsidR="00935AD9">
        <w:rPr>
          <w:rFonts w:cstheme="minorHAnsi"/>
          <w:sz w:val="24"/>
          <w:szCs w:val="24"/>
          <w:lang w:eastAsia="tr-TR"/>
        </w:rPr>
        <w:t>.</w:t>
      </w:r>
    </w:p>
    <w:p w14:paraId="22C85FE6" w14:textId="77777777" w:rsidR="008E73EA" w:rsidRDefault="008E73EA" w:rsidP="0034503F">
      <w:pPr>
        <w:spacing w:after="0"/>
        <w:jc w:val="both"/>
        <w:rPr>
          <w:rFonts w:cstheme="minorHAnsi"/>
          <w:sz w:val="24"/>
          <w:szCs w:val="24"/>
          <w:lang w:eastAsia="tr-TR"/>
        </w:rPr>
      </w:pPr>
    </w:p>
    <w:p w14:paraId="6F5030C2" w14:textId="10A2B4EF" w:rsidR="00864BEE" w:rsidRDefault="008E73EA" w:rsidP="0034503F">
      <w:pPr>
        <w:spacing w:after="0"/>
        <w:jc w:val="both"/>
        <w:rPr>
          <w:rFonts w:cstheme="minorHAnsi"/>
          <w:sz w:val="24"/>
          <w:szCs w:val="24"/>
          <w:lang w:eastAsia="tr-TR"/>
        </w:rPr>
      </w:pPr>
      <w:r w:rsidRPr="00A072D0">
        <w:rPr>
          <w:rFonts w:cstheme="minorHAnsi"/>
          <w:sz w:val="24"/>
          <w:szCs w:val="24"/>
          <w:lang w:eastAsia="tr-TR"/>
        </w:rPr>
        <w:t xml:space="preserve">Hakemli ve açık erişimli bir dergi olarak hem basılı hem de dijital ortamda yayımlanan </w:t>
      </w:r>
      <w:r w:rsidRPr="008E73EA">
        <w:rPr>
          <w:rFonts w:cstheme="minorHAnsi"/>
          <w:b/>
          <w:i/>
          <w:sz w:val="24"/>
          <w:szCs w:val="24"/>
          <w:lang w:eastAsia="tr-TR"/>
        </w:rPr>
        <w:t>YILLIK</w:t>
      </w:r>
      <w:r w:rsidRPr="00A072D0">
        <w:rPr>
          <w:rFonts w:cstheme="minorHAnsi"/>
          <w:sz w:val="24"/>
          <w:szCs w:val="24"/>
          <w:lang w:eastAsia="tr-TR"/>
        </w:rPr>
        <w:t>’a</w:t>
      </w:r>
      <w:r>
        <w:rPr>
          <w:rFonts w:cstheme="minorHAnsi"/>
          <w:sz w:val="24"/>
          <w:szCs w:val="24"/>
          <w:lang w:eastAsia="tr-TR"/>
        </w:rPr>
        <w:t>,</w:t>
      </w:r>
      <w:r w:rsidRPr="00A072D0">
        <w:rPr>
          <w:rFonts w:cstheme="minorHAnsi"/>
          <w:sz w:val="24"/>
          <w:szCs w:val="24"/>
          <w:lang w:eastAsia="tr-TR"/>
        </w:rPr>
        <w:t xml:space="preserve"> </w:t>
      </w:r>
      <w:r w:rsidRPr="00037E41">
        <w:rPr>
          <w:rFonts w:cstheme="minorHAnsi"/>
          <w:sz w:val="24"/>
          <w:szCs w:val="24"/>
          <w:lang w:eastAsia="tr-TR"/>
        </w:rPr>
        <w:t>İstanbul Araştırmaları Enstitüsü</w:t>
      </w:r>
      <w:r w:rsidRPr="002D302F">
        <w:rPr>
          <w:rFonts w:cstheme="minorHAnsi"/>
          <w:sz w:val="24"/>
          <w:szCs w:val="24"/>
          <w:lang w:eastAsia="tr-TR"/>
        </w:rPr>
        <w:t xml:space="preserve"> </w:t>
      </w:r>
      <w:r w:rsidRPr="00037E41">
        <w:rPr>
          <w:rFonts w:cstheme="minorHAnsi"/>
          <w:sz w:val="24"/>
          <w:szCs w:val="24"/>
          <w:lang w:eastAsia="tr-TR"/>
        </w:rPr>
        <w:t>web sitesi</w:t>
      </w:r>
      <w:r w:rsidRPr="00A072D0">
        <w:rPr>
          <w:rFonts w:cstheme="minorHAnsi"/>
          <w:sz w:val="24"/>
          <w:szCs w:val="24"/>
          <w:lang w:eastAsia="tr-TR"/>
        </w:rPr>
        <w:t xml:space="preserve"> </w:t>
      </w:r>
      <w:r>
        <w:rPr>
          <w:rFonts w:cstheme="minorHAnsi"/>
          <w:sz w:val="24"/>
          <w:szCs w:val="24"/>
          <w:lang w:eastAsia="tr-TR"/>
        </w:rPr>
        <w:t>(</w:t>
      </w:r>
      <w:hyperlink r:id="rId10" w:history="1">
        <w:proofErr w:type="gramStart"/>
        <w:r w:rsidRPr="002D302F">
          <w:rPr>
            <w:rStyle w:val="Kpr"/>
            <w:rFonts w:cstheme="minorHAnsi"/>
            <w:sz w:val="24"/>
            <w:szCs w:val="24"/>
            <w:lang w:eastAsia="tr-TR"/>
          </w:rPr>
          <w:t>iae.org.tr</w:t>
        </w:r>
        <w:proofErr w:type="gramEnd"/>
      </w:hyperlink>
      <w:r>
        <w:rPr>
          <w:rFonts w:cstheme="minorHAnsi"/>
          <w:sz w:val="24"/>
          <w:szCs w:val="24"/>
          <w:lang w:eastAsia="tr-TR"/>
        </w:rPr>
        <w:t xml:space="preserve">) </w:t>
      </w:r>
      <w:r w:rsidRPr="00A072D0">
        <w:rPr>
          <w:rFonts w:cstheme="minorHAnsi"/>
          <w:sz w:val="24"/>
          <w:szCs w:val="24"/>
          <w:lang w:eastAsia="tr-TR"/>
        </w:rPr>
        <w:t xml:space="preserve">ve </w:t>
      </w:r>
      <w:hyperlink r:id="rId11" w:history="1">
        <w:proofErr w:type="spellStart"/>
        <w:r w:rsidRPr="00037E41">
          <w:rPr>
            <w:rStyle w:val="Kpr"/>
            <w:rFonts w:cstheme="minorHAnsi"/>
            <w:sz w:val="24"/>
            <w:szCs w:val="24"/>
            <w:lang w:eastAsia="tr-TR"/>
          </w:rPr>
          <w:t>DergiPark</w:t>
        </w:r>
        <w:proofErr w:type="spellEnd"/>
      </w:hyperlink>
      <w:r w:rsidRPr="00A072D0">
        <w:rPr>
          <w:rFonts w:cstheme="minorHAnsi"/>
          <w:b/>
          <w:sz w:val="24"/>
          <w:szCs w:val="24"/>
          <w:lang w:eastAsia="tr-TR"/>
        </w:rPr>
        <w:t xml:space="preserve"> </w:t>
      </w:r>
      <w:r>
        <w:rPr>
          <w:rFonts w:cstheme="minorHAnsi"/>
          <w:sz w:val="24"/>
          <w:szCs w:val="24"/>
          <w:lang w:eastAsia="tr-TR"/>
        </w:rPr>
        <w:t xml:space="preserve">platformu </w:t>
      </w:r>
      <w:r>
        <w:rPr>
          <w:rFonts w:cstheme="minorHAnsi"/>
          <w:sz w:val="24"/>
          <w:szCs w:val="24"/>
          <w:lang w:eastAsia="tr-TR"/>
        </w:rPr>
        <w:lastRenderedPageBreak/>
        <w:t>üzerinden erişilebilir</w:t>
      </w:r>
      <w:r w:rsidR="00F30423">
        <w:rPr>
          <w:rFonts w:cstheme="minorHAnsi"/>
          <w:sz w:val="24"/>
          <w:szCs w:val="24"/>
          <w:lang w:eastAsia="tr-TR"/>
        </w:rPr>
        <w:t>; basılı versiyonu kitapçılardan ve online platformlardan, ayrıca İstanbul Araştırmaları Enstitüsü ve Pera Müzesi’nden satın alınabilir.</w:t>
      </w:r>
    </w:p>
    <w:p w14:paraId="30BC6F4B" w14:textId="77777777" w:rsidR="008E73EA" w:rsidRDefault="008E73EA" w:rsidP="0034503F">
      <w:pPr>
        <w:spacing w:after="0"/>
        <w:jc w:val="both"/>
        <w:rPr>
          <w:rFonts w:cstheme="minorHAnsi"/>
          <w:sz w:val="24"/>
          <w:szCs w:val="24"/>
          <w:lang w:eastAsia="tr-TR"/>
        </w:rPr>
      </w:pPr>
    </w:p>
    <w:p w14:paraId="073BB13F" w14:textId="48065E9F" w:rsidR="002D302F" w:rsidRPr="00864BEE" w:rsidRDefault="00E31996" w:rsidP="002D302F">
      <w:pPr>
        <w:pStyle w:val="AralkYok"/>
        <w:jc w:val="both"/>
        <w:rPr>
          <w:rFonts w:ascii="Trebuchet MS" w:hAnsi="Trebuchet MS" w:cstheme="minorHAnsi"/>
          <w:b/>
          <w:i/>
          <w:color w:val="C00000"/>
          <w:sz w:val="20"/>
          <w:szCs w:val="24"/>
        </w:rPr>
      </w:pPr>
      <w:r w:rsidRPr="00864BEE">
        <w:rPr>
          <w:rFonts w:ascii="Trebuchet MS" w:hAnsi="Trebuchet MS" w:cstheme="minorHAnsi"/>
          <w:b/>
          <w:i/>
          <w:color w:val="C00000"/>
          <w:sz w:val="20"/>
          <w:szCs w:val="24"/>
        </w:rPr>
        <w:t>Değerlendirme süreci</w:t>
      </w:r>
      <w:r w:rsidR="00E17857" w:rsidRPr="00864BEE">
        <w:rPr>
          <w:rFonts w:ascii="Trebuchet MS" w:hAnsi="Trebuchet MS" w:cstheme="minorHAnsi"/>
          <w:b/>
          <w:i/>
          <w:color w:val="C00000"/>
          <w:sz w:val="20"/>
          <w:szCs w:val="24"/>
        </w:rPr>
        <w:t xml:space="preserve"> ve </w:t>
      </w:r>
      <w:r w:rsidRPr="00864BEE">
        <w:rPr>
          <w:rFonts w:ascii="Trebuchet MS" w:hAnsi="Trebuchet MS" w:cstheme="minorHAnsi"/>
          <w:b/>
          <w:i/>
          <w:color w:val="C00000"/>
          <w:sz w:val="20"/>
          <w:szCs w:val="24"/>
        </w:rPr>
        <w:t>yazım kurallarına</w:t>
      </w:r>
      <w:r w:rsidR="00E17857" w:rsidRPr="00864BEE">
        <w:rPr>
          <w:rFonts w:ascii="Trebuchet MS" w:hAnsi="Trebuchet MS" w:cstheme="minorHAnsi"/>
          <w:b/>
          <w:i/>
          <w:color w:val="C00000"/>
          <w:sz w:val="20"/>
          <w:szCs w:val="24"/>
        </w:rPr>
        <w:t xml:space="preserve"> dair ayrıntılı bilgiye </w:t>
      </w:r>
      <w:hyperlink r:id="rId12" w:history="1">
        <w:r w:rsidR="00E17857" w:rsidRPr="00864BEE">
          <w:rPr>
            <w:rStyle w:val="Kpr"/>
            <w:rFonts w:ascii="Trebuchet MS" w:hAnsi="Trebuchet MS" w:cstheme="minorHAnsi"/>
            <w:b/>
            <w:i/>
            <w:color w:val="C00000"/>
            <w:sz w:val="20"/>
            <w:szCs w:val="24"/>
          </w:rPr>
          <w:t>İstanbul Araştırmaları Enstitüsü web sitesinden</w:t>
        </w:r>
      </w:hyperlink>
      <w:r w:rsidR="00E17857" w:rsidRPr="00864BEE">
        <w:rPr>
          <w:rFonts w:ascii="Trebuchet MS" w:hAnsi="Trebuchet MS" w:cstheme="minorHAnsi"/>
          <w:b/>
          <w:i/>
          <w:color w:val="C00000"/>
          <w:sz w:val="20"/>
          <w:szCs w:val="24"/>
        </w:rPr>
        <w:t xml:space="preserve"> ulaşılabilir. </w:t>
      </w:r>
      <w:r w:rsidRPr="00864BEE">
        <w:rPr>
          <w:rFonts w:ascii="Trebuchet MS" w:hAnsi="Trebuchet MS" w:cstheme="minorHAnsi"/>
          <w:b/>
          <w:i/>
          <w:color w:val="C00000"/>
          <w:sz w:val="20"/>
          <w:szCs w:val="24"/>
        </w:rPr>
        <w:t xml:space="preserve">Sorularınız </w:t>
      </w:r>
      <w:r w:rsidR="002D302F" w:rsidRPr="00864BEE">
        <w:rPr>
          <w:rFonts w:ascii="Trebuchet MS" w:hAnsi="Trebuchet MS" w:cstheme="minorHAnsi"/>
          <w:b/>
          <w:i/>
          <w:color w:val="C00000"/>
          <w:sz w:val="20"/>
          <w:szCs w:val="24"/>
        </w:rPr>
        <w:t xml:space="preserve">için: </w:t>
      </w:r>
      <w:hyperlink r:id="rId13" w:history="1">
        <w:r w:rsidR="002D302F" w:rsidRPr="00864BEE">
          <w:rPr>
            <w:rStyle w:val="Kpr"/>
            <w:rFonts w:ascii="Trebuchet MS" w:hAnsi="Trebuchet MS" w:cstheme="minorHAnsi"/>
            <w:b/>
            <w:i/>
            <w:color w:val="C00000"/>
            <w:sz w:val="20"/>
            <w:szCs w:val="24"/>
          </w:rPr>
          <w:t>istanbulstudies@iae.org.tr</w:t>
        </w:r>
      </w:hyperlink>
    </w:p>
    <w:p w14:paraId="1CBB9630" w14:textId="2419A780" w:rsidR="00E17857" w:rsidRPr="00E17857" w:rsidRDefault="00E17857" w:rsidP="0034503F">
      <w:pPr>
        <w:spacing w:after="0"/>
        <w:jc w:val="both"/>
        <w:rPr>
          <w:rFonts w:cstheme="minorHAnsi"/>
          <w:b/>
          <w:sz w:val="24"/>
          <w:szCs w:val="24"/>
          <w:lang w:eastAsia="tr-TR"/>
        </w:rPr>
      </w:pPr>
    </w:p>
    <w:p w14:paraId="523B60AB" w14:textId="77777777" w:rsidR="00037E41" w:rsidRDefault="002D302F" w:rsidP="0034503F">
      <w:pPr>
        <w:pStyle w:val="AralkYok"/>
        <w:jc w:val="both"/>
        <w:rPr>
          <w:rFonts w:asciiTheme="minorHAnsi" w:hAnsiTheme="minorHAnsi" w:cstheme="minorHAnsi"/>
          <w:b/>
          <w:szCs w:val="24"/>
          <w:u w:val="single"/>
        </w:rPr>
      </w:pPr>
      <w:r>
        <w:rPr>
          <w:rFonts w:asciiTheme="minorHAnsi" w:hAnsiTheme="minorHAnsi" w:cstheme="minorHAnsi"/>
          <w:b/>
          <w:szCs w:val="24"/>
          <w:u w:val="single"/>
        </w:rPr>
        <w:t>Basın İlişkileri:</w:t>
      </w:r>
    </w:p>
    <w:p w14:paraId="26A60927" w14:textId="4AF86CC4" w:rsidR="0034503F" w:rsidRPr="008B1A1C" w:rsidRDefault="0034503F" w:rsidP="0034503F">
      <w:pPr>
        <w:pStyle w:val="AralkYok"/>
        <w:jc w:val="both"/>
        <w:rPr>
          <w:rFonts w:asciiTheme="minorHAnsi" w:hAnsiTheme="minorHAnsi" w:cstheme="minorHAnsi"/>
          <w:szCs w:val="24"/>
        </w:rPr>
      </w:pPr>
      <w:r w:rsidRPr="008B1A1C">
        <w:rPr>
          <w:rFonts w:asciiTheme="minorHAnsi" w:hAnsiTheme="minorHAnsi" w:cstheme="minorHAnsi"/>
          <w:szCs w:val="24"/>
        </w:rPr>
        <w:t>Amber Eroyan</w:t>
      </w:r>
      <w:r w:rsidR="002D302F">
        <w:rPr>
          <w:rFonts w:asciiTheme="minorHAnsi" w:hAnsiTheme="minorHAnsi" w:cstheme="minorHAnsi"/>
          <w:szCs w:val="24"/>
        </w:rPr>
        <w:t xml:space="preserve"> </w:t>
      </w:r>
      <w:r w:rsidRPr="008B1A1C">
        <w:rPr>
          <w:rFonts w:asciiTheme="minorHAnsi" w:hAnsiTheme="minorHAnsi" w:cstheme="minorHAnsi"/>
          <w:szCs w:val="24"/>
        </w:rPr>
        <w:t xml:space="preserve">- Grup 7 İletişim / </w:t>
      </w:r>
      <w:hyperlink r:id="rId14" w:history="1">
        <w:r w:rsidRPr="002D302F">
          <w:rPr>
            <w:rStyle w:val="Kpr"/>
            <w:rFonts w:asciiTheme="minorHAnsi" w:hAnsiTheme="minorHAnsi" w:cstheme="minorHAnsi"/>
            <w:szCs w:val="24"/>
          </w:rPr>
          <w:t>aeroyan@grup7.com.tr</w:t>
        </w:r>
      </w:hyperlink>
      <w:r w:rsidRPr="008B1A1C">
        <w:rPr>
          <w:rFonts w:asciiTheme="minorHAnsi" w:hAnsiTheme="minorHAnsi" w:cstheme="minorHAnsi"/>
          <w:szCs w:val="24"/>
        </w:rPr>
        <w:t xml:space="preserve">  (212) 292 13 13 </w:t>
      </w:r>
    </w:p>
    <w:p w14:paraId="322C20E3" w14:textId="114A72F0" w:rsidR="002D302F" w:rsidRPr="00F65A7A" w:rsidRDefault="0034503F" w:rsidP="002D302F">
      <w:pPr>
        <w:pStyle w:val="AralkYok"/>
        <w:jc w:val="both"/>
        <w:rPr>
          <w:rFonts w:asciiTheme="minorHAnsi" w:hAnsiTheme="minorHAnsi" w:cstheme="minorHAnsi"/>
          <w:szCs w:val="24"/>
        </w:rPr>
      </w:pPr>
      <w:r w:rsidRPr="008B1A1C">
        <w:rPr>
          <w:rFonts w:asciiTheme="minorHAnsi" w:hAnsiTheme="minorHAnsi" w:cstheme="minorHAnsi"/>
          <w:szCs w:val="24"/>
        </w:rPr>
        <w:t xml:space="preserve">Büşra Mutlu - Pera Müzesi / </w:t>
      </w:r>
      <w:hyperlink r:id="rId15" w:history="1">
        <w:r w:rsidRPr="002D302F">
          <w:rPr>
            <w:rStyle w:val="Kpr"/>
            <w:rFonts w:asciiTheme="minorHAnsi" w:hAnsiTheme="minorHAnsi" w:cstheme="minorHAnsi"/>
            <w:szCs w:val="24"/>
          </w:rPr>
          <w:t>busra.mutlu@peramuzesi.org.tr</w:t>
        </w:r>
      </w:hyperlink>
      <w:r w:rsidRPr="008B1A1C">
        <w:rPr>
          <w:rFonts w:asciiTheme="minorHAnsi" w:hAnsiTheme="minorHAnsi" w:cstheme="minorHAnsi"/>
          <w:szCs w:val="24"/>
        </w:rPr>
        <w:t xml:space="preserve"> (212) 334 09 00 </w:t>
      </w:r>
    </w:p>
    <w:sectPr w:rsidR="002D302F" w:rsidRPr="00F65A7A" w:rsidSect="00F50F57">
      <w:headerReference w:type="default" r:id="rId16"/>
      <w:footerReference w:type="default" r:id="rId17"/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3C60F4FE" w15:done="0"/>
  <w15:commentEx w15:paraId="726AC30B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8F496D" w14:textId="77777777" w:rsidR="007A1AE7" w:rsidRDefault="007A1AE7">
      <w:pPr>
        <w:spacing w:after="0" w:line="240" w:lineRule="auto"/>
      </w:pPr>
      <w:r>
        <w:separator/>
      </w:r>
    </w:p>
  </w:endnote>
  <w:endnote w:type="continuationSeparator" w:id="0">
    <w:p w14:paraId="139B0CE7" w14:textId="77777777" w:rsidR="007A1AE7" w:rsidRDefault="007A1A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3A1AB2" w14:textId="77777777" w:rsidR="00672462" w:rsidRDefault="007A1AE7" w:rsidP="00257920">
    <w:pPr>
      <w:pStyle w:val="AralkYok"/>
      <w:ind w:right="-99"/>
      <w:jc w:val="center"/>
      <w:rPr>
        <w:rFonts w:ascii="Arial" w:hAnsi="Arial" w:cs="Arial"/>
        <w:b/>
        <w:sz w:val="16"/>
        <w:u w:val="single"/>
      </w:rPr>
    </w:pPr>
  </w:p>
  <w:p w14:paraId="651ED0F0" w14:textId="77777777" w:rsidR="002D30BB" w:rsidRDefault="008E74AC" w:rsidP="00601DE7">
    <w:pPr>
      <w:pStyle w:val="AralkYok"/>
      <w:ind w:right="-99"/>
      <w:jc w:val="center"/>
      <w:rPr>
        <w:rFonts w:ascii="Arial" w:hAnsi="Arial" w:cs="Arial"/>
        <w:color w:val="000000"/>
        <w:sz w:val="16"/>
        <w:szCs w:val="16"/>
      </w:rPr>
    </w:pPr>
    <w:r w:rsidRPr="00601DE7">
      <w:rPr>
        <w:rFonts w:ascii="Arial" w:hAnsi="Arial" w:cs="Arial"/>
        <w:sz w:val="16"/>
        <w:szCs w:val="16"/>
      </w:rPr>
      <w:t>Meşrutiyet Caddesi, No: 47,</w:t>
    </w:r>
    <w:r w:rsidR="00601DE7" w:rsidRPr="00601DE7">
      <w:rPr>
        <w:rFonts w:ascii="Arial" w:hAnsi="Arial" w:cs="Arial"/>
        <w:sz w:val="16"/>
        <w:szCs w:val="16"/>
      </w:rPr>
      <w:t xml:space="preserve"> </w:t>
    </w:r>
    <w:r w:rsidRPr="00601DE7">
      <w:rPr>
        <w:rFonts w:ascii="Arial" w:hAnsi="Arial" w:cs="Arial"/>
        <w:sz w:val="16"/>
        <w:szCs w:val="16"/>
      </w:rPr>
      <w:t>Tepebaşı - Beyoğlu / İstanbul</w:t>
    </w:r>
    <w:r w:rsidR="00601DE7" w:rsidRPr="00601DE7">
      <w:rPr>
        <w:rFonts w:ascii="Arial" w:hAnsi="Arial" w:cs="Arial"/>
        <w:sz w:val="16"/>
        <w:szCs w:val="16"/>
      </w:rPr>
      <w:t xml:space="preserve"> / </w:t>
    </w:r>
    <w:r w:rsidRPr="00601DE7">
      <w:rPr>
        <w:rFonts w:ascii="Arial" w:hAnsi="Arial" w:cs="Arial"/>
        <w:sz w:val="16"/>
        <w:szCs w:val="16"/>
      </w:rPr>
      <w:t>(212) 334 09 00</w:t>
    </w:r>
    <w:r w:rsidR="00601DE7" w:rsidRPr="00601DE7">
      <w:rPr>
        <w:rFonts w:ascii="Arial" w:hAnsi="Arial" w:cs="Arial"/>
        <w:sz w:val="16"/>
        <w:szCs w:val="16"/>
      </w:rPr>
      <w:t xml:space="preserve"> / </w:t>
    </w:r>
    <w:hyperlink r:id="rId1" w:history="1">
      <w:r w:rsidRPr="00601DE7">
        <w:rPr>
          <w:rFonts w:ascii="Arial" w:hAnsi="Arial" w:cs="Arial"/>
          <w:color w:val="000000"/>
          <w:sz w:val="16"/>
          <w:szCs w:val="16"/>
        </w:rPr>
        <w:t>www.iae.org.tr</w:t>
      </w:r>
    </w:hyperlink>
    <w:r w:rsidR="00601DE7" w:rsidRPr="00601DE7">
      <w:rPr>
        <w:rFonts w:ascii="Arial" w:hAnsi="Arial" w:cs="Arial"/>
        <w:color w:val="000000"/>
        <w:sz w:val="16"/>
        <w:szCs w:val="16"/>
      </w:rPr>
      <w:t xml:space="preserve"> </w:t>
    </w:r>
  </w:p>
  <w:p w14:paraId="6A4282D1" w14:textId="77777777" w:rsidR="00257920" w:rsidRPr="00601DE7" w:rsidRDefault="007A1AE7" w:rsidP="00601DE7">
    <w:pPr>
      <w:pStyle w:val="AralkYok"/>
      <w:ind w:right="-99"/>
      <w:jc w:val="center"/>
      <w:rPr>
        <w:rFonts w:ascii="Arial" w:eastAsia="Times New Roman" w:hAnsi="Arial" w:cs="Arial"/>
        <w:sz w:val="16"/>
        <w:szCs w:val="16"/>
      </w:rPr>
    </w:pPr>
    <w:hyperlink r:id="rId2" w:history="1">
      <w:r w:rsidR="008E74AC" w:rsidRPr="00601DE7">
        <w:rPr>
          <w:rFonts w:ascii="Arial" w:hAnsi="Arial" w:cs="Arial"/>
          <w:color w:val="000000"/>
          <w:sz w:val="16"/>
          <w:szCs w:val="16"/>
        </w:rPr>
        <w:t>facebook.com/IstanbulArastirmalariEnstitusu</w:t>
      </w:r>
    </w:hyperlink>
    <w:r w:rsidR="008E74AC" w:rsidRPr="00601DE7">
      <w:rPr>
        <w:rFonts w:ascii="Arial" w:eastAsia="Times New Roman" w:hAnsi="Arial" w:cs="Arial"/>
        <w:color w:val="000000"/>
        <w:sz w:val="16"/>
        <w:szCs w:val="16"/>
      </w:rPr>
      <w:t xml:space="preserve"> -</w:t>
    </w:r>
    <w:r w:rsidR="008E74AC" w:rsidRPr="00601DE7">
      <w:rPr>
        <w:rFonts w:ascii="Arial" w:hAnsi="Arial" w:cs="Arial"/>
        <w:color w:val="000000"/>
        <w:sz w:val="16"/>
        <w:szCs w:val="16"/>
      </w:rPr>
      <w:t xml:space="preserve"> </w:t>
    </w:r>
    <w:r w:rsidR="008E74AC" w:rsidRPr="00601DE7">
      <w:rPr>
        <w:rFonts w:ascii="Arial" w:eastAsia="Times New Roman" w:hAnsi="Arial" w:cs="Arial"/>
        <w:sz w:val="16"/>
        <w:szCs w:val="16"/>
      </w:rPr>
      <w:t>twitter.com/Ist_Arast_Enst</w:t>
    </w:r>
  </w:p>
  <w:p w14:paraId="14A180E4" w14:textId="77777777" w:rsidR="00257920" w:rsidRDefault="007A1AE7" w:rsidP="00601DE7">
    <w:pPr>
      <w:pStyle w:val="Altbilgi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6EEA59" w14:textId="77777777" w:rsidR="007A1AE7" w:rsidRDefault="007A1AE7">
      <w:pPr>
        <w:spacing w:after="0" w:line="240" w:lineRule="auto"/>
      </w:pPr>
      <w:r>
        <w:separator/>
      </w:r>
    </w:p>
  </w:footnote>
  <w:footnote w:type="continuationSeparator" w:id="0">
    <w:p w14:paraId="522D5A95" w14:textId="77777777" w:rsidR="007A1AE7" w:rsidRDefault="007A1A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3D680F" w14:textId="58E71D45" w:rsidR="006154B8" w:rsidRDefault="0062623C" w:rsidP="006154B8">
    <w:pPr>
      <w:pStyle w:val="stbilgi"/>
      <w:jc w:val="center"/>
    </w:pPr>
    <w:r w:rsidRPr="003F2E91">
      <w:rPr>
        <w:rFonts w:asciiTheme="majorHAnsi" w:hAnsiTheme="majorHAnsi" w:cstheme="majorHAnsi"/>
        <w:b/>
        <w:noProof/>
        <w:lang w:eastAsia="tr-TR"/>
      </w:rPr>
      <w:drawing>
        <wp:inline distT="0" distB="0" distL="0" distR="0" wp14:anchorId="355AD747" wp14:editId="496DA441">
          <wp:extent cx="3524250" cy="501949"/>
          <wp:effectExtent l="0" t="0" r="0" b="0"/>
          <wp:docPr id="1" name="Picture 1" descr="Enstitusu_Horizontal_CMY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stitusu_Horizontal_CMY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84693" cy="5390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5DBE93A" w14:textId="77777777" w:rsidR="0062623C" w:rsidRDefault="0062623C" w:rsidP="006154B8">
    <w:pPr>
      <w:pStyle w:val="stbilgi"/>
      <w:jc w:val="center"/>
    </w:pPr>
  </w:p>
  <w:p w14:paraId="19F54720" w14:textId="77777777" w:rsidR="0062623C" w:rsidRDefault="0062623C" w:rsidP="006154B8">
    <w:pPr>
      <w:pStyle w:val="stbilgi"/>
      <w:jc w:val="cent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Büşra">
    <w15:presenceInfo w15:providerId="None" w15:userId="Büşra"/>
  </w15:person>
  <w15:person w15:author="K. Mehmet Kentel">
    <w15:presenceInfo w15:providerId="Windows Live" w15:userId="a4934a52d9ab6d71"/>
  </w15:person>
  <w15:person w15:author="Gulru">
    <w15:presenceInfo w15:providerId="None" w15:userId="Gulru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B2F"/>
    <w:rsid w:val="0001175D"/>
    <w:rsid w:val="00012888"/>
    <w:rsid w:val="0001364D"/>
    <w:rsid w:val="0001499C"/>
    <w:rsid w:val="000156CE"/>
    <w:rsid w:val="00017E29"/>
    <w:rsid w:val="00037E41"/>
    <w:rsid w:val="00046A40"/>
    <w:rsid w:val="00061CF5"/>
    <w:rsid w:val="00067817"/>
    <w:rsid w:val="00070B58"/>
    <w:rsid w:val="0007225B"/>
    <w:rsid w:val="0007585D"/>
    <w:rsid w:val="000A5401"/>
    <w:rsid w:val="000C010D"/>
    <w:rsid w:val="00103FF0"/>
    <w:rsid w:val="001077DC"/>
    <w:rsid w:val="001159F2"/>
    <w:rsid w:val="00117F42"/>
    <w:rsid w:val="00121EFC"/>
    <w:rsid w:val="0012321F"/>
    <w:rsid w:val="0012341D"/>
    <w:rsid w:val="00136010"/>
    <w:rsid w:val="00142B8E"/>
    <w:rsid w:val="0014303D"/>
    <w:rsid w:val="001449C9"/>
    <w:rsid w:val="00150DC2"/>
    <w:rsid w:val="00151049"/>
    <w:rsid w:val="00151325"/>
    <w:rsid w:val="00175611"/>
    <w:rsid w:val="00175D4F"/>
    <w:rsid w:val="00181B8E"/>
    <w:rsid w:val="001824F1"/>
    <w:rsid w:val="00185AD2"/>
    <w:rsid w:val="001944E3"/>
    <w:rsid w:val="001A2F8E"/>
    <w:rsid w:val="001B020E"/>
    <w:rsid w:val="001B46C8"/>
    <w:rsid w:val="001C33E4"/>
    <w:rsid w:val="001C3EA0"/>
    <w:rsid w:val="001D2E0B"/>
    <w:rsid w:val="001F37A1"/>
    <w:rsid w:val="002034DB"/>
    <w:rsid w:val="00204D29"/>
    <w:rsid w:val="002218C4"/>
    <w:rsid w:val="00224BA3"/>
    <w:rsid w:val="00227D2F"/>
    <w:rsid w:val="002576C5"/>
    <w:rsid w:val="00271FB1"/>
    <w:rsid w:val="00280B75"/>
    <w:rsid w:val="00282CDE"/>
    <w:rsid w:val="00291798"/>
    <w:rsid w:val="00291A10"/>
    <w:rsid w:val="002A06C9"/>
    <w:rsid w:val="002A5C59"/>
    <w:rsid w:val="002C0A43"/>
    <w:rsid w:val="002C7394"/>
    <w:rsid w:val="002C7CD2"/>
    <w:rsid w:val="002D302F"/>
    <w:rsid w:val="002D30BB"/>
    <w:rsid w:val="002D50AF"/>
    <w:rsid w:val="002F1F67"/>
    <w:rsid w:val="002F6BC4"/>
    <w:rsid w:val="00312AD7"/>
    <w:rsid w:val="0031479A"/>
    <w:rsid w:val="00314825"/>
    <w:rsid w:val="0031769C"/>
    <w:rsid w:val="00323FD3"/>
    <w:rsid w:val="00326CF9"/>
    <w:rsid w:val="003335BD"/>
    <w:rsid w:val="003346DD"/>
    <w:rsid w:val="0034503F"/>
    <w:rsid w:val="003775DF"/>
    <w:rsid w:val="0039154B"/>
    <w:rsid w:val="00393368"/>
    <w:rsid w:val="00397801"/>
    <w:rsid w:val="003B5982"/>
    <w:rsid w:val="003E053C"/>
    <w:rsid w:val="003E6657"/>
    <w:rsid w:val="003F14DA"/>
    <w:rsid w:val="003F4A14"/>
    <w:rsid w:val="004005A0"/>
    <w:rsid w:val="004016CB"/>
    <w:rsid w:val="00406E23"/>
    <w:rsid w:val="00411531"/>
    <w:rsid w:val="00412110"/>
    <w:rsid w:val="00426C26"/>
    <w:rsid w:val="00433DA8"/>
    <w:rsid w:val="004402CB"/>
    <w:rsid w:val="00442E5B"/>
    <w:rsid w:val="00464BD4"/>
    <w:rsid w:val="00484C93"/>
    <w:rsid w:val="0048531A"/>
    <w:rsid w:val="004A147A"/>
    <w:rsid w:val="004B020D"/>
    <w:rsid w:val="004B39C6"/>
    <w:rsid w:val="004B6C22"/>
    <w:rsid w:val="004C0359"/>
    <w:rsid w:val="004D0FC9"/>
    <w:rsid w:val="004D10A6"/>
    <w:rsid w:val="004D4BE4"/>
    <w:rsid w:val="004D5214"/>
    <w:rsid w:val="004D6CF4"/>
    <w:rsid w:val="004E0C1A"/>
    <w:rsid w:val="004E5B3D"/>
    <w:rsid w:val="004F6085"/>
    <w:rsid w:val="005001DB"/>
    <w:rsid w:val="005148B9"/>
    <w:rsid w:val="00522FF2"/>
    <w:rsid w:val="005411B1"/>
    <w:rsid w:val="005464F9"/>
    <w:rsid w:val="00555197"/>
    <w:rsid w:val="0056260F"/>
    <w:rsid w:val="00565EE8"/>
    <w:rsid w:val="0058088D"/>
    <w:rsid w:val="0058335D"/>
    <w:rsid w:val="0059474C"/>
    <w:rsid w:val="005A736D"/>
    <w:rsid w:val="005D509D"/>
    <w:rsid w:val="005E053D"/>
    <w:rsid w:val="005F79FB"/>
    <w:rsid w:val="00601DE7"/>
    <w:rsid w:val="00604ADB"/>
    <w:rsid w:val="006075DB"/>
    <w:rsid w:val="006104E8"/>
    <w:rsid w:val="006124CF"/>
    <w:rsid w:val="00613B15"/>
    <w:rsid w:val="0061764B"/>
    <w:rsid w:val="0062623C"/>
    <w:rsid w:val="00665E72"/>
    <w:rsid w:val="00665FA5"/>
    <w:rsid w:val="00671AA2"/>
    <w:rsid w:val="00675639"/>
    <w:rsid w:val="00676DD6"/>
    <w:rsid w:val="00677509"/>
    <w:rsid w:val="006838E5"/>
    <w:rsid w:val="00691570"/>
    <w:rsid w:val="006B1B8F"/>
    <w:rsid w:val="006B65C4"/>
    <w:rsid w:val="006E2EDD"/>
    <w:rsid w:val="006E3403"/>
    <w:rsid w:val="006E7048"/>
    <w:rsid w:val="006F774D"/>
    <w:rsid w:val="006F77C4"/>
    <w:rsid w:val="00716E96"/>
    <w:rsid w:val="00716FC2"/>
    <w:rsid w:val="00720009"/>
    <w:rsid w:val="007246D1"/>
    <w:rsid w:val="00725841"/>
    <w:rsid w:val="0073066E"/>
    <w:rsid w:val="007323F5"/>
    <w:rsid w:val="007329F4"/>
    <w:rsid w:val="00733206"/>
    <w:rsid w:val="0075150C"/>
    <w:rsid w:val="00771259"/>
    <w:rsid w:val="00771882"/>
    <w:rsid w:val="00784A78"/>
    <w:rsid w:val="007870AC"/>
    <w:rsid w:val="007A1AE7"/>
    <w:rsid w:val="007B5202"/>
    <w:rsid w:val="007B75CE"/>
    <w:rsid w:val="007C1DAE"/>
    <w:rsid w:val="007C5C5F"/>
    <w:rsid w:val="007D676F"/>
    <w:rsid w:val="007D7F9B"/>
    <w:rsid w:val="007E1842"/>
    <w:rsid w:val="007F1602"/>
    <w:rsid w:val="007F33D1"/>
    <w:rsid w:val="00800357"/>
    <w:rsid w:val="00805274"/>
    <w:rsid w:val="0080551A"/>
    <w:rsid w:val="008108D4"/>
    <w:rsid w:val="00811C0C"/>
    <w:rsid w:val="00821F79"/>
    <w:rsid w:val="00833D1A"/>
    <w:rsid w:val="00835934"/>
    <w:rsid w:val="00837003"/>
    <w:rsid w:val="00857DCA"/>
    <w:rsid w:val="00861046"/>
    <w:rsid w:val="008649C6"/>
    <w:rsid w:val="00864BEE"/>
    <w:rsid w:val="008705C6"/>
    <w:rsid w:val="00882B12"/>
    <w:rsid w:val="0089047F"/>
    <w:rsid w:val="00894519"/>
    <w:rsid w:val="008958D6"/>
    <w:rsid w:val="008A113E"/>
    <w:rsid w:val="008A18C6"/>
    <w:rsid w:val="008A2BE9"/>
    <w:rsid w:val="008B1A1C"/>
    <w:rsid w:val="008B5BB3"/>
    <w:rsid w:val="008B7A88"/>
    <w:rsid w:val="008C5E96"/>
    <w:rsid w:val="008D3A40"/>
    <w:rsid w:val="008D50AC"/>
    <w:rsid w:val="008E2D35"/>
    <w:rsid w:val="008E70A6"/>
    <w:rsid w:val="008E73EA"/>
    <w:rsid w:val="008E74AC"/>
    <w:rsid w:val="008F7663"/>
    <w:rsid w:val="0091590B"/>
    <w:rsid w:val="00923B36"/>
    <w:rsid w:val="00935AD9"/>
    <w:rsid w:val="009501F9"/>
    <w:rsid w:val="00950391"/>
    <w:rsid w:val="00957D04"/>
    <w:rsid w:val="0096110B"/>
    <w:rsid w:val="0096774F"/>
    <w:rsid w:val="00967B16"/>
    <w:rsid w:val="00970E1C"/>
    <w:rsid w:val="0097220D"/>
    <w:rsid w:val="00994E79"/>
    <w:rsid w:val="0099627F"/>
    <w:rsid w:val="009B0971"/>
    <w:rsid w:val="009B0BB4"/>
    <w:rsid w:val="009C0257"/>
    <w:rsid w:val="009D6CE2"/>
    <w:rsid w:val="009E1336"/>
    <w:rsid w:val="009E222D"/>
    <w:rsid w:val="009F7476"/>
    <w:rsid w:val="00A01209"/>
    <w:rsid w:val="00A03BE8"/>
    <w:rsid w:val="00A072D0"/>
    <w:rsid w:val="00A10D42"/>
    <w:rsid w:val="00A1565F"/>
    <w:rsid w:val="00A22300"/>
    <w:rsid w:val="00A303B1"/>
    <w:rsid w:val="00A576B4"/>
    <w:rsid w:val="00A602B5"/>
    <w:rsid w:val="00A70B6F"/>
    <w:rsid w:val="00A83469"/>
    <w:rsid w:val="00A93967"/>
    <w:rsid w:val="00AA116F"/>
    <w:rsid w:val="00AA3ED1"/>
    <w:rsid w:val="00AA4688"/>
    <w:rsid w:val="00AA78C8"/>
    <w:rsid w:val="00AB288A"/>
    <w:rsid w:val="00AC4844"/>
    <w:rsid w:val="00AC6158"/>
    <w:rsid w:val="00AD07A0"/>
    <w:rsid w:val="00AD475B"/>
    <w:rsid w:val="00AE4BCC"/>
    <w:rsid w:val="00AF54E8"/>
    <w:rsid w:val="00AF6203"/>
    <w:rsid w:val="00B2170F"/>
    <w:rsid w:val="00B21F09"/>
    <w:rsid w:val="00B24984"/>
    <w:rsid w:val="00B26845"/>
    <w:rsid w:val="00B30185"/>
    <w:rsid w:val="00B34638"/>
    <w:rsid w:val="00B61739"/>
    <w:rsid w:val="00B61824"/>
    <w:rsid w:val="00B70A93"/>
    <w:rsid w:val="00B74C4C"/>
    <w:rsid w:val="00B947ED"/>
    <w:rsid w:val="00B95416"/>
    <w:rsid w:val="00BA491C"/>
    <w:rsid w:val="00BA535D"/>
    <w:rsid w:val="00BA5A45"/>
    <w:rsid w:val="00BA6895"/>
    <w:rsid w:val="00BB18A9"/>
    <w:rsid w:val="00BB65DF"/>
    <w:rsid w:val="00BD303C"/>
    <w:rsid w:val="00BD7200"/>
    <w:rsid w:val="00BE500D"/>
    <w:rsid w:val="00BF40F8"/>
    <w:rsid w:val="00C00671"/>
    <w:rsid w:val="00C06B34"/>
    <w:rsid w:val="00C226DB"/>
    <w:rsid w:val="00C24E7D"/>
    <w:rsid w:val="00C25A71"/>
    <w:rsid w:val="00C27177"/>
    <w:rsid w:val="00C410ED"/>
    <w:rsid w:val="00C525E3"/>
    <w:rsid w:val="00C535E7"/>
    <w:rsid w:val="00C549A2"/>
    <w:rsid w:val="00C6074B"/>
    <w:rsid w:val="00C62142"/>
    <w:rsid w:val="00C66C13"/>
    <w:rsid w:val="00C76CF2"/>
    <w:rsid w:val="00C82D46"/>
    <w:rsid w:val="00C84A80"/>
    <w:rsid w:val="00C85487"/>
    <w:rsid w:val="00C9129D"/>
    <w:rsid w:val="00CA3E5E"/>
    <w:rsid w:val="00CA60F6"/>
    <w:rsid w:val="00CB363C"/>
    <w:rsid w:val="00CC0CA2"/>
    <w:rsid w:val="00CD6389"/>
    <w:rsid w:val="00CE56B4"/>
    <w:rsid w:val="00CE5F41"/>
    <w:rsid w:val="00CE6BD9"/>
    <w:rsid w:val="00CF648D"/>
    <w:rsid w:val="00D1227C"/>
    <w:rsid w:val="00D156F1"/>
    <w:rsid w:val="00D2555B"/>
    <w:rsid w:val="00D407A1"/>
    <w:rsid w:val="00D433E0"/>
    <w:rsid w:val="00D601D5"/>
    <w:rsid w:val="00D63561"/>
    <w:rsid w:val="00D836B2"/>
    <w:rsid w:val="00D86654"/>
    <w:rsid w:val="00D917BB"/>
    <w:rsid w:val="00DA0810"/>
    <w:rsid w:val="00DA13B1"/>
    <w:rsid w:val="00DA21A5"/>
    <w:rsid w:val="00DA316F"/>
    <w:rsid w:val="00DA6061"/>
    <w:rsid w:val="00DB3E02"/>
    <w:rsid w:val="00DB6837"/>
    <w:rsid w:val="00DB760D"/>
    <w:rsid w:val="00DC6044"/>
    <w:rsid w:val="00DD11AA"/>
    <w:rsid w:val="00DD39A2"/>
    <w:rsid w:val="00DD7352"/>
    <w:rsid w:val="00E00268"/>
    <w:rsid w:val="00E025B7"/>
    <w:rsid w:val="00E0408D"/>
    <w:rsid w:val="00E054FE"/>
    <w:rsid w:val="00E16E3A"/>
    <w:rsid w:val="00E17857"/>
    <w:rsid w:val="00E20F5C"/>
    <w:rsid w:val="00E22628"/>
    <w:rsid w:val="00E22768"/>
    <w:rsid w:val="00E247AE"/>
    <w:rsid w:val="00E26CD5"/>
    <w:rsid w:val="00E31996"/>
    <w:rsid w:val="00E418BF"/>
    <w:rsid w:val="00E651C9"/>
    <w:rsid w:val="00E70169"/>
    <w:rsid w:val="00E7614B"/>
    <w:rsid w:val="00E9241B"/>
    <w:rsid w:val="00E95AB2"/>
    <w:rsid w:val="00EA295F"/>
    <w:rsid w:val="00EA41D3"/>
    <w:rsid w:val="00EB537D"/>
    <w:rsid w:val="00ED165B"/>
    <w:rsid w:val="00EE534D"/>
    <w:rsid w:val="00EF09FA"/>
    <w:rsid w:val="00EF5773"/>
    <w:rsid w:val="00F028B9"/>
    <w:rsid w:val="00F14D9E"/>
    <w:rsid w:val="00F17F73"/>
    <w:rsid w:val="00F24430"/>
    <w:rsid w:val="00F24906"/>
    <w:rsid w:val="00F25B2F"/>
    <w:rsid w:val="00F26A80"/>
    <w:rsid w:val="00F30423"/>
    <w:rsid w:val="00F31B69"/>
    <w:rsid w:val="00F374DD"/>
    <w:rsid w:val="00F42396"/>
    <w:rsid w:val="00F46B11"/>
    <w:rsid w:val="00F50A2C"/>
    <w:rsid w:val="00F50F57"/>
    <w:rsid w:val="00F51F5C"/>
    <w:rsid w:val="00F612F3"/>
    <w:rsid w:val="00F634F1"/>
    <w:rsid w:val="00F65A7A"/>
    <w:rsid w:val="00F77B3D"/>
    <w:rsid w:val="00F82BB0"/>
    <w:rsid w:val="00F91EDC"/>
    <w:rsid w:val="00FB2F16"/>
    <w:rsid w:val="00FC0A35"/>
    <w:rsid w:val="00FC3B9F"/>
    <w:rsid w:val="00FC6350"/>
    <w:rsid w:val="00FC7AED"/>
    <w:rsid w:val="00FE3B40"/>
    <w:rsid w:val="00FF7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908F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5B2F"/>
    <w:pPr>
      <w:spacing w:after="160" w:line="259" w:lineRule="auto"/>
    </w:pPr>
    <w:rPr>
      <w:rFonts w:eastAsiaTheme="minorEastAsia"/>
      <w:lang w:eastAsia="ja-JP"/>
    </w:rPr>
  </w:style>
  <w:style w:type="paragraph" w:styleId="Balk1">
    <w:name w:val="heading 1"/>
    <w:basedOn w:val="Normal"/>
    <w:link w:val="Balk1Char"/>
    <w:uiPriority w:val="9"/>
    <w:qFormat/>
    <w:rsid w:val="007F33D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paragraph" w:styleId="Balk2">
    <w:name w:val="heading 2"/>
    <w:basedOn w:val="Normal"/>
    <w:link w:val="Balk2Char"/>
    <w:uiPriority w:val="9"/>
    <w:qFormat/>
    <w:rsid w:val="007F33D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25B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F25B2F"/>
    <w:rPr>
      <w:rFonts w:eastAsiaTheme="minorEastAsia"/>
      <w:lang w:eastAsia="ja-JP"/>
    </w:rPr>
  </w:style>
  <w:style w:type="paragraph" w:styleId="Altbilgi">
    <w:name w:val="footer"/>
    <w:basedOn w:val="Normal"/>
    <w:link w:val="AltbilgiChar"/>
    <w:uiPriority w:val="99"/>
    <w:unhideWhenUsed/>
    <w:rsid w:val="00F25B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F25B2F"/>
    <w:rPr>
      <w:rFonts w:eastAsiaTheme="minorEastAsia"/>
      <w:lang w:eastAsia="ja-JP"/>
    </w:rPr>
  </w:style>
  <w:style w:type="paragraph" w:customStyle="1" w:styleId="Standard">
    <w:name w:val="Standard"/>
    <w:rsid w:val="00F25B2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val="en-AU" w:eastAsia="tr-TR"/>
    </w:rPr>
  </w:style>
  <w:style w:type="paragraph" w:customStyle="1" w:styleId="Textbody">
    <w:name w:val="Text body"/>
    <w:basedOn w:val="Standard"/>
    <w:rsid w:val="00F25B2F"/>
    <w:pPr>
      <w:ind w:right="-483"/>
      <w:jc w:val="center"/>
    </w:pPr>
    <w:rPr>
      <w:rFonts w:ascii="Arial" w:hAnsi="Arial"/>
      <w:b/>
      <w:sz w:val="28"/>
    </w:rPr>
  </w:style>
  <w:style w:type="character" w:styleId="Kpr">
    <w:name w:val="Hyperlink"/>
    <w:uiPriority w:val="99"/>
    <w:unhideWhenUsed/>
    <w:rsid w:val="00F25B2F"/>
    <w:rPr>
      <w:color w:val="0000FF"/>
      <w:u w:val="single"/>
    </w:rPr>
  </w:style>
  <w:style w:type="paragraph" w:styleId="AralkYok">
    <w:name w:val="No Spacing"/>
    <w:qFormat/>
    <w:rsid w:val="00F25B2F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kern w:val="3"/>
      <w:szCs w:val="20"/>
      <w:lang w:eastAsia="tr-TR"/>
    </w:rPr>
  </w:style>
  <w:style w:type="paragraph" w:customStyle="1" w:styleId="Default">
    <w:name w:val="Default"/>
    <w:basedOn w:val="Normal"/>
    <w:rsid w:val="00F25B2F"/>
    <w:pPr>
      <w:autoSpaceDE w:val="0"/>
      <w:autoSpaceDN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customStyle="1" w:styleId="Gvdemetni">
    <w:name w:val="Gövde metni_"/>
    <w:basedOn w:val="VarsaylanParagrafYazTipi"/>
    <w:link w:val="Gvdemetni0"/>
    <w:rsid w:val="00675639"/>
    <w:rPr>
      <w:rFonts w:ascii="Times New Roman" w:eastAsia="Times New Roman" w:hAnsi="Times New Roman" w:cs="Times New Roman"/>
      <w:spacing w:val="5"/>
      <w:sz w:val="19"/>
      <w:szCs w:val="19"/>
      <w:shd w:val="clear" w:color="auto" w:fill="FFFFFF"/>
    </w:rPr>
  </w:style>
  <w:style w:type="paragraph" w:customStyle="1" w:styleId="Gvdemetni0">
    <w:name w:val="Gövde metni"/>
    <w:basedOn w:val="Normal"/>
    <w:link w:val="Gvdemetni"/>
    <w:rsid w:val="00675639"/>
    <w:pPr>
      <w:widowControl w:val="0"/>
      <w:shd w:val="clear" w:color="auto" w:fill="FFFFFF"/>
      <w:spacing w:after="0" w:line="342" w:lineRule="exact"/>
      <w:jc w:val="both"/>
    </w:pPr>
    <w:rPr>
      <w:rFonts w:ascii="Times New Roman" w:eastAsia="Times New Roman" w:hAnsi="Times New Roman" w:cs="Times New Roman"/>
      <w:spacing w:val="5"/>
      <w:sz w:val="19"/>
      <w:szCs w:val="19"/>
      <w:lang w:eastAsia="en-US"/>
    </w:rPr>
  </w:style>
  <w:style w:type="character" w:customStyle="1" w:styleId="Balk1Char">
    <w:name w:val="Başlık 1 Char"/>
    <w:basedOn w:val="VarsaylanParagrafYazTipi"/>
    <w:link w:val="Balk1"/>
    <w:uiPriority w:val="9"/>
    <w:rsid w:val="007F33D1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rsid w:val="007F33D1"/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paragraph" w:styleId="NormalWeb">
    <w:name w:val="Normal (Web)"/>
    <w:basedOn w:val="Normal"/>
    <w:uiPriority w:val="99"/>
    <w:unhideWhenUsed/>
    <w:rsid w:val="00923B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Vurgu">
    <w:name w:val="Emphasis"/>
    <w:basedOn w:val="VarsaylanParagrafYazTipi"/>
    <w:uiPriority w:val="20"/>
    <w:qFormat/>
    <w:rsid w:val="008A113E"/>
    <w:rPr>
      <w:i/>
      <w:i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85A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85AD2"/>
    <w:rPr>
      <w:rFonts w:ascii="Segoe UI" w:eastAsiaTheme="minorEastAsia" w:hAnsi="Segoe UI" w:cs="Segoe UI"/>
      <w:sz w:val="18"/>
      <w:szCs w:val="18"/>
      <w:lang w:eastAsia="ja-JP"/>
    </w:rPr>
  </w:style>
  <w:style w:type="paragraph" w:customStyle="1" w:styleId="Body">
    <w:name w:val="Body"/>
    <w:rsid w:val="00950391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Calibri" w:eastAsia="Calibri" w:hAnsi="Calibri" w:cs="Calibri"/>
      <w:color w:val="000000"/>
      <w:u w:color="000000"/>
      <w:bdr w:val="nil"/>
      <w:lang w:eastAsia="tr-TR"/>
    </w:rPr>
  </w:style>
  <w:style w:type="paragraph" w:styleId="ListeParagraf">
    <w:name w:val="List Paragraph"/>
    <w:basedOn w:val="Normal"/>
    <w:uiPriority w:val="34"/>
    <w:qFormat/>
    <w:rsid w:val="00A1565F"/>
    <w:pPr>
      <w:spacing w:after="0" w:line="240" w:lineRule="auto"/>
      <w:ind w:left="720"/>
    </w:pPr>
    <w:rPr>
      <w:rFonts w:ascii="Calibri" w:eastAsiaTheme="minorHAnsi" w:hAnsi="Calibri" w:cs="Calibri"/>
      <w:lang w:eastAsia="en-US"/>
    </w:rPr>
  </w:style>
  <w:style w:type="character" w:styleId="AklamaBavurusu">
    <w:name w:val="annotation reference"/>
    <w:basedOn w:val="VarsaylanParagrafYazTipi"/>
    <w:uiPriority w:val="99"/>
    <w:semiHidden/>
    <w:unhideWhenUsed/>
    <w:rsid w:val="00771259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771259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771259"/>
    <w:rPr>
      <w:rFonts w:eastAsiaTheme="minorEastAsia"/>
      <w:sz w:val="20"/>
      <w:szCs w:val="20"/>
      <w:lang w:eastAsia="ja-JP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771259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771259"/>
    <w:rPr>
      <w:rFonts w:eastAsiaTheme="minorEastAsia"/>
      <w:b/>
      <w:bCs/>
      <w:sz w:val="20"/>
      <w:szCs w:val="20"/>
      <w:lang w:eastAsia="ja-JP"/>
    </w:rPr>
  </w:style>
  <w:style w:type="paragraph" w:styleId="GvdeMetni1">
    <w:name w:val="Body Text"/>
    <w:basedOn w:val="Normal"/>
    <w:link w:val="GvdeMetniChar"/>
    <w:uiPriority w:val="99"/>
    <w:semiHidden/>
    <w:rsid w:val="003F4A14"/>
    <w:pPr>
      <w:spacing w:after="0" w:line="240" w:lineRule="auto"/>
      <w:jc w:val="both"/>
    </w:pPr>
    <w:rPr>
      <w:rFonts w:ascii="Times New Roman" w:hAnsi="Times New Roman" w:cs="Times New Roman"/>
      <w:sz w:val="28"/>
      <w:szCs w:val="20"/>
      <w:lang w:eastAsia="tr-TR"/>
    </w:rPr>
  </w:style>
  <w:style w:type="character" w:customStyle="1" w:styleId="GvdeMetniChar">
    <w:name w:val="Gövde Metni Char"/>
    <w:basedOn w:val="VarsaylanParagrafYazTipi"/>
    <w:link w:val="GvdeMetni1"/>
    <w:uiPriority w:val="99"/>
    <w:semiHidden/>
    <w:rsid w:val="003F4A14"/>
    <w:rPr>
      <w:rFonts w:ascii="Times New Roman" w:eastAsiaTheme="minorEastAsia" w:hAnsi="Times New Roman" w:cs="Times New Roman"/>
      <w:sz w:val="28"/>
      <w:szCs w:val="20"/>
      <w:lang w:eastAsia="tr-TR"/>
    </w:rPr>
  </w:style>
  <w:style w:type="character" w:customStyle="1" w:styleId="Normal1">
    <w:name w:val="Normal1"/>
    <w:rsid w:val="00DB3E02"/>
    <w:rPr>
      <w:rFonts w:ascii="Helvetica" w:eastAsia="Helvetica" w:hAnsi="Helvetica" w:cs="Helvetica"/>
      <w:sz w:val="24"/>
    </w:rPr>
  </w:style>
  <w:style w:type="paragraph" w:styleId="Dzeltme">
    <w:name w:val="Revision"/>
    <w:hidden/>
    <w:uiPriority w:val="99"/>
    <w:semiHidden/>
    <w:rsid w:val="00F50A2C"/>
    <w:pPr>
      <w:spacing w:after="0" w:line="240" w:lineRule="auto"/>
    </w:pPr>
    <w:rPr>
      <w:rFonts w:eastAsiaTheme="minorEastAsia"/>
      <w:lang w:eastAsia="ja-JP"/>
    </w:rPr>
  </w:style>
  <w:style w:type="character" w:styleId="zlenenKpr">
    <w:name w:val="FollowedHyperlink"/>
    <w:basedOn w:val="VarsaylanParagrafYazTipi"/>
    <w:uiPriority w:val="99"/>
    <w:semiHidden/>
    <w:unhideWhenUsed/>
    <w:rsid w:val="0039154B"/>
    <w:rPr>
      <w:color w:val="800080" w:themeColor="followedHyperlink"/>
      <w:u w:val="single"/>
    </w:rPr>
  </w:style>
  <w:style w:type="character" w:styleId="Gl">
    <w:name w:val="Strong"/>
    <w:basedOn w:val="VarsaylanParagrafYazTipi"/>
    <w:uiPriority w:val="22"/>
    <w:qFormat/>
    <w:rsid w:val="0039154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5B2F"/>
    <w:pPr>
      <w:spacing w:after="160" w:line="259" w:lineRule="auto"/>
    </w:pPr>
    <w:rPr>
      <w:rFonts w:eastAsiaTheme="minorEastAsia"/>
      <w:lang w:eastAsia="ja-JP"/>
    </w:rPr>
  </w:style>
  <w:style w:type="paragraph" w:styleId="Balk1">
    <w:name w:val="heading 1"/>
    <w:basedOn w:val="Normal"/>
    <w:link w:val="Balk1Char"/>
    <w:uiPriority w:val="9"/>
    <w:qFormat/>
    <w:rsid w:val="007F33D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paragraph" w:styleId="Balk2">
    <w:name w:val="heading 2"/>
    <w:basedOn w:val="Normal"/>
    <w:link w:val="Balk2Char"/>
    <w:uiPriority w:val="9"/>
    <w:qFormat/>
    <w:rsid w:val="007F33D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25B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F25B2F"/>
    <w:rPr>
      <w:rFonts w:eastAsiaTheme="minorEastAsia"/>
      <w:lang w:eastAsia="ja-JP"/>
    </w:rPr>
  </w:style>
  <w:style w:type="paragraph" w:styleId="Altbilgi">
    <w:name w:val="footer"/>
    <w:basedOn w:val="Normal"/>
    <w:link w:val="AltbilgiChar"/>
    <w:uiPriority w:val="99"/>
    <w:unhideWhenUsed/>
    <w:rsid w:val="00F25B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F25B2F"/>
    <w:rPr>
      <w:rFonts w:eastAsiaTheme="minorEastAsia"/>
      <w:lang w:eastAsia="ja-JP"/>
    </w:rPr>
  </w:style>
  <w:style w:type="paragraph" w:customStyle="1" w:styleId="Standard">
    <w:name w:val="Standard"/>
    <w:rsid w:val="00F25B2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val="en-AU" w:eastAsia="tr-TR"/>
    </w:rPr>
  </w:style>
  <w:style w:type="paragraph" w:customStyle="1" w:styleId="Textbody">
    <w:name w:val="Text body"/>
    <w:basedOn w:val="Standard"/>
    <w:rsid w:val="00F25B2F"/>
    <w:pPr>
      <w:ind w:right="-483"/>
      <w:jc w:val="center"/>
    </w:pPr>
    <w:rPr>
      <w:rFonts w:ascii="Arial" w:hAnsi="Arial"/>
      <w:b/>
      <w:sz w:val="28"/>
    </w:rPr>
  </w:style>
  <w:style w:type="character" w:styleId="Kpr">
    <w:name w:val="Hyperlink"/>
    <w:uiPriority w:val="99"/>
    <w:unhideWhenUsed/>
    <w:rsid w:val="00F25B2F"/>
    <w:rPr>
      <w:color w:val="0000FF"/>
      <w:u w:val="single"/>
    </w:rPr>
  </w:style>
  <w:style w:type="paragraph" w:styleId="AralkYok">
    <w:name w:val="No Spacing"/>
    <w:qFormat/>
    <w:rsid w:val="00F25B2F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kern w:val="3"/>
      <w:szCs w:val="20"/>
      <w:lang w:eastAsia="tr-TR"/>
    </w:rPr>
  </w:style>
  <w:style w:type="paragraph" w:customStyle="1" w:styleId="Default">
    <w:name w:val="Default"/>
    <w:basedOn w:val="Normal"/>
    <w:rsid w:val="00F25B2F"/>
    <w:pPr>
      <w:autoSpaceDE w:val="0"/>
      <w:autoSpaceDN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customStyle="1" w:styleId="Gvdemetni">
    <w:name w:val="Gövde metni_"/>
    <w:basedOn w:val="VarsaylanParagrafYazTipi"/>
    <w:link w:val="Gvdemetni0"/>
    <w:rsid w:val="00675639"/>
    <w:rPr>
      <w:rFonts w:ascii="Times New Roman" w:eastAsia="Times New Roman" w:hAnsi="Times New Roman" w:cs="Times New Roman"/>
      <w:spacing w:val="5"/>
      <w:sz w:val="19"/>
      <w:szCs w:val="19"/>
      <w:shd w:val="clear" w:color="auto" w:fill="FFFFFF"/>
    </w:rPr>
  </w:style>
  <w:style w:type="paragraph" w:customStyle="1" w:styleId="Gvdemetni0">
    <w:name w:val="Gövde metni"/>
    <w:basedOn w:val="Normal"/>
    <w:link w:val="Gvdemetni"/>
    <w:rsid w:val="00675639"/>
    <w:pPr>
      <w:widowControl w:val="0"/>
      <w:shd w:val="clear" w:color="auto" w:fill="FFFFFF"/>
      <w:spacing w:after="0" w:line="342" w:lineRule="exact"/>
      <w:jc w:val="both"/>
    </w:pPr>
    <w:rPr>
      <w:rFonts w:ascii="Times New Roman" w:eastAsia="Times New Roman" w:hAnsi="Times New Roman" w:cs="Times New Roman"/>
      <w:spacing w:val="5"/>
      <w:sz w:val="19"/>
      <w:szCs w:val="19"/>
      <w:lang w:eastAsia="en-US"/>
    </w:rPr>
  </w:style>
  <w:style w:type="character" w:customStyle="1" w:styleId="Balk1Char">
    <w:name w:val="Başlık 1 Char"/>
    <w:basedOn w:val="VarsaylanParagrafYazTipi"/>
    <w:link w:val="Balk1"/>
    <w:uiPriority w:val="9"/>
    <w:rsid w:val="007F33D1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rsid w:val="007F33D1"/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paragraph" w:styleId="NormalWeb">
    <w:name w:val="Normal (Web)"/>
    <w:basedOn w:val="Normal"/>
    <w:uiPriority w:val="99"/>
    <w:unhideWhenUsed/>
    <w:rsid w:val="00923B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Vurgu">
    <w:name w:val="Emphasis"/>
    <w:basedOn w:val="VarsaylanParagrafYazTipi"/>
    <w:uiPriority w:val="20"/>
    <w:qFormat/>
    <w:rsid w:val="008A113E"/>
    <w:rPr>
      <w:i/>
      <w:i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85A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85AD2"/>
    <w:rPr>
      <w:rFonts w:ascii="Segoe UI" w:eastAsiaTheme="minorEastAsia" w:hAnsi="Segoe UI" w:cs="Segoe UI"/>
      <w:sz w:val="18"/>
      <w:szCs w:val="18"/>
      <w:lang w:eastAsia="ja-JP"/>
    </w:rPr>
  </w:style>
  <w:style w:type="paragraph" w:customStyle="1" w:styleId="Body">
    <w:name w:val="Body"/>
    <w:rsid w:val="00950391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Calibri" w:eastAsia="Calibri" w:hAnsi="Calibri" w:cs="Calibri"/>
      <w:color w:val="000000"/>
      <w:u w:color="000000"/>
      <w:bdr w:val="nil"/>
      <w:lang w:eastAsia="tr-TR"/>
    </w:rPr>
  </w:style>
  <w:style w:type="paragraph" w:styleId="ListeParagraf">
    <w:name w:val="List Paragraph"/>
    <w:basedOn w:val="Normal"/>
    <w:uiPriority w:val="34"/>
    <w:qFormat/>
    <w:rsid w:val="00A1565F"/>
    <w:pPr>
      <w:spacing w:after="0" w:line="240" w:lineRule="auto"/>
      <w:ind w:left="720"/>
    </w:pPr>
    <w:rPr>
      <w:rFonts w:ascii="Calibri" w:eastAsiaTheme="minorHAnsi" w:hAnsi="Calibri" w:cs="Calibri"/>
      <w:lang w:eastAsia="en-US"/>
    </w:rPr>
  </w:style>
  <w:style w:type="character" w:styleId="AklamaBavurusu">
    <w:name w:val="annotation reference"/>
    <w:basedOn w:val="VarsaylanParagrafYazTipi"/>
    <w:uiPriority w:val="99"/>
    <w:semiHidden/>
    <w:unhideWhenUsed/>
    <w:rsid w:val="00771259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771259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771259"/>
    <w:rPr>
      <w:rFonts w:eastAsiaTheme="minorEastAsia"/>
      <w:sz w:val="20"/>
      <w:szCs w:val="20"/>
      <w:lang w:eastAsia="ja-JP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771259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771259"/>
    <w:rPr>
      <w:rFonts w:eastAsiaTheme="minorEastAsia"/>
      <w:b/>
      <w:bCs/>
      <w:sz w:val="20"/>
      <w:szCs w:val="20"/>
      <w:lang w:eastAsia="ja-JP"/>
    </w:rPr>
  </w:style>
  <w:style w:type="paragraph" w:styleId="GvdeMetni1">
    <w:name w:val="Body Text"/>
    <w:basedOn w:val="Normal"/>
    <w:link w:val="GvdeMetniChar"/>
    <w:uiPriority w:val="99"/>
    <w:semiHidden/>
    <w:rsid w:val="003F4A14"/>
    <w:pPr>
      <w:spacing w:after="0" w:line="240" w:lineRule="auto"/>
      <w:jc w:val="both"/>
    </w:pPr>
    <w:rPr>
      <w:rFonts w:ascii="Times New Roman" w:hAnsi="Times New Roman" w:cs="Times New Roman"/>
      <w:sz w:val="28"/>
      <w:szCs w:val="20"/>
      <w:lang w:eastAsia="tr-TR"/>
    </w:rPr>
  </w:style>
  <w:style w:type="character" w:customStyle="1" w:styleId="GvdeMetniChar">
    <w:name w:val="Gövde Metni Char"/>
    <w:basedOn w:val="VarsaylanParagrafYazTipi"/>
    <w:link w:val="GvdeMetni1"/>
    <w:uiPriority w:val="99"/>
    <w:semiHidden/>
    <w:rsid w:val="003F4A14"/>
    <w:rPr>
      <w:rFonts w:ascii="Times New Roman" w:eastAsiaTheme="minorEastAsia" w:hAnsi="Times New Roman" w:cs="Times New Roman"/>
      <w:sz w:val="28"/>
      <w:szCs w:val="20"/>
      <w:lang w:eastAsia="tr-TR"/>
    </w:rPr>
  </w:style>
  <w:style w:type="character" w:customStyle="1" w:styleId="Normal1">
    <w:name w:val="Normal1"/>
    <w:rsid w:val="00DB3E02"/>
    <w:rPr>
      <w:rFonts w:ascii="Helvetica" w:eastAsia="Helvetica" w:hAnsi="Helvetica" w:cs="Helvetica"/>
      <w:sz w:val="24"/>
    </w:rPr>
  </w:style>
  <w:style w:type="paragraph" w:styleId="Dzeltme">
    <w:name w:val="Revision"/>
    <w:hidden/>
    <w:uiPriority w:val="99"/>
    <w:semiHidden/>
    <w:rsid w:val="00F50A2C"/>
    <w:pPr>
      <w:spacing w:after="0" w:line="240" w:lineRule="auto"/>
    </w:pPr>
    <w:rPr>
      <w:rFonts w:eastAsiaTheme="minorEastAsia"/>
      <w:lang w:eastAsia="ja-JP"/>
    </w:rPr>
  </w:style>
  <w:style w:type="character" w:styleId="zlenenKpr">
    <w:name w:val="FollowedHyperlink"/>
    <w:basedOn w:val="VarsaylanParagrafYazTipi"/>
    <w:uiPriority w:val="99"/>
    <w:semiHidden/>
    <w:unhideWhenUsed/>
    <w:rsid w:val="0039154B"/>
    <w:rPr>
      <w:color w:val="800080" w:themeColor="followedHyperlink"/>
      <w:u w:val="single"/>
    </w:rPr>
  </w:style>
  <w:style w:type="character" w:styleId="Gl">
    <w:name w:val="Strong"/>
    <w:basedOn w:val="VarsaylanParagrafYazTipi"/>
    <w:uiPriority w:val="22"/>
    <w:qFormat/>
    <w:rsid w:val="0039154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6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ae.org.tr/Icerik/erken-kariyer-makale-odulu/148" TargetMode="External"/><Relationship Id="rId13" Type="http://schemas.openxmlformats.org/officeDocument/2006/relationships/hyperlink" Target="mailto:istanbulstudies@iae.org.tr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microsoft.com/office/2011/relationships/people" Target="people.xml"/><Relationship Id="rId7" Type="http://schemas.openxmlformats.org/officeDocument/2006/relationships/endnotes" Target="endnotes.xml"/><Relationship Id="rId12" Type="http://schemas.openxmlformats.org/officeDocument/2006/relationships/hyperlink" Target="https://www.iae.org.tr/cagrilar/19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ergipark.org.tr/tr/pub/yilli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busra.mutlu@peramuzesi.org.tr" TargetMode="External"/><Relationship Id="rId10" Type="http://schemas.openxmlformats.org/officeDocument/2006/relationships/hyperlink" Target="https://www.iae.org.tr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iae.org.tr/Icerik/yayin-ve-danisma-kurullari/149" TargetMode="External"/><Relationship Id="rId14" Type="http://schemas.openxmlformats.org/officeDocument/2006/relationships/hyperlink" Target="mailto:aeroyan@grup7.com.tr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acebook.com/IstanbulArastirmalariEnstitusu" TargetMode="External"/><Relationship Id="rId1" Type="http://schemas.openxmlformats.org/officeDocument/2006/relationships/hyperlink" Target="http://www.iae.org.t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5706D2-D83F-4FA1-91A1-D55845ACD5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489</Words>
  <Characters>2792</Characters>
  <Application>Microsoft Office Word</Application>
  <DocSecurity>0</DocSecurity>
  <Lines>23</Lines>
  <Paragraphs>6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Elif Uney</dc:creator>
  <cp:lastModifiedBy>Amber Eroyan</cp:lastModifiedBy>
  <cp:revision>5</cp:revision>
  <cp:lastPrinted>2018-09-11T08:27:00Z</cp:lastPrinted>
  <dcterms:created xsi:type="dcterms:W3CDTF">2021-05-11T07:33:00Z</dcterms:created>
  <dcterms:modified xsi:type="dcterms:W3CDTF">2021-05-11T08:15:00Z</dcterms:modified>
</cp:coreProperties>
</file>