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4DDBB0" w14:textId="77777777" w:rsidR="00CA60F6" w:rsidRPr="00565DB1" w:rsidRDefault="00CA60F6" w:rsidP="00E249E7">
      <w:pPr>
        <w:spacing w:after="0" w:line="240" w:lineRule="auto"/>
        <w:rPr>
          <w:rFonts w:eastAsia="Times New Roman"/>
          <w:u w:val="single"/>
          <w:lang w:eastAsia="tr-TR"/>
        </w:rPr>
      </w:pPr>
      <w:r w:rsidRPr="00565DB1">
        <w:rPr>
          <w:rFonts w:eastAsia="Times New Roman"/>
          <w:u w:val="single"/>
          <w:lang w:eastAsia="tr-TR"/>
        </w:rPr>
        <w:t>Basın Bülteni</w:t>
      </w:r>
    </w:p>
    <w:p w14:paraId="43D4462C" w14:textId="688E1499" w:rsidR="0062623C" w:rsidRPr="00414A20" w:rsidRDefault="00414A20">
      <w:pPr>
        <w:spacing w:after="0" w:line="240" w:lineRule="auto"/>
        <w:jc w:val="both"/>
        <w:rPr>
          <w:rFonts w:eastAsia="Times New Roman" w:cstheme="minorHAnsi"/>
          <w:b/>
          <w:szCs w:val="24"/>
          <w:u w:val="single"/>
          <w:lang w:eastAsia="en-GB"/>
        </w:rPr>
      </w:pPr>
      <w:r>
        <w:rPr>
          <w:rFonts w:ascii="Calibri" w:eastAsia="Times New Roman" w:hAnsi="Calibri" w:cs="Times New Roman"/>
          <w:kern w:val="3"/>
          <w:szCs w:val="24"/>
          <w:lang w:eastAsia="tr-TR"/>
        </w:rPr>
        <w:t>09</w:t>
      </w:r>
      <w:r w:rsidRPr="00414A20">
        <w:rPr>
          <w:rFonts w:ascii="Calibri" w:eastAsia="Times New Roman" w:hAnsi="Calibri" w:cs="Times New Roman"/>
          <w:kern w:val="3"/>
          <w:szCs w:val="24"/>
          <w:lang w:eastAsia="tr-TR"/>
        </w:rPr>
        <w:t xml:space="preserve"> </w:t>
      </w:r>
      <w:r w:rsidR="006C48A7" w:rsidRPr="00414A20">
        <w:rPr>
          <w:rFonts w:ascii="Calibri" w:eastAsia="Times New Roman" w:hAnsi="Calibri" w:cs="Times New Roman"/>
          <w:kern w:val="3"/>
          <w:szCs w:val="24"/>
          <w:lang w:eastAsia="tr-TR"/>
        </w:rPr>
        <w:t>Mayıs 2019</w:t>
      </w:r>
    </w:p>
    <w:p w14:paraId="4827A85A" w14:textId="04C1AA5E" w:rsidR="006C48A7" w:rsidRDefault="00CC79A6" w:rsidP="00CC79A6">
      <w:pPr>
        <w:tabs>
          <w:tab w:val="center" w:pos="4873"/>
          <w:tab w:val="right" w:pos="9746"/>
        </w:tabs>
        <w:spacing w:after="0" w:line="240" w:lineRule="auto"/>
        <w:jc w:val="center"/>
        <w:rPr>
          <w:rStyle w:val="Vurgu"/>
          <w:rFonts w:cstheme="minorHAnsi"/>
          <w:b/>
          <w:i w:val="0"/>
          <w:sz w:val="36"/>
          <w:szCs w:val="36"/>
          <w:bdr w:val="none" w:sz="0" w:space="0" w:color="auto" w:frame="1"/>
          <w:shd w:val="clear" w:color="auto" w:fill="FFFFFF"/>
        </w:rPr>
      </w:pPr>
      <w:r>
        <w:rPr>
          <w:rStyle w:val="Vurgu"/>
          <w:rFonts w:cstheme="minorHAnsi"/>
          <w:b/>
          <w:i w:val="0"/>
          <w:sz w:val="36"/>
          <w:szCs w:val="36"/>
          <w:bdr w:val="none" w:sz="0" w:space="0" w:color="auto" w:frame="1"/>
          <w:shd w:val="clear" w:color="auto" w:fill="FFFFFF"/>
        </w:rPr>
        <w:br/>
      </w:r>
      <w:r w:rsidRPr="00CC79A6">
        <w:rPr>
          <w:rStyle w:val="Vurgu"/>
          <w:rFonts w:cstheme="minorHAnsi"/>
          <w:b/>
          <w:i w:val="0"/>
          <w:sz w:val="36"/>
          <w:szCs w:val="36"/>
          <w:bdr w:val="none" w:sz="0" w:space="0" w:color="auto" w:frame="1"/>
          <w:shd w:val="clear" w:color="auto" w:fill="FFFFFF"/>
        </w:rPr>
        <w:t xml:space="preserve">“Aralıktan Bakmak” Sergisinin Küratörleri Eşliğinde </w:t>
      </w:r>
      <w:r>
        <w:rPr>
          <w:rStyle w:val="Vurgu"/>
          <w:rFonts w:cstheme="minorHAnsi"/>
          <w:b/>
          <w:i w:val="0"/>
          <w:sz w:val="36"/>
          <w:szCs w:val="36"/>
          <w:bdr w:val="none" w:sz="0" w:space="0" w:color="auto" w:frame="1"/>
          <w:shd w:val="clear" w:color="auto" w:fill="FFFFFF"/>
        </w:rPr>
        <w:br/>
      </w:r>
      <w:proofErr w:type="spellStart"/>
      <w:r w:rsidRPr="00CC79A6">
        <w:rPr>
          <w:rStyle w:val="Vurgu"/>
          <w:rFonts w:cstheme="minorHAnsi"/>
          <w:b/>
          <w:i w:val="0"/>
          <w:sz w:val="36"/>
          <w:szCs w:val="36"/>
          <w:bdr w:val="none" w:sz="0" w:space="0" w:color="auto" w:frame="1"/>
          <w:shd w:val="clear" w:color="auto" w:fill="FFFFFF"/>
        </w:rPr>
        <w:t>Pera</w:t>
      </w:r>
      <w:proofErr w:type="spellEnd"/>
      <w:r w:rsidRPr="00CC79A6">
        <w:rPr>
          <w:rStyle w:val="Vurgu"/>
          <w:rFonts w:cstheme="minorHAnsi"/>
          <w:b/>
          <w:i w:val="0"/>
          <w:sz w:val="36"/>
          <w:szCs w:val="36"/>
          <w:bdr w:val="none" w:sz="0" w:space="0" w:color="auto" w:frame="1"/>
          <w:shd w:val="clear" w:color="auto" w:fill="FFFFFF"/>
        </w:rPr>
        <w:t xml:space="preserve"> Bölgesinde Bir Tarih Yolculuğuna Çıkın! </w:t>
      </w:r>
    </w:p>
    <w:p w14:paraId="5ACA23B8" w14:textId="66F7F50F" w:rsidR="00CA60F6" w:rsidRPr="006C48A7" w:rsidRDefault="006C48A7" w:rsidP="00E249E7">
      <w:pPr>
        <w:tabs>
          <w:tab w:val="center" w:pos="4873"/>
          <w:tab w:val="right" w:pos="9746"/>
        </w:tabs>
        <w:spacing w:after="0" w:line="240" w:lineRule="auto"/>
        <w:jc w:val="center"/>
        <w:rPr>
          <w:rFonts w:cstheme="minorHAnsi"/>
          <w:b/>
          <w:iCs/>
          <w:sz w:val="36"/>
          <w:szCs w:val="36"/>
          <w:bdr w:val="none" w:sz="0" w:space="0" w:color="auto" w:frame="1"/>
          <w:shd w:val="clear" w:color="auto" w:fill="FFFFFF"/>
        </w:rPr>
      </w:pPr>
      <w:r>
        <w:rPr>
          <w:rFonts w:ascii="Calibri" w:hAnsi="Calibri" w:cs="Arial"/>
          <w:sz w:val="28"/>
          <w:szCs w:val="28"/>
        </w:rPr>
        <w:t>16 Mayıs</w:t>
      </w:r>
      <w:r w:rsidR="00565DB1">
        <w:rPr>
          <w:rFonts w:ascii="Calibri" w:hAnsi="Calibri" w:cs="Arial"/>
          <w:sz w:val="28"/>
          <w:szCs w:val="28"/>
        </w:rPr>
        <w:t xml:space="preserve"> Perşembe, </w:t>
      </w:r>
      <w:proofErr w:type="gramStart"/>
      <w:r w:rsidR="00565DB1">
        <w:rPr>
          <w:rFonts w:ascii="Calibri" w:hAnsi="Calibri" w:cs="Arial"/>
          <w:sz w:val="28"/>
          <w:szCs w:val="28"/>
        </w:rPr>
        <w:t>18:30</w:t>
      </w:r>
      <w:bookmarkStart w:id="0" w:name="_GoBack"/>
      <w:bookmarkEnd w:id="0"/>
      <w:proofErr w:type="gramEnd"/>
    </w:p>
    <w:p w14:paraId="17C92AE1" w14:textId="77777777" w:rsidR="0001175D" w:rsidRPr="00C647F2" w:rsidRDefault="0001175D">
      <w:pPr>
        <w:spacing w:after="0" w:line="240" w:lineRule="auto"/>
        <w:jc w:val="center"/>
        <w:rPr>
          <w:rFonts w:ascii="Calibri" w:hAnsi="Calibri" w:cs="Arial"/>
          <w:sz w:val="18"/>
          <w:szCs w:val="18"/>
        </w:rPr>
      </w:pPr>
    </w:p>
    <w:p w14:paraId="1B7EB5D5" w14:textId="77777777" w:rsidR="0001175D" w:rsidRPr="003775DF" w:rsidRDefault="0001175D" w:rsidP="00E249E7">
      <w:pPr>
        <w:pStyle w:val="Balk1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6"/>
          <w:szCs w:val="24"/>
          <w:shd w:val="clear" w:color="auto" w:fill="FFFFFF"/>
        </w:rPr>
      </w:pPr>
    </w:p>
    <w:p w14:paraId="00B5ECA7" w14:textId="378903DA" w:rsidR="00565DB1" w:rsidRPr="00F56FA5" w:rsidRDefault="00565DB1" w:rsidP="00E249E7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501D70">
        <w:rPr>
          <w:rStyle w:val="Vurgu"/>
          <w:rFonts w:cstheme="minorHAnsi"/>
          <w:b/>
          <w:i w:val="0"/>
          <w:sz w:val="24"/>
          <w:szCs w:val="24"/>
          <w:bdr w:val="none" w:sz="0" w:space="0" w:color="auto" w:frame="1"/>
          <w:shd w:val="clear" w:color="auto" w:fill="FFFFFF"/>
        </w:rPr>
        <w:t>İstanbul Araştırmaları Enstitüsü</w:t>
      </w:r>
      <w:r w:rsidRPr="00501D70">
        <w:rPr>
          <w:rFonts w:cstheme="minorHAnsi"/>
          <w:b/>
          <w:sz w:val="24"/>
          <w:szCs w:val="24"/>
        </w:rPr>
        <w:t xml:space="preserve">, </w:t>
      </w:r>
      <w:r w:rsidR="006C48A7" w:rsidRPr="00501D70">
        <w:rPr>
          <w:rFonts w:ascii="Calibri" w:eastAsia="Times New Roman" w:hAnsi="Calibri" w:cstheme="minorHAnsi"/>
          <w:b/>
          <w:sz w:val="24"/>
          <w:szCs w:val="24"/>
          <w:lang w:eastAsia="tr-TR"/>
        </w:rPr>
        <w:t xml:space="preserve">19. yüzyılın ikinci yarısından itibaren sosyal, ekonomik ve fiziksel </w:t>
      </w:r>
      <w:r w:rsidR="006C48A7" w:rsidRPr="00501D70">
        <w:rPr>
          <w:rFonts w:eastAsia="Times New Roman" w:cstheme="minorHAnsi"/>
          <w:b/>
          <w:sz w:val="24"/>
          <w:szCs w:val="24"/>
          <w:lang w:eastAsia="tr-TR"/>
        </w:rPr>
        <w:t xml:space="preserve">anlamda çok boyutlu bir dönüşüm geçiren </w:t>
      </w:r>
      <w:proofErr w:type="spellStart"/>
      <w:r w:rsidR="006C48A7" w:rsidRPr="00501D70">
        <w:rPr>
          <w:rFonts w:eastAsia="Times New Roman" w:cstheme="minorHAnsi"/>
          <w:b/>
          <w:sz w:val="24"/>
          <w:szCs w:val="24"/>
          <w:lang w:eastAsia="tr-TR"/>
        </w:rPr>
        <w:t>Pera</w:t>
      </w:r>
      <w:proofErr w:type="spellEnd"/>
      <w:r w:rsidR="00AF7B85" w:rsidRPr="00501D70">
        <w:rPr>
          <w:rFonts w:eastAsia="Times New Roman" w:cstheme="minorHAnsi"/>
          <w:b/>
          <w:sz w:val="24"/>
          <w:szCs w:val="24"/>
          <w:lang w:eastAsia="tr-TR"/>
        </w:rPr>
        <w:t xml:space="preserve"> bölgesine</w:t>
      </w:r>
      <w:r w:rsidR="006C48A7" w:rsidRPr="00501D70">
        <w:rPr>
          <w:rFonts w:eastAsia="Times New Roman" w:cstheme="minorHAnsi"/>
          <w:b/>
          <w:sz w:val="24"/>
          <w:szCs w:val="24"/>
          <w:lang w:eastAsia="tr-TR"/>
        </w:rPr>
        <w:t xml:space="preserve"> bir bakış </w:t>
      </w:r>
      <w:r w:rsidR="00F56FA5" w:rsidRPr="00501D70">
        <w:rPr>
          <w:rFonts w:eastAsia="Times New Roman" w:cstheme="minorHAnsi"/>
          <w:b/>
          <w:sz w:val="24"/>
          <w:szCs w:val="24"/>
          <w:lang w:eastAsia="tr-TR"/>
        </w:rPr>
        <w:t>sunan</w:t>
      </w:r>
      <w:r w:rsidR="006C48A7" w:rsidRPr="00501D70">
        <w:rPr>
          <w:rFonts w:eastAsia="Times New Roman" w:cstheme="minorHAnsi"/>
          <w:b/>
          <w:sz w:val="24"/>
          <w:szCs w:val="24"/>
          <w:lang w:eastAsia="tr-TR"/>
        </w:rPr>
        <w:t xml:space="preserve"> </w:t>
      </w:r>
      <w:r w:rsidR="006C48A7" w:rsidRPr="00501D70">
        <w:rPr>
          <w:rFonts w:cstheme="minorHAnsi"/>
          <w:b/>
          <w:sz w:val="24"/>
          <w:szCs w:val="24"/>
          <w:shd w:val="clear" w:color="auto" w:fill="FFFFFF"/>
        </w:rPr>
        <w:t>“</w:t>
      </w:r>
      <w:r w:rsidR="006C48A7" w:rsidRPr="00501D70">
        <w:rPr>
          <w:rFonts w:cstheme="minorHAnsi"/>
          <w:b/>
          <w:sz w:val="24"/>
          <w:szCs w:val="24"/>
        </w:rPr>
        <w:t>Aralıktan Bakmak”</w:t>
      </w:r>
      <w:r w:rsidR="00F56FA5" w:rsidRPr="00501D70">
        <w:rPr>
          <w:rFonts w:cstheme="minorHAnsi"/>
          <w:b/>
          <w:sz w:val="24"/>
          <w:szCs w:val="24"/>
        </w:rPr>
        <w:t xml:space="preserve"> </w:t>
      </w:r>
      <w:r w:rsidR="003A37FD" w:rsidRPr="00501D70">
        <w:rPr>
          <w:rStyle w:val="Vurgu"/>
          <w:rFonts w:cstheme="minorHAnsi"/>
          <w:b/>
          <w:i w:val="0"/>
          <w:sz w:val="24"/>
          <w:szCs w:val="24"/>
          <w:bdr w:val="none" w:sz="0" w:space="0" w:color="auto" w:frame="1"/>
          <w:shd w:val="clear" w:color="auto" w:fill="FFFFFF"/>
        </w:rPr>
        <w:t>sergisi</w:t>
      </w:r>
      <w:r w:rsidRPr="00501D70">
        <w:rPr>
          <w:rStyle w:val="Vurgu"/>
          <w:rFonts w:cstheme="minorHAnsi"/>
          <w:b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kapsamında </w:t>
      </w:r>
      <w:proofErr w:type="gramStart"/>
      <w:r w:rsidR="00086D10" w:rsidRPr="00501D70">
        <w:rPr>
          <w:rStyle w:val="Vurgu"/>
          <w:rFonts w:cstheme="minorHAnsi"/>
          <w:b/>
          <w:i w:val="0"/>
          <w:sz w:val="24"/>
          <w:szCs w:val="24"/>
          <w:bdr w:val="none" w:sz="0" w:space="0" w:color="auto" w:frame="1"/>
          <w:shd w:val="clear" w:color="auto" w:fill="FFFFFF"/>
        </w:rPr>
        <w:t>küratörle</w:t>
      </w:r>
      <w:r w:rsidR="00501D70">
        <w:rPr>
          <w:rStyle w:val="Vurgu"/>
          <w:rFonts w:cstheme="minorHAnsi"/>
          <w:b/>
          <w:i w:val="0"/>
          <w:sz w:val="24"/>
          <w:szCs w:val="24"/>
          <w:bdr w:val="none" w:sz="0" w:space="0" w:color="auto" w:frame="1"/>
          <w:shd w:val="clear" w:color="auto" w:fill="FFFFFF"/>
        </w:rPr>
        <w:t>r</w:t>
      </w:r>
      <w:proofErr w:type="gramEnd"/>
      <w:r w:rsidR="00501D70">
        <w:rPr>
          <w:rStyle w:val="Vurgu"/>
          <w:rFonts w:cstheme="minorHAnsi"/>
          <w:b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ile</w:t>
      </w:r>
      <w:r w:rsidR="00736F2F" w:rsidRPr="00501D70">
        <w:rPr>
          <w:rStyle w:val="Vurgu"/>
          <w:rFonts w:cstheme="minorHAnsi"/>
          <w:b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501D70">
        <w:rPr>
          <w:rFonts w:cstheme="minorHAnsi"/>
          <w:b/>
          <w:sz w:val="24"/>
          <w:szCs w:val="24"/>
          <w:shd w:val="clear" w:color="auto" w:fill="FFFFFF"/>
        </w:rPr>
        <w:t>sergi turu düzenliyor</w:t>
      </w:r>
      <w:r w:rsidR="001F5236" w:rsidRPr="00501D70">
        <w:rPr>
          <w:rFonts w:cstheme="minorHAnsi"/>
          <w:b/>
          <w:sz w:val="24"/>
          <w:szCs w:val="24"/>
          <w:shd w:val="clear" w:color="auto" w:fill="FFFFFF"/>
        </w:rPr>
        <w:t xml:space="preserve">. Sanatseverler </w:t>
      </w:r>
      <w:r w:rsidR="006C48A7" w:rsidRPr="00501D70">
        <w:rPr>
          <w:rFonts w:cstheme="minorHAnsi"/>
          <w:b/>
          <w:sz w:val="24"/>
          <w:szCs w:val="24"/>
          <w:shd w:val="clear" w:color="auto" w:fill="FFFFFF"/>
        </w:rPr>
        <w:t xml:space="preserve">16 Mayıs Perşembe günü saat 18.30’da </w:t>
      </w:r>
      <w:r w:rsidR="001F5236" w:rsidRPr="00501D70">
        <w:rPr>
          <w:rFonts w:cstheme="minorHAnsi"/>
          <w:b/>
          <w:sz w:val="24"/>
          <w:szCs w:val="24"/>
          <w:u w:val="single"/>
          <w:shd w:val="clear" w:color="auto" w:fill="FFFFFF"/>
        </w:rPr>
        <w:t>ücretsiz</w:t>
      </w:r>
      <w:r w:rsidR="001F5236" w:rsidRPr="00501D70">
        <w:rPr>
          <w:rFonts w:cstheme="minorHAnsi"/>
          <w:b/>
          <w:sz w:val="24"/>
          <w:szCs w:val="24"/>
          <w:shd w:val="clear" w:color="auto" w:fill="FFFFFF"/>
        </w:rPr>
        <w:t xml:space="preserve"> gerçekleştirilen bu turda, sergi</w:t>
      </w:r>
      <w:r w:rsidR="00736F2F" w:rsidRPr="00501D70">
        <w:rPr>
          <w:rFonts w:cstheme="minorHAnsi"/>
          <w:b/>
          <w:sz w:val="24"/>
          <w:szCs w:val="24"/>
          <w:shd w:val="clear" w:color="auto" w:fill="FFFFFF"/>
        </w:rPr>
        <w:t xml:space="preserve">nin detaylarını </w:t>
      </w:r>
      <w:proofErr w:type="gramStart"/>
      <w:r w:rsidR="006C48A7" w:rsidRPr="00501D70">
        <w:rPr>
          <w:rFonts w:cstheme="minorHAnsi"/>
          <w:b/>
          <w:sz w:val="24"/>
          <w:szCs w:val="24"/>
          <w:shd w:val="clear" w:color="auto" w:fill="FFFFFF"/>
        </w:rPr>
        <w:t>k</w:t>
      </w:r>
      <w:r w:rsidR="001F5236" w:rsidRPr="00501D70">
        <w:rPr>
          <w:rFonts w:cstheme="minorHAnsi"/>
          <w:b/>
          <w:sz w:val="24"/>
          <w:szCs w:val="24"/>
          <w:shd w:val="clear" w:color="auto" w:fill="FFFFFF"/>
        </w:rPr>
        <w:t>üratör</w:t>
      </w:r>
      <w:r w:rsidR="006C48A7" w:rsidRPr="00501D70">
        <w:rPr>
          <w:rFonts w:cstheme="minorHAnsi"/>
          <w:b/>
          <w:sz w:val="24"/>
          <w:szCs w:val="24"/>
          <w:shd w:val="clear" w:color="auto" w:fill="FFFFFF"/>
        </w:rPr>
        <w:t>ler</w:t>
      </w:r>
      <w:proofErr w:type="gramEnd"/>
      <w:r w:rsidR="006C48A7" w:rsidRPr="00501D70">
        <w:rPr>
          <w:rFonts w:cstheme="minorHAnsi"/>
          <w:b/>
          <w:sz w:val="24"/>
          <w:szCs w:val="24"/>
          <w:shd w:val="clear" w:color="auto" w:fill="FFFFFF"/>
        </w:rPr>
        <w:t xml:space="preserve"> </w:t>
      </w:r>
      <w:r w:rsidR="006C48A7" w:rsidRPr="00E249E7">
        <w:rPr>
          <w:rFonts w:cstheme="minorHAnsi"/>
          <w:b/>
          <w:sz w:val="24"/>
          <w:szCs w:val="24"/>
          <w:shd w:val="clear" w:color="auto" w:fill="FFFFFF"/>
        </w:rPr>
        <w:t xml:space="preserve">Dilara Tekin Gezginti ve Eda </w:t>
      </w:r>
      <w:proofErr w:type="spellStart"/>
      <w:r w:rsidR="006C48A7" w:rsidRPr="00E249E7">
        <w:rPr>
          <w:rFonts w:cstheme="minorHAnsi"/>
          <w:b/>
          <w:sz w:val="24"/>
          <w:szCs w:val="24"/>
          <w:shd w:val="clear" w:color="auto" w:fill="FFFFFF"/>
        </w:rPr>
        <w:t>Özgener’den</w:t>
      </w:r>
      <w:proofErr w:type="spellEnd"/>
      <w:r w:rsidR="006C48A7" w:rsidRPr="00E249E7">
        <w:rPr>
          <w:rFonts w:cstheme="minorHAnsi"/>
          <w:b/>
          <w:sz w:val="24"/>
          <w:szCs w:val="24"/>
          <w:shd w:val="clear" w:color="auto" w:fill="FFFFFF"/>
        </w:rPr>
        <w:t xml:space="preserve"> </w:t>
      </w:r>
      <w:r w:rsidR="001F5236" w:rsidRPr="00501D70">
        <w:rPr>
          <w:rFonts w:cstheme="minorHAnsi"/>
          <w:b/>
          <w:sz w:val="24"/>
          <w:szCs w:val="24"/>
          <w:shd w:val="clear" w:color="auto" w:fill="FFFFFF"/>
        </w:rPr>
        <w:t xml:space="preserve">dinleme </w:t>
      </w:r>
      <w:r w:rsidR="001F5236" w:rsidRPr="00501D70">
        <w:rPr>
          <w:rFonts w:eastAsia="Times New Roman" w:cstheme="minorHAnsi"/>
          <w:b/>
          <w:sz w:val="24"/>
          <w:szCs w:val="24"/>
          <w:lang w:eastAsia="tr-TR"/>
        </w:rPr>
        <w:t>imk</w:t>
      </w:r>
      <w:r w:rsidR="001F5236" w:rsidRPr="00501D70">
        <w:rPr>
          <w:rFonts w:cstheme="minorHAnsi"/>
          <w:b/>
          <w:sz w:val="24"/>
          <w:szCs w:val="24"/>
          <w:shd w:val="clear" w:color="auto" w:fill="FFFFFF"/>
        </w:rPr>
        <w:t>â</w:t>
      </w:r>
      <w:r w:rsidR="001F5236" w:rsidRPr="00501D70">
        <w:rPr>
          <w:rFonts w:eastAsia="Times New Roman" w:cstheme="minorHAnsi"/>
          <w:b/>
          <w:sz w:val="24"/>
          <w:szCs w:val="24"/>
          <w:lang w:eastAsia="tr-TR"/>
        </w:rPr>
        <w:t>nı buluyor.</w:t>
      </w:r>
    </w:p>
    <w:p w14:paraId="71B500E3" w14:textId="77777777" w:rsidR="00C647F2" w:rsidRPr="00C647F2" w:rsidRDefault="00C647F2">
      <w:pPr>
        <w:spacing w:after="0" w:line="240" w:lineRule="auto"/>
        <w:jc w:val="both"/>
        <w:rPr>
          <w:rFonts w:cstheme="minorHAnsi"/>
          <w:b/>
          <w:sz w:val="10"/>
          <w:szCs w:val="10"/>
          <w:shd w:val="clear" w:color="auto" w:fill="FFFFFF"/>
        </w:rPr>
      </w:pPr>
    </w:p>
    <w:p w14:paraId="47EFE9FE" w14:textId="77777777" w:rsidR="00C647F2" w:rsidRPr="00194A07" w:rsidRDefault="00C647F2">
      <w:pPr>
        <w:spacing w:after="0" w:line="240" w:lineRule="auto"/>
        <w:jc w:val="both"/>
        <w:rPr>
          <w:rStyle w:val="Vurgu"/>
          <w:rFonts w:cstheme="minorHAnsi"/>
          <w:i w:val="0"/>
          <w:sz w:val="24"/>
          <w:szCs w:val="24"/>
          <w:bdr w:val="none" w:sz="0" w:space="0" w:color="auto" w:frame="1"/>
          <w:shd w:val="clear" w:color="auto" w:fill="FFFFFF"/>
        </w:rPr>
      </w:pPr>
    </w:p>
    <w:p w14:paraId="400EEFE6" w14:textId="365944EA" w:rsidR="00AF7B85" w:rsidRDefault="00DC6044" w:rsidP="00E249E7">
      <w:pPr>
        <w:spacing w:after="0" w:line="240" w:lineRule="auto"/>
        <w:jc w:val="both"/>
        <w:rPr>
          <w:rFonts w:cstheme="minorHAnsi"/>
          <w:sz w:val="24"/>
          <w:szCs w:val="24"/>
          <w:shd w:val="clear" w:color="auto" w:fill="FFFFFF"/>
        </w:rPr>
      </w:pPr>
      <w:r w:rsidRPr="00194A07">
        <w:rPr>
          <w:rStyle w:val="Vurgu"/>
          <w:rFonts w:cstheme="minorHAnsi"/>
          <w:i w:val="0"/>
          <w:sz w:val="24"/>
          <w:szCs w:val="24"/>
          <w:bdr w:val="none" w:sz="0" w:space="0" w:color="auto" w:frame="1"/>
          <w:shd w:val="clear" w:color="auto" w:fill="FFFFFF"/>
        </w:rPr>
        <w:t>İstanbul Araştırmaları Enstitüsü</w:t>
      </w:r>
      <w:r w:rsidR="006C48A7" w:rsidRPr="00194A07">
        <w:rPr>
          <w:rStyle w:val="Vurgu"/>
          <w:rFonts w:cstheme="minorHAnsi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="006C48A7" w:rsidRPr="00194A07">
        <w:rPr>
          <w:rFonts w:cstheme="minorHAnsi"/>
          <w:sz w:val="24"/>
          <w:szCs w:val="24"/>
          <w:shd w:val="clear" w:color="auto" w:fill="FFFFFF"/>
        </w:rPr>
        <w:t>Pera bölgesinin çok katmanlı kimliğini, mekânsal üretimler ve sanal gerçeklik teknolojileri aracılığıyla ziyaretçinin deneyimine aç</w:t>
      </w:r>
      <w:r w:rsidR="009452B1" w:rsidRPr="00194A07">
        <w:rPr>
          <w:rFonts w:cstheme="minorHAnsi"/>
          <w:sz w:val="24"/>
          <w:szCs w:val="24"/>
          <w:shd w:val="clear" w:color="auto" w:fill="FFFFFF"/>
        </w:rPr>
        <w:t>tığı</w:t>
      </w:r>
      <w:r w:rsidR="006C48A7" w:rsidRPr="00194A07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555197" w:rsidRPr="00194A07">
        <w:rPr>
          <w:rStyle w:val="Vurgu"/>
          <w:rFonts w:cstheme="minorHAnsi"/>
          <w:b/>
          <w:i w:val="0"/>
          <w:sz w:val="24"/>
          <w:szCs w:val="24"/>
          <w:bdr w:val="none" w:sz="0" w:space="0" w:color="auto" w:frame="1"/>
          <w:shd w:val="clear" w:color="auto" w:fill="FFFFFF"/>
        </w:rPr>
        <w:t>“</w:t>
      </w:r>
      <w:r w:rsidR="006C48A7" w:rsidRPr="00194A07">
        <w:rPr>
          <w:rStyle w:val="Vurgu"/>
          <w:rFonts w:cstheme="minorHAnsi"/>
          <w:b/>
          <w:i w:val="0"/>
          <w:sz w:val="24"/>
          <w:szCs w:val="24"/>
          <w:bdr w:val="none" w:sz="0" w:space="0" w:color="auto" w:frame="1"/>
          <w:shd w:val="clear" w:color="auto" w:fill="FFFFFF"/>
        </w:rPr>
        <w:t>Aralıktan Bakmak</w:t>
      </w:r>
      <w:r w:rsidR="00555197" w:rsidRPr="00194A07">
        <w:rPr>
          <w:rStyle w:val="Vurgu"/>
          <w:rFonts w:cstheme="minorHAnsi"/>
          <w:b/>
          <w:i w:val="0"/>
          <w:sz w:val="24"/>
          <w:szCs w:val="24"/>
          <w:bdr w:val="none" w:sz="0" w:space="0" w:color="auto" w:frame="1"/>
          <w:shd w:val="clear" w:color="auto" w:fill="FFFFFF"/>
        </w:rPr>
        <w:t>”</w:t>
      </w:r>
      <w:r w:rsidR="00AE4BCC" w:rsidRPr="00194A07">
        <w:rPr>
          <w:rStyle w:val="Vurgu"/>
          <w:rFonts w:cstheme="minorHAnsi"/>
          <w:b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AE4BCC" w:rsidRPr="00194A07">
        <w:rPr>
          <w:rFonts w:cstheme="minorHAnsi"/>
          <w:sz w:val="24"/>
          <w:szCs w:val="24"/>
        </w:rPr>
        <w:t>sergisi</w:t>
      </w:r>
      <w:r w:rsidR="00736F2F" w:rsidRPr="00194A07">
        <w:rPr>
          <w:rFonts w:cstheme="minorHAnsi"/>
          <w:sz w:val="24"/>
          <w:szCs w:val="24"/>
        </w:rPr>
        <w:t xml:space="preserve"> kapsamında</w:t>
      </w:r>
      <w:r w:rsidR="006C48A7" w:rsidRPr="00194A07">
        <w:rPr>
          <w:rFonts w:cstheme="minorHAnsi"/>
          <w:sz w:val="24"/>
          <w:szCs w:val="24"/>
        </w:rPr>
        <w:t xml:space="preserve"> </w:t>
      </w:r>
      <w:r w:rsidR="009452B1" w:rsidRPr="00194A07">
        <w:rPr>
          <w:rFonts w:cstheme="minorHAnsi"/>
          <w:sz w:val="24"/>
          <w:szCs w:val="24"/>
        </w:rPr>
        <w:t xml:space="preserve">sanatseverlerle küratörleri bir araya getiriyor. </w:t>
      </w:r>
      <w:r w:rsidR="00736F2F" w:rsidRPr="00194A07">
        <w:rPr>
          <w:rFonts w:cstheme="minorHAnsi"/>
          <w:sz w:val="24"/>
          <w:szCs w:val="24"/>
          <w:shd w:val="clear" w:color="auto" w:fill="FFFFFF"/>
        </w:rPr>
        <w:t>Katılımcılar bu turda</w:t>
      </w:r>
      <w:r w:rsidR="006C48A7" w:rsidRPr="00194A07">
        <w:rPr>
          <w:rFonts w:cstheme="minorHAnsi"/>
          <w:sz w:val="24"/>
          <w:szCs w:val="24"/>
          <w:shd w:val="clear" w:color="auto" w:fill="FFFFFF"/>
        </w:rPr>
        <w:t>,</w:t>
      </w:r>
      <w:r w:rsidR="00736F2F" w:rsidRPr="00194A07">
        <w:rPr>
          <w:rFonts w:cstheme="minorHAnsi"/>
          <w:sz w:val="24"/>
          <w:szCs w:val="24"/>
          <w:shd w:val="clear" w:color="auto" w:fill="FFFFFF"/>
        </w:rPr>
        <w:t xml:space="preserve"> sergiyi </w:t>
      </w:r>
      <w:r w:rsidR="006C48A7" w:rsidRPr="00194A07">
        <w:rPr>
          <w:rFonts w:cstheme="minorHAnsi"/>
          <w:b/>
          <w:sz w:val="24"/>
          <w:szCs w:val="24"/>
          <w:shd w:val="clear" w:color="auto" w:fill="FFFFFF"/>
        </w:rPr>
        <w:t xml:space="preserve">Dilara Tekin Gezginti ve Eda Özgener </w:t>
      </w:r>
      <w:r w:rsidR="006C48A7" w:rsidRPr="00194A07">
        <w:rPr>
          <w:rFonts w:cstheme="minorHAnsi"/>
          <w:sz w:val="24"/>
          <w:szCs w:val="24"/>
          <w:shd w:val="clear" w:color="auto" w:fill="FFFFFF"/>
        </w:rPr>
        <w:t>eşliğinde gezme fırsatı</w:t>
      </w:r>
      <w:r w:rsidR="009452B1" w:rsidRPr="00194A07">
        <w:rPr>
          <w:rFonts w:cstheme="minorHAnsi"/>
          <w:sz w:val="24"/>
          <w:szCs w:val="24"/>
          <w:shd w:val="clear" w:color="auto" w:fill="FFFFFF"/>
        </w:rPr>
        <w:t xml:space="preserve"> bulurken, </w:t>
      </w:r>
      <w:r w:rsidR="001517A6">
        <w:rPr>
          <w:rFonts w:cstheme="minorHAnsi"/>
          <w:sz w:val="24"/>
          <w:szCs w:val="24"/>
          <w:shd w:val="clear" w:color="auto" w:fill="FFFFFF"/>
        </w:rPr>
        <w:t>bölgenin yüzyıllık dönüşümüne dair</w:t>
      </w:r>
      <w:r w:rsidR="009452B1" w:rsidRPr="00194A07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1517A6">
        <w:rPr>
          <w:rFonts w:cstheme="minorHAnsi"/>
          <w:sz w:val="24"/>
          <w:szCs w:val="24"/>
          <w:shd w:val="clear" w:color="auto" w:fill="FFFFFF"/>
        </w:rPr>
        <w:t>detaylı bilgi edinecek</w:t>
      </w:r>
      <w:r w:rsidR="009452B1" w:rsidRPr="00194A07">
        <w:rPr>
          <w:rFonts w:cstheme="minorHAnsi"/>
          <w:sz w:val="24"/>
          <w:szCs w:val="24"/>
          <w:shd w:val="clear" w:color="auto" w:fill="FFFFFF"/>
        </w:rPr>
        <w:t xml:space="preserve">. </w:t>
      </w:r>
      <w:r w:rsidR="00736F2F" w:rsidRPr="00194A07">
        <w:rPr>
          <w:rFonts w:cstheme="minorHAnsi"/>
          <w:sz w:val="24"/>
          <w:szCs w:val="24"/>
          <w:shd w:val="clear" w:color="auto" w:fill="FFFFFF"/>
        </w:rPr>
        <w:t>Tur kapsamında</w:t>
      </w:r>
      <w:r w:rsidR="00194A07" w:rsidRPr="00194A07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1517A6">
        <w:rPr>
          <w:rFonts w:cstheme="minorHAnsi"/>
          <w:sz w:val="24"/>
          <w:szCs w:val="24"/>
          <w:shd w:val="clear" w:color="auto" w:fill="FFFFFF"/>
        </w:rPr>
        <w:t xml:space="preserve">ayrıca, </w:t>
      </w:r>
      <w:r w:rsidR="00194A07" w:rsidRPr="00194A07">
        <w:rPr>
          <w:rFonts w:ascii="Calibri" w:hAnsi="Calibri" w:cstheme="minorHAnsi"/>
          <w:sz w:val="24"/>
          <w:szCs w:val="24"/>
        </w:rPr>
        <w:t>19. yüzyıl sonundan 20. yüzyıl sonuna doğru uzanan döneme ait fotoğraf ve belgeler incelenerek</w:t>
      </w:r>
      <w:r w:rsidR="00AF7B85">
        <w:rPr>
          <w:rFonts w:ascii="Calibri" w:hAnsi="Calibri" w:cstheme="minorHAnsi"/>
          <w:sz w:val="24"/>
          <w:szCs w:val="24"/>
        </w:rPr>
        <w:t>,</w:t>
      </w:r>
      <w:r w:rsidR="00194A07" w:rsidRPr="00194A07">
        <w:rPr>
          <w:rFonts w:ascii="Calibri" w:hAnsi="Calibri" w:cstheme="minorHAnsi"/>
          <w:sz w:val="24"/>
          <w:szCs w:val="24"/>
        </w:rPr>
        <w:t xml:space="preserve"> değerlendirmelerde bulunulacak. </w:t>
      </w:r>
      <w:r w:rsidR="002E63D7" w:rsidRPr="00194A07">
        <w:rPr>
          <w:rFonts w:cstheme="minorHAnsi"/>
          <w:sz w:val="24"/>
          <w:szCs w:val="24"/>
          <w:shd w:val="clear" w:color="auto" w:fill="FFFFFF"/>
        </w:rPr>
        <w:t>Tur</w:t>
      </w:r>
      <w:r w:rsidR="00736F2F" w:rsidRPr="00194A07">
        <w:rPr>
          <w:rFonts w:cstheme="minorHAnsi"/>
          <w:sz w:val="24"/>
          <w:szCs w:val="24"/>
          <w:shd w:val="clear" w:color="auto" w:fill="FFFFFF"/>
        </w:rPr>
        <w:t xml:space="preserve">, </w:t>
      </w:r>
      <w:r w:rsidR="00194A07" w:rsidRPr="00194A07">
        <w:rPr>
          <w:rFonts w:cstheme="minorHAnsi"/>
          <w:b/>
          <w:sz w:val="24"/>
          <w:szCs w:val="24"/>
          <w:shd w:val="clear" w:color="auto" w:fill="FFFFFF"/>
        </w:rPr>
        <w:t>16 Mayıs</w:t>
      </w:r>
      <w:r w:rsidR="00736F2F" w:rsidRPr="00194A07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736F2F" w:rsidRPr="00C154CC">
        <w:rPr>
          <w:rFonts w:cstheme="minorHAnsi"/>
          <w:b/>
          <w:sz w:val="24"/>
          <w:szCs w:val="24"/>
          <w:shd w:val="clear" w:color="auto" w:fill="FFFFFF"/>
        </w:rPr>
        <w:t xml:space="preserve">Perşembe </w:t>
      </w:r>
      <w:r w:rsidR="00736F2F" w:rsidRPr="00194A07">
        <w:rPr>
          <w:rFonts w:cstheme="minorHAnsi"/>
          <w:sz w:val="24"/>
          <w:szCs w:val="24"/>
          <w:shd w:val="clear" w:color="auto" w:fill="FFFFFF"/>
        </w:rPr>
        <w:t xml:space="preserve">günü saat </w:t>
      </w:r>
      <w:proofErr w:type="gramStart"/>
      <w:r w:rsidR="00736F2F" w:rsidRPr="00194A07">
        <w:rPr>
          <w:rFonts w:cstheme="minorHAnsi"/>
          <w:b/>
          <w:sz w:val="24"/>
          <w:szCs w:val="24"/>
          <w:shd w:val="clear" w:color="auto" w:fill="FFFFFF"/>
        </w:rPr>
        <w:t>18:30</w:t>
      </w:r>
      <w:r w:rsidR="00736F2F" w:rsidRPr="00194A07">
        <w:rPr>
          <w:rFonts w:cstheme="minorHAnsi"/>
          <w:sz w:val="24"/>
          <w:szCs w:val="24"/>
          <w:shd w:val="clear" w:color="auto" w:fill="FFFFFF"/>
        </w:rPr>
        <w:t>’da</w:t>
      </w:r>
      <w:proofErr w:type="gramEnd"/>
      <w:r w:rsidR="00736F2F" w:rsidRPr="00194A07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736F2F" w:rsidRPr="00194A07">
        <w:rPr>
          <w:rFonts w:cstheme="minorHAnsi"/>
          <w:b/>
          <w:sz w:val="24"/>
          <w:szCs w:val="24"/>
          <w:u w:val="single"/>
          <w:shd w:val="clear" w:color="auto" w:fill="FFFFFF"/>
        </w:rPr>
        <w:t xml:space="preserve">ücretsiz </w:t>
      </w:r>
      <w:r w:rsidR="00736F2F" w:rsidRPr="00194A07">
        <w:rPr>
          <w:rFonts w:cstheme="minorHAnsi"/>
          <w:sz w:val="24"/>
          <w:szCs w:val="24"/>
          <w:shd w:val="clear" w:color="auto" w:fill="FFFFFF"/>
        </w:rPr>
        <w:t>gerçekleş</w:t>
      </w:r>
      <w:r w:rsidR="002E63D7" w:rsidRPr="00194A07">
        <w:rPr>
          <w:rFonts w:cstheme="minorHAnsi"/>
          <w:sz w:val="24"/>
          <w:szCs w:val="24"/>
          <w:shd w:val="clear" w:color="auto" w:fill="FFFFFF"/>
        </w:rPr>
        <w:t xml:space="preserve">ecek. </w:t>
      </w:r>
    </w:p>
    <w:p w14:paraId="26567328" w14:textId="77777777" w:rsidR="00AF7B85" w:rsidRDefault="00AF7B85" w:rsidP="00E249E7">
      <w:pPr>
        <w:spacing w:after="0" w:line="240" w:lineRule="auto"/>
        <w:jc w:val="both"/>
        <w:rPr>
          <w:rFonts w:cstheme="minorHAnsi"/>
          <w:sz w:val="24"/>
          <w:szCs w:val="24"/>
          <w:shd w:val="clear" w:color="auto" w:fill="FFFFFF"/>
        </w:rPr>
      </w:pPr>
    </w:p>
    <w:p w14:paraId="2D6BC5E4" w14:textId="00ADEAC9" w:rsidR="00AF7B85" w:rsidRDefault="00AF7B85">
      <w:pPr>
        <w:spacing w:after="0" w:line="240" w:lineRule="auto"/>
        <w:jc w:val="both"/>
        <w:rPr>
          <w:rFonts w:ascii="Calibri" w:hAnsi="Calibri" w:cstheme="minorHAnsi"/>
          <w:b/>
          <w:sz w:val="24"/>
          <w:szCs w:val="24"/>
        </w:rPr>
      </w:pPr>
      <w:r>
        <w:rPr>
          <w:rFonts w:ascii="Calibri" w:hAnsi="Calibri" w:cstheme="minorHAnsi"/>
          <w:b/>
          <w:sz w:val="24"/>
          <w:szCs w:val="24"/>
        </w:rPr>
        <w:t>Bristol Oteli’nden Pera Müzesi’ne!</w:t>
      </w:r>
    </w:p>
    <w:p w14:paraId="7A03267A" w14:textId="14D5F5AE" w:rsidR="00AF7B85" w:rsidRDefault="00AF7B85" w:rsidP="00E249E7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Katılımcılar </w:t>
      </w:r>
      <w:r w:rsidR="001517A6">
        <w:rPr>
          <w:rFonts w:cstheme="minorHAnsi"/>
          <w:sz w:val="24"/>
          <w:szCs w:val="24"/>
          <w:shd w:val="clear" w:color="auto" w:fill="FFFFFF"/>
        </w:rPr>
        <w:t>tur kapsamında</w:t>
      </w:r>
      <w:r>
        <w:rPr>
          <w:rFonts w:cstheme="minorHAnsi"/>
          <w:sz w:val="24"/>
          <w:szCs w:val="24"/>
          <w:shd w:val="clear" w:color="auto" w:fill="FFFFFF"/>
        </w:rPr>
        <w:t xml:space="preserve">, </w:t>
      </w:r>
      <w:r w:rsidR="00763DC4">
        <w:rPr>
          <w:rFonts w:cstheme="minorHAnsi"/>
          <w:sz w:val="24"/>
          <w:szCs w:val="24"/>
          <w:shd w:val="clear" w:color="auto" w:fill="FFFFFF"/>
        </w:rPr>
        <w:t>bu</w:t>
      </w:r>
      <w:r w:rsidR="00763DC4" w:rsidRPr="00AF7B85">
        <w:rPr>
          <w:rFonts w:ascii="Calibri" w:hAnsi="Calibri"/>
          <w:sz w:val="24"/>
          <w:szCs w:val="24"/>
        </w:rPr>
        <w:t xml:space="preserve">gün Pera Müzesi olarak kullanılan Bristol Oteli’nin sanal gerçeklik teknolojisiyle </w:t>
      </w:r>
      <w:r>
        <w:rPr>
          <w:rFonts w:ascii="Calibri" w:hAnsi="Calibri"/>
          <w:sz w:val="24"/>
          <w:szCs w:val="24"/>
        </w:rPr>
        <w:t>yeniden hayat bulmasını sağlayan</w:t>
      </w:r>
      <w:r w:rsidR="00763DC4" w:rsidRPr="00AF7B85">
        <w:rPr>
          <w:rFonts w:ascii="Calibri" w:hAnsi="Calibri"/>
          <w:sz w:val="24"/>
          <w:szCs w:val="24"/>
        </w:rPr>
        <w:t xml:space="preserve"> VR projesi</w:t>
      </w:r>
      <w:r>
        <w:rPr>
          <w:rFonts w:ascii="Calibri" w:hAnsi="Calibri"/>
          <w:sz w:val="24"/>
          <w:szCs w:val="24"/>
        </w:rPr>
        <w:t xml:space="preserve">ni de deneyimleyebilecek. </w:t>
      </w:r>
      <w:r>
        <w:rPr>
          <w:rFonts w:ascii="Calibri" w:hAnsi="Calibri" w:cstheme="minorHAnsi"/>
          <w:sz w:val="24"/>
          <w:szCs w:val="24"/>
        </w:rPr>
        <w:t xml:space="preserve">Ziyaretçileri, Pera Müzesi binasının geçmişinde yüz yıllık bir yolculuğa çıkartan bu benzersiz mekân deneyimi, Bristol Oteli’ne ait teknik çizimler </w:t>
      </w:r>
      <w:r>
        <w:rPr>
          <w:rFonts w:ascii="Calibri" w:hAnsi="Calibri"/>
          <w:sz w:val="24"/>
          <w:szCs w:val="24"/>
        </w:rPr>
        <w:t xml:space="preserve">ve aynı dönem otellerinde kullanılmış mimari üslupları, mobilyaları ve objeleri referans alıyor.  </w:t>
      </w:r>
    </w:p>
    <w:p w14:paraId="18F5BF27" w14:textId="77777777" w:rsidR="00AF7B85" w:rsidRDefault="00AF7B85" w:rsidP="00E249E7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</w:p>
    <w:p w14:paraId="7FE3D646" w14:textId="16EB99BC" w:rsidR="005F04C7" w:rsidRPr="005F04C7" w:rsidRDefault="00086D10">
      <w:pPr>
        <w:pStyle w:val="AralkYok"/>
        <w:jc w:val="both"/>
        <w:rPr>
          <w:rFonts w:cstheme="minorHAnsi"/>
          <w:b/>
          <w:bCs/>
          <w:color w:val="C00000"/>
          <w:szCs w:val="22"/>
        </w:rPr>
      </w:pPr>
      <w:r>
        <w:rPr>
          <w:rFonts w:cstheme="minorHAnsi"/>
          <w:b/>
          <w:color w:val="C00000"/>
          <w:szCs w:val="22"/>
        </w:rPr>
        <w:t xml:space="preserve">Küratörle </w:t>
      </w:r>
      <w:r w:rsidR="005F04C7" w:rsidRPr="005F04C7">
        <w:rPr>
          <w:rFonts w:cstheme="minorHAnsi"/>
          <w:b/>
          <w:color w:val="C00000"/>
          <w:szCs w:val="22"/>
        </w:rPr>
        <w:t xml:space="preserve">tur ücretsizdir. </w:t>
      </w:r>
      <w:r w:rsidR="005F04C7" w:rsidRPr="005F04C7">
        <w:rPr>
          <w:rFonts w:cstheme="minorHAnsi"/>
          <w:b/>
          <w:bCs/>
          <w:color w:val="C00000"/>
          <w:szCs w:val="22"/>
        </w:rPr>
        <w:t>Kontenjan sınırlıdır. Tura katılmak için </w:t>
      </w:r>
      <w:hyperlink r:id="rId8" w:history="1">
        <w:r w:rsidR="005F04C7" w:rsidRPr="00FA16C3">
          <w:rPr>
            <w:rStyle w:val="Kpr"/>
            <w:rFonts w:cstheme="minorHAnsi"/>
            <w:b/>
            <w:szCs w:val="22"/>
          </w:rPr>
          <w:t>resepsiyon@iae.org.tr</w:t>
        </w:r>
      </w:hyperlink>
      <w:r w:rsidR="005F04C7" w:rsidRPr="005F04C7">
        <w:rPr>
          <w:rFonts w:cstheme="minorHAnsi"/>
          <w:b/>
          <w:bCs/>
          <w:color w:val="C00000"/>
          <w:szCs w:val="22"/>
        </w:rPr>
        <w:t> e-posta adresinden rezervasyon yaptırmak gerekmektedir.</w:t>
      </w:r>
    </w:p>
    <w:p w14:paraId="19759305" w14:textId="77777777" w:rsidR="005F04C7" w:rsidRPr="00C647F2" w:rsidRDefault="005F04C7">
      <w:pPr>
        <w:pStyle w:val="AralkYok"/>
        <w:jc w:val="both"/>
        <w:rPr>
          <w:rFonts w:cstheme="minorHAnsi"/>
          <w:b/>
          <w:color w:val="C00000"/>
          <w:sz w:val="10"/>
          <w:szCs w:val="10"/>
        </w:rPr>
      </w:pPr>
    </w:p>
    <w:p w14:paraId="71D37D16" w14:textId="4E7FD28C" w:rsidR="00A01209" w:rsidRDefault="00A01209">
      <w:pPr>
        <w:pStyle w:val="AralkYok"/>
        <w:jc w:val="both"/>
        <w:rPr>
          <w:rFonts w:cstheme="minorHAnsi"/>
          <w:b/>
          <w:color w:val="C00000"/>
          <w:szCs w:val="22"/>
        </w:rPr>
      </w:pPr>
      <w:r w:rsidRPr="00B74C4C">
        <w:rPr>
          <w:rFonts w:cstheme="minorHAnsi"/>
          <w:b/>
          <w:color w:val="C00000"/>
          <w:szCs w:val="22"/>
        </w:rPr>
        <w:t>Beyoğlu Tepebaşı’ndaki İsta</w:t>
      </w:r>
      <w:r w:rsidR="00227D2F" w:rsidRPr="00B74C4C">
        <w:rPr>
          <w:rFonts w:cstheme="minorHAnsi"/>
          <w:b/>
          <w:color w:val="C00000"/>
          <w:szCs w:val="22"/>
        </w:rPr>
        <w:t>nbul Araştırmaları Enstitüsü</w:t>
      </w:r>
      <w:r w:rsidRPr="00B74C4C">
        <w:rPr>
          <w:rFonts w:cstheme="minorHAnsi"/>
          <w:b/>
          <w:color w:val="C00000"/>
          <w:szCs w:val="22"/>
        </w:rPr>
        <w:t>, Pazar günleri hariç hafta</w:t>
      </w:r>
      <w:r w:rsidR="00A22300">
        <w:rPr>
          <w:rFonts w:cstheme="minorHAnsi"/>
          <w:b/>
          <w:color w:val="C00000"/>
          <w:szCs w:val="22"/>
        </w:rPr>
        <w:t>nın</w:t>
      </w:r>
      <w:r w:rsidRPr="00B74C4C">
        <w:rPr>
          <w:rFonts w:cstheme="minorHAnsi"/>
          <w:b/>
          <w:color w:val="C00000"/>
          <w:szCs w:val="22"/>
        </w:rPr>
        <w:t xml:space="preserve"> her gün</w:t>
      </w:r>
      <w:r w:rsidR="00A22300">
        <w:rPr>
          <w:rFonts w:cstheme="minorHAnsi"/>
          <w:b/>
          <w:color w:val="C00000"/>
          <w:szCs w:val="22"/>
        </w:rPr>
        <w:t>ü</w:t>
      </w:r>
      <w:r w:rsidRPr="00B74C4C">
        <w:rPr>
          <w:rFonts w:cstheme="minorHAnsi"/>
          <w:b/>
          <w:color w:val="C00000"/>
          <w:szCs w:val="22"/>
        </w:rPr>
        <w:t xml:space="preserve"> 10:00 - 19:00 saatleri arasında gezilebilir. </w:t>
      </w:r>
    </w:p>
    <w:p w14:paraId="666AAF82" w14:textId="77777777" w:rsidR="00C647F2" w:rsidRPr="00C647F2" w:rsidRDefault="00C647F2">
      <w:pPr>
        <w:pStyle w:val="AralkYok"/>
        <w:jc w:val="both"/>
        <w:rPr>
          <w:rFonts w:cstheme="minorHAnsi"/>
          <w:b/>
          <w:color w:val="C00000"/>
          <w:sz w:val="10"/>
          <w:szCs w:val="10"/>
        </w:rPr>
      </w:pPr>
    </w:p>
    <w:p w14:paraId="5972A7B5" w14:textId="77777777" w:rsidR="00A01209" w:rsidRPr="00B74C4C" w:rsidRDefault="00A01209">
      <w:pPr>
        <w:pStyle w:val="AralkYok"/>
        <w:jc w:val="both"/>
        <w:rPr>
          <w:rFonts w:cstheme="minorHAnsi"/>
          <w:b/>
          <w:color w:val="C00000"/>
        </w:rPr>
      </w:pPr>
      <w:r w:rsidRPr="00B74C4C">
        <w:rPr>
          <w:rFonts w:cstheme="minorHAnsi"/>
          <w:b/>
          <w:color w:val="C00000"/>
          <w:szCs w:val="22"/>
        </w:rPr>
        <w:t>İstanbul Araştırmaları Enstitüsü aynı zamanda bir kütüphane! Kütüphane çalışma saatleri hakkında ayrıntılı bilgi için web sitesini ziyaret edebilirsiniz. http://www.iae.org.tr</w:t>
      </w:r>
    </w:p>
    <w:p w14:paraId="1E98B3BB" w14:textId="77777777" w:rsidR="00A01209" w:rsidRPr="00C647F2" w:rsidRDefault="00A01209">
      <w:pPr>
        <w:pStyle w:val="AralkYok"/>
        <w:jc w:val="both"/>
        <w:rPr>
          <w:rFonts w:cstheme="minorHAnsi"/>
          <w:sz w:val="10"/>
          <w:szCs w:val="10"/>
        </w:rPr>
      </w:pPr>
    </w:p>
    <w:p w14:paraId="6333D2C4" w14:textId="77777777" w:rsidR="00A01209" w:rsidRPr="00B74C4C" w:rsidRDefault="00A01209">
      <w:pPr>
        <w:pStyle w:val="AralkYok"/>
        <w:jc w:val="both"/>
        <w:rPr>
          <w:rFonts w:cstheme="minorHAnsi"/>
          <w:b/>
          <w:sz w:val="20"/>
          <w:u w:val="single"/>
        </w:rPr>
      </w:pPr>
      <w:r w:rsidRPr="00B74C4C">
        <w:rPr>
          <w:rFonts w:cstheme="minorHAnsi"/>
          <w:b/>
          <w:sz w:val="20"/>
          <w:u w:val="single"/>
        </w:rPr>
        <w:t>Detaylı Bilgi:</w:t>
      </w:r>
    </w:p>
    <w:p w14:paraId="56298E21" w14:textId="6EF2C8E6" w:rsidR="00A01209" w:rsidRPr="00B74C4C" w:rsidRDefault="00A8474E">
      <w:pPr>
        <w:pStyle w:val="AralkYok"/>
        <w:jc w:val="both"/>
        <w:rPr>
          <w:rFonts w:cstheme="minorHAnsi"/>
          <w:sz w:val="20"/>
        </w:rPr>
      </w:pPr>
      <w:r>
        <w:rPr>
          <w:rFonts w:cstheme="minorHAnsi"/>
          <w:sz w:val="20"/>
        </w:rPr>
        <w:t>Amber Eroyan</w:t>
      </w:r>
      <w:r w:rsidR="00A01209" w:rsidRPr="00B74C4C">
        <w:rPr>
          <w:rFonts w:cstheme="minorHAnsi"/>
          <w:sz w:val="20"/>
        </w:rPr>
        <w:t xml:space="preserve"> - Grup 7 İletişim Danışmanlığı / </w:t>
      </w:r>
      <w:r>
        <w:rPr>
          <w:rFonts w:cstheme="minorHAnsi"/>
          <w:sz w:val="20"/>
        </w:rPr>
        <w:t>aeroyan</w:t>
      </w:r>
      <w:r w:rsidR="00A01209" w:rsidRPr="00B74C4C">
        <w:rPr>
          <w:rFonts w:cstheme="minorHAnsi"/>
          <w:sz w:val="20"/>
        </w:rPr>
        <w:t xml:space="preserve">@grup7.com.tr  (212) 292 13 13 </w:t>
      </w:r>
    </w:p>
    <w:p w14:paraId="345C35ED" w14:textId="0D38AE3B" w:rsidR="00103FF0" w:rsidRPr="00B74C4C" w:rsidRDefault="00A01209">
      <w:pPr>
        <w:pStyle w:val="AralkYok"/>
        <w:jc w:val="both"/>
        <w:rPr>
          <w:rFonts w:cstheme="minorHAnsi"/>
          <w:sz w:val="20"/>
        </w:rPr>
      </w:pPr>
      <w:r w:rsidRPr="00B74C4C">
        <w:rPr>
          <w:rFonts w:cstheme="minorHAnsi"/>
          <w:sz w:val="20"/>
        </w:rPr>
        <w:t xml:space="preserve">Büşra Mutlu - Pera Müzesi / busra.mutlu@peramuzesi.org.tr (212) 334 09 00 </w:t>
      </w:r>
    </w:p>
    <w:p w14:paraId="298EF35E" w14:textId="77777777" w:rsidR="00C647F2" w:rsidRDefault="00C647F2">
      <w:pPr>
        <w:pStyle w:val="Body"/>
        <w:spacing w:after="0" w:line="240" w:lineRule="auto"/>
        <w:jc w:val="both"/>
        <w:rPr>
          <w:bCs/>
          <w:color w:val="808080" w:themeColor="background1" w:themeShade="80"/>
          <w:sz w:val="20"/>
          <w:szCs w:val="20"/>
          <w:u w:val="single"/>
        </w:rPr>
      </w:pPr>
    </w:p>
    <w:p w14:paraId="6C0F1617" w14:textId="77777777" w:rsidR="00227D2F" w:rsidRPr="00692F68" w:rsidRDefault="00227D2F">
      <w:pPr>
        <w:pStyle w:val="Body"/>
        <w:spacing w:after="0" w:line="240" w:lineRule="auto"/>
        <w:jc w:val="both"/>
        <w:rPr>
          <w:bCs/>
          <w:color w:val="808080" w:themeColor="background1" w:themeShade="80"/>
          <w:sz w:val="20"/>
          <w:szCs w:val="20"/>
          <w:u w:val="single"/>
        </w:rPr>
      </w:pPr>
      <w:r w:rsidRPr="00692F68">
        <w:rPr>
          <w:bCs/>
          <w:color w:val="808080" w:themeColor="background1" w:themeShade="80"/>
          <w:sz w:val="20"/>
          <w:szCs w:val="20"/>
          <w:u w:val="single"/>
        </w:rPr>
        <w:t xml:space="preserve">İstanbul Araştırmaları </w:t>
      </w:r>
      <w:proofErr w:type="spellStart"/>
      <w:r w:rsidRPr="00692F68">
        <w:rPr>
          <w:bCs/>
          <w:color w:val="808080" w:themeColor="background1" w:themeShade="80"/>
          <w:sz w:val="20"/>
          <w:szCs w:val="20"/>
          <w:u w:val="single"/>
          <w:lang w:val="fr-FR"/>
        </w:rPr>
        <w:t>Enstit</w:t>
      </w:r>
      <w:r w:rsidRPr="00692F68">
        <w:rPr>
          <w:bCs/>
          <w:color w:val="808080" w:themeColor="background1" w:themeShade="80"/>
          <w:sz w:val="20"/>
          <w:szCs w:val="20"/>
          <w:u w:val="single"/>
        </w:rPr>
        <w:t>üsü</w:t>
      </w:r>
      <w:proofErr w:type="spellEnd"/>
      <w:r w:rsidRPr="00692F68">
        <w:rPr>
          <w:bCs/>
          <w:color w:val="808080" w:themeColor="background1" w:themeShade="80"/>
          <w:sz w:val="20"/>
          <w:szCs w:val="20"/>
          <w:u w:val="single"/>
        </w:rPr>
        <w:t xml:space="preserve"> Hakkında</w:t>
      </w:r>
    </w:p>
    <w:p w14:paraId="38B3514C" w14:textId="28151F8E" w:rsidR="006075DB" w:rsidRPr="00AC4844" w:rsidRDefault="00227D2F">
      <w:pPr>
        <w:pStyle w:val="Body"/>
        <w:spacing w:after="0" w:line="240" w:lineRule="auto"/>
        <w:jc w:val="both"/>
      </w:pPr>
      <w:r w:rsidRPr="00B74C4C">
        <w:rPr>
          <w:color w:val="808080" w:themeColor="background1" w:themeShade="80"/>
          <w:sz w:val="20"/>
          <w:szCs w:val="20"/>
        </w:rPr>
        <w:t>Roma, Bizans ve Osmanlı uygarlıklarına damgasını vuran imparatorluklar başkenti İstanbul, hem onun binyıllar i</w:t>
      </w:r>
      <w:r w:rsidRPr="00B74C4C">
        <w:rPr>
          <w:color w:val="808080" w:themeColor="background1" w:themeShade="80"/>
          <w:sz w:val="20"/>
          <w:szCs w:val="20"/>
          <w:lang w:val="pt-PT"/>
        </w:rPr>
        <w:t>ç</w:t>
      </w:r>
      <w:r w:rsidRPr="00B74C4C">
        <w:rPr>
          <w:color w:val="808080" w:themeColor="background1" w:themeShade="80"/>
          <w:sz w:val="20"/>
          <w:szCs w:val="20"/>
        </w:rPr>
        <w:t>inde bi</w:t>
      </w:r>
      <w:r w:rsidRPr="00B74C4C">
        <w:rPr>
          <w:color w:val="808080" w:themeColor="background1" w:themeShade="80"/>
          <w:sz w:val="20"/>
          <w:szCs w:val="20"/>
          <w:lang w:val="pt-PT"/>
        </w:rPr>
        <w:t>ç</w:t>
      </w:r>
      <w:r w:rsidRPr="00B74C4C">
        <w:rPr>
          <w:color w:val="808080" w:themeColor="background1" w:themeShade="80"/>
          <w:sz w:val="20"/>
          <w:szCs w:val="20"/>
        </w:rPr>
        <w:t xml:space="preserve">imlenen "büyük kent" kimliğinin, hem de </w:t>
      </w:r>
      <w:r w:rsidRPr="00B74C4C">
        <w:rPr>
          <w:color w:val="808080" w:themeColor="background1" w:themeShade="80"/>
          <w:sz w:val="20"/>
          <w:szCs w:val="20"/>
          <w:lang w:val="pt-PT"/>
        </w:rPr>
        <w:t>ç</w:t>
      </w:r>
      <w:r w:rsidRPr="00B74C4C">
        <w:rPr>
          <w:color w:val="808080" w:themeColor="background1" w:themeShade="80"/>
          <w:sz w:val="20"/>
          <w:szCs w:val="20"/>
        </w:rPr>
        <w:t>evresindeki farklı kültü</w:t>
      </w:r>
      <w:r w:rsidRPr="00B74C4C">
        <w:rPr>
          <w:color w:val="808080" w:themeColor="background1" w:themeShade="80"/>
          <w:sz w:val="20"/>
          <w:szCs w:val="20"/>
          <w:lang w:val="pt-PT"/>
        </w:rPr>
        <w:t>r co</w:t>
      </w:r>
      <w:r w:rsidRPr="00B74C4C">
        <w:rPr>
          <w:color w:val="808080" w:themeColor="background1" w:themeShade="80"/>
          <w:sz w:val="20"/>
          <w:szCs w:val="20"/>
        </w:rPr>
        <w:t>ğrafyalarının keşfi i</w:t>
      </w:r>
      <w:r w:rsidRPr="00B74C4C">
        <w:rPr>
          <w:color w:val="808080" w:themeColor="background1" w:themeShade="80"/>
          <w:sz w:val="20"/>
          <w:szCs w:val="20"/>
          <w:lang w:val="pt-PT"/>
        </w:rPr>
        <w:t>ç</w:t>
      </w:r>
      <w:r w:rsidRPr="00B74C4C">
        <w:rPr>
          <w:color w:val="808080" w:themeColor="background1" w:themeShade="80"/>
          <w:sz w:val="20"/>
          <w:szCs w:val="20"/>
          <w:lang w:val="it-IT"/>
        </w:rPr>
        <w:t>in at</w:t>
      </w:r>
      <w:r w:rsidRPr="00B74C4C">
        <w:rPr>
          <w:color w:val="808080" w:themeColor="background1" w:themeShade="80"/>
          <w:sz w:val="20"/>
          <w:szCs w:val="20"/>
        </w:rPr>
        <w:t xml:space="preserve">ılacak adımların en uygun hareket noktası. Bu nedenle İstanbul Araştırmaları </w:t>
      </w:r>
      <w:proofErr w:type="spellStart"/>
      <w:r w:rsidRPr="00B74C4C">
        <w:rPr>
          <w:color w:val="808080" w:themeColor="background1" w:themeShade="80"/>
          <w:sz w:val="20"/>
          <w:szCs w:val="20"/>
          <w:lang w:val="fr-FR"/>
        </w:rPr>
        <w:t>Enstit</w:t>
      </w:r>
      <w:r w:rsidRPr="00B74C4C">
        <w:rPr>
          <w:color w:val="808080" w:themeColor="background1" w:themeShade="80"/>
          <w:sz w:val="20"/>
          <w:szCs w:val="20"/>
        </w:rPr>
        <w:t>üsü</w:t>
      </w:r>
      <w:proofErr w:type="spellEnd"/>
      <w:r w:rsidRPr="00B74C4C">
        <w:rPr>
          <w:color w:val="808080" w:themeColor="background1" w:themeShade="80"/>
          <w:sz w:val="20"/>
          <w:szCs w:val="20"/>
        </w:rPr>
        <w:t xml:space="preserve">, merkezden </w:t>
      </w:r>
      <w:r w:rsidRPr="00B74C4C">
        <w:rPr>
          <w:color w:val="808080" w:themeColor="background1" w:themeShade="80"/>
          <w:sz w:val="20"/>
          <w:szCs w:val="20"/>
          <w:lang w:val="pt-PT"/>
        </w:rPr>
        <w:t>ç</w:t>
      </w:r>
      <w:r w:rsidRPr="00B74C4C">
        <w:rPr>
          <w:color w:val="808080" w:themeColor="background1" w:themeShade="80"/>
          <w:sz w:val="20"/>
          <w:szCs w:val="20"/>
        </w:rPr>
        <w:t>evreye doğru genişleyen uygarlık izlerini takip ederek Bizans, Osmanlı ve Cumhuriyet d</w:t>
      </w:r>
      <w:r w:rsidRPr="00B74C4C">
        <w:rPr>
          <w:color w:val="808080" w:themeColor="background1" w:themeShade="80"/>
          <w:sz w:val="20"/>
          <w:szCs w:val="20"/>
          <w:lang w:val="sv-SE"/>
        </w:rPr>
        <w:t>ö</w:t>
      </w:r>
      <w:r w:rsidRPr="00B74C4C">
        <w:rPr>
          <w:color w:val="808080" w:themeColor="background1" w:themeShade="80"/>
          <w:sz w:val="20"/>
          <w:szCs w:val="20"/>
        </w:rPr>
        <w:t>nemlerini kapsayan bir süre</w:t>
      </w:r>
      <w:r w:rsidRPr="00B74C4C">
        <w:rPr>
          <w:color w:val="808080" w:themeColor="background1" w:themeShade="80"/>
          <w:sz w:val="20"/>
          <w:szCs w:val="20"/>
          <w:lang w:val="pt-PT"/>
        </w:rPr>
        <w:t>ç</w:t>
      </w:r>
      <w:r w:rsidRPr="00B74C4C">
        <w:rPr>
          <w:color w:val="808080" w:themeColor="background1" w:themeShade="80"/>
          <w:sz w:val="20"/>
          <w:szCs w:val="20"/>
        </w:rPr>
        <w:t>te kentin tarihini, kültürel yapısını ve insan profilini araştırmayı, bu ama</w:t>
      </w:r>
      <w:r w:rsidRPr="00B74C4C">
        <w:rPr>
          <w:color w:val="808080" w:themeColor="background1" w:themeShade="80"/>
          <w:sz w:val="20"/>
          <w:szCs w:val="20"/>
          <w:lang w:val="pt-PT"/>
        </w:rPr>
        <w:t>ç</w:t>
      </w:r>
      <w:r w:rsidRPr="00B74C4C">
        <w:rPr>
          <w:color w:val="808080" w:themeColor="background1" w:themeShade="80"/>
          <w:sz w:val="20"/>
          <w:szCs w:val="20"/>
        </w:rPr>
        <w:t>la projeler geliştirip desteklemeyi, ulusal ve uluslararası toplantılar, etkinlikler düzenleyerek elde ettiği sonu</w:t>
      </w:r>
      <w:r w:rsidRPr="00B74C4C">
        <w:rPr>
          <w:color w:val="808080" w:themeColor="background1" w:themeShade="80"/>
          <w:sz w:val="20"/>
          <w:szCs w:val="20"/>
          <w:lang w:val="pt-PT"/>
        </w:rPr>
        <w:t>ç</w:t>
      </w:r>
      <w:r w:rsidRPr="00B74C4C">
        <w:rPr>
          <w:color w:val="808080" w:themeColor="background1" w:themeShade="80"/>
          <w:sz w:val="20"/>
          <w:szCs w:val="20"/>
        </w:rPr>
        <w:t>ları ilgili kurumlarla paylaşmayı ve yayın yoluyla kamuoyuna ulaştırmayı hedefliyor. Enstitü bu ana hedeflerini, kendi bünyesinde oluşturduğu Bizans, Osmanlı ve Cumhuriyet Araştırmaları b</w:t>
      </w:r>
      <w:r w:rsidRPr="00B74C4C">
        <w:rPr>
          <w:color w:val="808080" w:themeColor="background1" w:themeShade="80"/>
          <w:sz w:val="20"/>
          <w:szCs w:val="20"/>
          <w:lang w:val="sv-SE"/>
        </w:rPr>
        <w:t>ö</w:t>
      </w:r>
      <w:r w:rsidRPr="00B74C4C">
        <w:rPr>
          <w:color w:val="808080" w:themeColor="background1" w:themeShade="80"/>
          <w:sz w:val="20"/>
          <w:szCs w:val="20"/>
        </w:rPr>
        <w:t xml:space="preserve">lümlerinin </w:t>
      </w:r>
      <w:r w:rsidRPr="00B74C4C">
        <w:rPr>
          <w:color w:val="808080" w:themeColor="background1" w:themeShade="80"/>
          <w:sz w:val="20"/>
          <w:szCs w:val="20"/>
          <w:lang w:val="pt-PT"/>
        </w:rPr>
        <w:t>ç</w:t>
      </w:r>
      <w:r w:rsidRPr="00B74C4C">
        <w:rPr>
          <w:color w:val="808080" w:themeColor="background1" w:themeShade="80"/>
          <w:sz w:val="20"/>
          <w:szCs w:val="20"/>
        </w:rPr>
        <w:t>alışma programları doğrultusunda ger</w:t>
      </w:r>
      <w:r w:rsidRPr="00B74C4C">
        <w:rPr>
          <w:color w:val="808080" w:themeColor="background1" w:themeShade="80"/>
          <w:sz w:val="20"/>
          <w:szCs w:val="20"/>
          <w:lang w:val="pt-PT"/>
        </w:rPr>
        <w:t>ç</w:t>
      </w:r>
      <w:r w:rsidRPr="00B74C4C">
        <w:rPr>
          <w:color w:val="808080" w:themeColor="background1" w:themeShade="80"/>
          <w:sz w:val="20"/>
          <w:szCs w:val="20"/>
        </w:rPr>
        <w:t>ekleştiriyor.</w:t>
      </w:r>
    </w:p>
    <w:sectPr w:rsidR="006075DB" w:rsidRPr="00AC4844" w:rsidSect="00C8769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D8EE6E" w14:textId="77777777" w:rsidR="00930CC8" w:rsidRDefault="00930CC8">
      <w:pPr>
        <w:spacing w:after="0" w:line="240" w:lineRule="auto"/>
      </w:pPr>
      <w:r>
        <w:separator/>
      </w:r>
    </w:p>
  </w:endnote>
  <w:endnote w:type="continuationSeparator" w:id="0">
    <w:p w14:paraId="610F96E8" w14:textId="77777777" w:rsidR="00930CC8" w:rsidRDefault="00930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D07304" w14:textId="77777777" w:rsidR="007E5158" w:rsidRDefault="007E5158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3A1AB2" w14:textId="77777777" w:rsidR="007E5158" w:rsidRDefault="007E5158" w:rsidP="007E5158">
    <w:pPr>
      <w:pStyle w:val="AralkYok"/>
      <w:ind w:right="-99"/>
      <w:jc w:val="center"/>
      <w:rPr>
        <w:rFonts w:ascii="Arial" w:hAnsi="Arial" w:cs="Arial"/>
        <w:b/>
        <w:sz w:val="16"/>
        <w:u w:val="single"/>
      </w:rPr>
    </w:pPr>
  </w:p>
  <w:p w14:paraId="651ED0F0" w14:textId="77777777" w:rsidR="007E5158" w:rsidRDefault="007E5158" w:rsidP="00601DE7">
    <w:pPr>
      <w:pStyle w:val="AralkYok"/>
      <w:ind w:right="-99"/>
      <w:jc w:val="center"/>
      <w:rPr>
        <w:rFonts w:ascii="Arial" w:hAnsi="Arial" w:cs="Arial"/>
        <w:color w:val="000000"/>
        <w:sz w:val="16"/>
        <w:szCs w:val="16"/>
      </w:rPr>
    </w:pPr>
    <w:r w:rsidRPr="00601DE7">
      <w:rPr>
        <w:rFonts w:ascii="Arial" w:hAnsi="Arial" w:cs="Arial"/>
        <w:sz w:val="16"/>
        <w:szCs w:val="16"/>
      </w:rPr>
      <w:t xml:space="preserve">Meşrutiyet Caddesi, No: 47, Tepebaşı - Beyoğlu / İstanbul / (212) 334 09 00 / </w:t>
    </w:r>
    <w:hyperlink r:id="rId1" w:history="1">
      <w:r w:rsidRPr="00601DE7">
        <w:rPr>
          <w:rFonts w:ascii="Arial" w:hAnsi="Arial" w:cs="Arial"/>
          <w:color w:val="000000"/>
          <w:sz w:val="16"/>
          <w:szCs w:val="16"/>
        </w:rPr>
        <w:t>www.iae.org.tr</w:t>
      </w:r>
    </w:hyperlink>
    <w:r w:rsidRPr="00601DE7">
      <w:rPr>
        <w:rFonts w:ascii="Arial" w:hAnsi="Arial" w:cs="Arial"/>
        <w:color w:val="000000"/>
        <w:sz w:val="16"/>
        <w:szCs w:val="16"/>
      </w:rPr>
      <w:t xml:space="preserve"> </w:t>
    </w:r>
  </w:p>
  <w:p w14:paraId="6A4282D1" w14:textId="77777777" w:rsidR="007E5158" w:rsidRPr="00601DE7" w:rsidRDefault="00CC79A6" w:rsidP="00601DE7">
    <w:pPr>
      <w:pStyle w:val="AralkYok"/>
      <w:ind w:right="-99"/>
      <w:jc w:val="center"/>
      <w:rPr>
        <w:rFonts w:ascii="Arial" w:eastAsia="Times New Roman" w:hAnsi="Arial" w:cs="Arial"/>
        <w:sz w:val="16"/>
        <w:szCs w:val="16"/>
      </w:rPr>
    </w:pPr>
    <w:hyperlink r:id="rId2" w:history="1">
      <w:r w:rsidR="007E5158" w:rsidRPr="00601DE7">
        <w:rPr>
          <w:rFonts w:ascii="Arial" w:hAnsi="Arial" w:cs="Arial"/>
          <w:color w:val="000000"/>
          <w:sz w:val="16"/>
          <w:szCs w:val="16"/>
        </w:rPr>
        <w:t>facebook.com/IstanbulArastirmalariEnstitusu</w:t>
      </w:r>
    </w:hyperlink>
    <w:r w:rsidR="007E5158" w:rsidRPr="00601DE7">
      <w:rPr>
        <w:rFonts w:ascii="Arial" w:eastAsia="Times New Roman" w:hAnsi="Arial" w:cs="Arial"/>
        <w:color w:val="000000"/>
        <w:sz w:val="16"/>
        <w:szCs w:val="16"/>
      </w:rPr>
      <w:t xml:space="preserve"> -</w:t>
    </w:r>
    <w:r w:rsidR="007E5158" w:rsidRPr="00601DE7">
      <w:rPr>
        <w:rFonts w:ascii="Arial" w:hAnsi="Arial" w:cs="Arial"/>
        <w:color w:val="000000"/>
        <w:sz w:val="16"/>
        <w:szCs w:val="16"/>
      </w:rPr>
      <w:t xml:space="preserve"> </w:t>
    </w:r>
    <w:r w:rsidR="007E5158" w:rsidRPr="00601DE7">
      <w:rPr>
        <w:rFonts w:ascii="Arial" w:eastAsia="Times New Roman" w:hAnsi="Arial" w:cs="Arial"/>
        <w:sz w:val="16"/>
        <w:szCs w:val="16"/>
      </w:rPr>
      <w:t>twitter.com/Ist_Arast_Enst</w:t>
    </w:r>
  </w:p>
  <w:p w14:paraId="14A180E4" w14:textId="77777777" w:rsidR="007E5158" w:rsidRDefault="007E5158" w:rsidP="00601DE7">
    <w:pPr>
      <w:pStyle w:val="Altbilgi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9A943A" w14:textId="77777777" w:rsidR="007E5158" w:rsidRDefault="007E5158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6035B3" w14:textId="77777777" w:rsidR="00930CC8" w:rsidRDefault="00930CC8">
      <w:pPr>
        <w:spacing w:after="0" w:line="240" w:lineRule="auto"/>
      </w:pPr>
      <w:r>
        <w:separator/>
      </w:r>
    </w:p>
  </w:footnote>
  <w:footnote w:type="continuationSeparator" w:id="0">
    <w:p w14:paraId="488894D4" w14:textId="77777777" w:rsidR="00930CC8" w:rsidRDefault="00930C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B5E124" w14:textId="77777777" w:rsidR="007E5158" w:rsidRDefault="007E5158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3D680F" w14:textId="58E71D45" w:rsidR="007E5158" w:rsidRDefault="007E5158" w:rsidP="007E5158">
    <w:pPr>
      <w:pStyle w:val="stbilgi"/>
      <w:jc w:val="center"/>
    </w:pPr>
    <w:r w:rsidRPr="003F2E91">
      <w:rPr>
        <w:rFonts w:asciiTheme="majorHAnsi" w:hAnsiTheme="majorHAnsi" w:cstheme="majorHAnsi"/>
        <w:b/>
        <w:noProof/>
        <w:lang w:eastAsia="tr-TR"/>
      </w:rPr>
      <w:drawing>
        <wp:inline distT="0" distB="0" distL="0" distR="0" wp14:anchorId="355AD747" wp14:editId="496DA441">
          <wp:extent cx="3524250" cy="501949"/>
          <wp:effectExtent l="0" t="0" r="0" b="0"/>
          <wp:docPr id="1" name="Picture 1" descr="Enstitusu_Horizontal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stitusu_Horizontal_CMY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4693" cy="5390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5DBE93A" w14:textId="77777777" w:rsidR="007E5158" w:rsidRDefault="007E5158" w:rsidP="007E5158">
    <w:pPr>
      <w:pStyle w:val="stbilgi"/>
      <w:jc w:val="center"/>
    </w:pPr>
  </w:p>
  <w:p w14:paraId="19F54720" w14:textId="77777777" w:rsidR="007E5158" w:rsidRDefault="007E5158" w:rsidP="007E5158">
    <w:pPr>
      <w:pStyle w:val="stbilgi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75E2BA" w14:textId="77777777" w:rsidR="007E5158" w:rsidRDefault="007E5158">
    <w:pPr>
      <w:pStyle w:val="stbilgi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usra Mutlu">
    <w15:presenceInfo w15:providerId="AD" w15:userId="S-1-5-21-2952769160-3504265738-2909600081-1242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B2F"/>
    <w:rsid w:val="0001175D"/>
    <w:rsid w:val="00012888"/>
    <w:rsid w:val="0001499C"/>
    <w:rsid w:val="00046A40"/>
    <w:rsid w:val="00061CF5"/>
    <w:rsid w:val="0007585D"/>
    <w:rsid w:val="00086D10"/>
    <w:rsid w:val="000A5401"/>
    <w:rsid w:val="000C010D"/>
    <w:rsid w:val="000F0286"/>
    <w:rsid w:val="00103FF0"/>
    <w:rsid w:val="00121EFC"/>
    <w:rsid w:val="0012341D"/>
    <w:rsid w:val="0014303D"/>
    <w:rsid w:val="001449C9"/>
    <w:rsid w:val="00151325"/>
    <w:rsid w:val="001517A6"/>
    <w:rsid w:val="00181B8E"/>
    <w:rsid w:val="00185005"/>
    <w:rsid w:val="00185AD2"/>
    <w:rsid w:val="001944E3"/>
    <w:rsid w:val="00194A07"/>
    <w:rsid w:val="001B020E"/>
    <w:rsid w:val="001B46C8"/>
    <w:rsid w:val="001C3EA0"/>
    <w:rsid w:val="001C654D"/>
    <w:rsid w:val="001F5236"/>
    <w:rsid w:val="002034DB"/>
    <w:rsid w:val="00204D29"/>
    <w:rsid w:val="002218C4"/>
    <w:rsid w:val="00224BA3"/>
    <w:rsid w:val="00227D2F"/>
    <w:rsid w:val="002443F6"/>
    <w:rsid w:val="002576C5"/>
    <w:rsid w:val="00280B75"/>
    <w:rsid w:val="00282CDE"/>
    <w:rsid w:val="00291798"/>
    <w:rsid w:val="002A5C59"/>
    <w:rsid w:val="002C0A43"/>
    <w:rsid w:val="002C7394"/>
    <w:rsid w:val="002D30BB"/>
    <w:rsid w:val="002D50AF"/>
    <w:rsid w:val="002E63D7"/>
    <w:rsid w:val="002F6BC4"/>
    <w:rsid w:val="0031479A"/>
    <w:rsid w:val="0031769C"/>
    <w:rsid w:val="00323FD3"/>
    <w:rsid w:val="003608C9"/>
    <w:rsid w:val="003775DF"/>
    <w:rsid w:val="00381983"/>
    <w:rsid w:val="003A37FD"/>
    <w:rsid w:val="003F14DA"/>
    <w:rsid w:val="003F4A14"/>
    <w:rsid w:val="00401208"/>
    <w:rsid w:val="00406E23"/>
    <w:rsid w:val="00412110"/>
    <w:rsid w:val="00414A20"/>
    <w:rsid w:val="00426C26"/>
    <w:rsid w:val="00484C93"/>
    <w:rsid w:val="004B6C22"/>
    <w:rsid w:val="004C0359"/>
    <w:rsid w:val="004D10A6"/>
    <w:rsid w:val="004D4BE4"/>
    <w:rsid w:val="004D5214"/>
    <w:rsid w:val="004D6CF4"/>
    <w:rsid w:val="004E0C1A"/>
    <w:rsid w:val="004E5B3D"/>
    <w:rsid w:val="004F6085"/>
    <w:rsid w:val="00501D70"/>
    <w:rsid w:val="00504AB9"/>
    <w:rsid w:val="005411B1"/>
    <w:rsid w:val="005464F9"/>
    <w:rsid w:val="00555197"/>
    <w:rsid w:val="00565DB1"/>
    <w:rsid w:val="0058088D"/>
    <w:rsid w:val="0058335D"/>
    <w:rsid w:val="0059474C"/>
    <w:rsid w:val="005E053D"/>
    <w:rsid w:val="005F04C7"/>
    <w:rsid w:val="00601DE7"/>
    <w:rsid w:val="006075DB"/>
    <w:rsid w:val="006104E8"/>
    <w:rsid w:val="0061764B"/>
    <w:rsid w:val="0062623C"/>
    <w:rsid w:val="00665E72"/>
    <w:rsid w:val="00675639"/>
    <w:rsid w:val="00676DD6"/>
    <w:rsid w:val="006838E5"/>
    <w:rsid w:val="00691570"/>
    <w:rsid w:val="00692F68"/>
    <w:rsid w:val="006B65C4"/>
    <w:rsid w:val="006C48A7"/>
    <w:rsid w:val="006F774D"/>
    <w:rsid w:val="006F77C4"/>
    <w:rsid w:val="007246D1"/>
    <w:rsid w:val="00736F2F"/>
    <w:rsid w:val="0075150C"/>
    <w:rsid w:val="00763DC4"/>
    <w:rsid w:val="00771259"/>
    <w:rsid w:val="007870AC"/>
    <w:rsid w:val="007B75CE"/>
    <w:rsid w:val="007D676F"/>
    <w:rsid w:val="007D7F9B"/>
    <w:rsid w:val="007E1842"/>
    <w:rsid w:val="007E5158"/>
    <w:rsid w:val="007F33D1"/>
    <w:rsid w:val="00811C0C"/>
    <w:rsid w:val="00821F79"/>
    <w:rsid w:val="00833D1A"/>
    <w:rsid w:val="00837003"/>
    <w:rsid w:val="00857DCA"/>
    <w:rsid w:val="00861046"/>
    <w:rsid w:val="00894519"/>
    <w:rsid w:val="008A113E"/>
    <w:rsid w:val="008A2BE9"/>
    <w:rsid w:val="008B2F6D"/>
    <w:rsid w:val="008B5BB3"/>
    <w:rsid w:val="008C5E96"/>
    <w:rsid w:val="008E2D35"/>
    <w:rsid w:val="008E74AC"/>
    <w:rsid w:val="008F7663"/>
    <w:rsid w:val="009034CB"/>
    <w:rsid w:val="0091590B"/>
    <w:rsid w:val="00923B36"/>
    <w:rsid w:val="00930CC8"/>
    <w:rsid w:val="009452B1"/>
    <w:rsid w:val="009501F9"/>
    <w:rsid w:val="00950391"/>
    <w:rsid w:val="00957D04"/>
    <w:rsid w:val="0096110B"/>
    <w:rsid w:val="0096774F"/>
    <w:rsid w:val="00970E1C"/>
    <w:rsid w:val="00994E79"/>
    <w:rsid w:val="009B0BB4"/>
    <w:rsid w:val="009C0257"/>
    <w:rsid w:val="009F7476"/>
    <w:rsid w:val="00A01209"/>
    <w:rsid w:val="00A06531"/>
    <w:rsid w:val="00A10D42"/>
    <w:rsid w:val="00A1565F"/>
    <w:rsid w:val="00A22300"/>
    <w:rsid w:val="00A674B8"/>
    <w:rsid w:val="00A70B6F"/>
    <w:rsid w:val="00A72F9F"/>
    <w:rsid w:val="00A8474E"/>
    <w:rsid w:val="00A93967"/>
    <w:rsid w:val="00AA116F"/>
    <w:rsid w:val="00AA2399"/>
    <w:rsid w:val="00AC4844"/>
    <w:rsid w:val="00AD07A0"/>
    <w:rsid w:val="00AD475B"/>
    <w:rsid w:val="00AE4BCC"/>
    <w:rsid w:val="00AF161C"/>
    <w:rsid w:val="00AF54E8"/>
    <w:rsid w:val="00AF6203"/>
    <w:rsid w:val="00AF7B85"/>
    <w:rsid w:val="00B05178"/>
    <w:rsid w:val="00B2170F"/>
    <w:rsid w:val="00B24984"/>
    <w:rsid w:val="00B26845"/>
    <w:rsid w:val="00B30185"/>
    <w:rsid w:val="00B34638"/>
    <w:rsid w:val="00B61739"/>
    <w:rsid w:val="00B74C4C"/>
    <w:rsid w:val="00B90CA9"/>
    <w:rsid w:val="00B947ED"/>
    <w:rsid w:val="00B95416"/>
    <w:rsid w:val="00BA491C"/>
    <w:rsid w:val="00BA535D"/>
    <w:rsid w:val="00BA6895"/>
    <w:rsid w:val="00BB65DF"/>
    <w:rsid w:val="00BD303C"/>
    <w:rsid w:val="00BE500D"/>
    <w:rsid w:val="00BF40F8"/>
    <w:rsid w:val="00C00671"/>
    <w:rsid w:val="00C06B34"/>
    <w:rsid w:val="00C154CC"/>
    <w:rsid w:val="00C226DB"/>
    <w:rsid w:val="00C24E7D"/>
    <w:rsid w:val="00C25A71"/>
    <w:rsid w:val="00C35562"/>
    <w:rsid w:val="00C535E7"/>
    <w:rsid w:val="00C549A2"/>
    <w:rsid w:val="00C647F2"/>
    <w:rsid w:val="00C87695"/>
    <w:rsid w:val="00C9129D"/>
    <w:rsid w:val="00CA3E5E"/>
    <w:rsid w:val="00CA60F6"/>
    <w:rsid w:val="00CC79A6"/>
    <w:rsid w:val="00CE56B4"/>
    <w:rsid w:val="00CE5F41"/>
    <w:rsid w:val="00CE6BD9"/>
    <w:rsid w:val="00D0491D"/>
    <w:rsid w:val="00D156F1"/>
    <w:rsid w:val="00D2555B"/>
    <w:rsid w:val="00D407A1"/>
    <w:rsid w:val="00D601D5"/>
    <w:rsid w:val="00D63561"/>
    <w:rsid w:val="00D836B2"/>
    <w:rsid w:val="00D86654"/>
    <w:rsid w:val="00DA0810"/>
    <w:rsid w:val="00DA21A5"/>
    <w:rsid w:val="00DA6061"/>
    <w:rsid w:val="00DB3E02"/>
    <w:rsid w:val="00DB6837"/>
    <w:rsid w:val="00DB760D"/>
    <w:rsid w:val="00DC6044"/>
    <w:rsid w:val="00DD39A2"/>
    <w:rsid w:val="00E025B7"/>
    <w:rsid w:val="00E0408D"/>
    <w:rsid w:val="00E054FE"/>
    <w:rsid w:val="00E15351"/>
    <w:rsid w:val="00E16E3A"/>
    <w:rsid w:val="00E22628"/>
    <w:rsid w:val="00E22768"/>
    <w:rsid w:val="00E249E7"/>
    <w:rsid w:val="00E26CD5"/>
    <w:rsid w:val="00E62628"/>
    <w:rsid w:val="00E70169"/>
    <w:rsid w:val="00E7614B"/>
    <w:rsid w:val="00E9241B"/>
    <w:rsid w:val="00EB537D"/>
    <w:rsid w:val="00EE1837"/>
    <w:rsid w:val="00EE534D"/>
    <w:rsid w:val="00EF5773"/>
    <w:rsid w:val="00F17F73"/>
    <w:rsid w:val="00F25B2F"/>
    <w:rsid w:val="00F50A2C"/>
    <w:rsid w:val="00F56FA5"/>
    <w:rsid w:val="00F612F3"/>
    <w:rsid w:val="00F82BB0"/>
    <w:rsid w:val="00FA16C3"/>
    <w:rsid w:val="00FB115A"/>
    <w:rsid w:val="00FB2F16"/>
    <w:rsid w:val="00FC6350"/>
    <w:rsid w:val="00FE3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3908F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B2F"/>
    <w:pPr>
      <w:spacing w:after="160" w:line="259" w:lineRule="auto"/>
    </w:pPr>
    <w:rPr>
      <w:rFonts w:eastAsiaTheme="minorEastAsia"/>
      <w:lang w:eastAsia="ja-JP"/>
    </w:rPr>
  </w:style>
  <w:style w:type="paragraph" w:styleId="Balk1">
    <w:name w:val="heading 1"/>
    <w:basedOn w:val="Normal"/>
    <w:link w:val="Balk1Char"/>
    <w:uiPriority w:val="9"/>
    <w:qFormat/>
    <w:rsid w:val="007F33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Balk2">
    <w:name w:val="heading 2"/>
    <w:basedOn w:val="Normal"/>
    <w:link w:val="Balk2Char"/>
    <w:uiPriority w:val="9"/>
    <w:qFormat/>
    <w:rsid w:val="007F33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D0491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25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25B2F"/>
    <w:rPr>
      <w:rFonts w:eastAsiaTheme="minorEastAsia"/>
      <w:lang w:eastAsia="ja-JP"/>
    </w:rPr>
  </w:style>
  <w:style w:type="paragraph" w:styleId="Altbilgi">
    <w:name w:val="footer"/>
    <w:basedOn w:val="Normal"/>
    <w:link w:val="AltbilgiChar"/>
    <w:uiPriority w:val="99"/>
    <w:unhideWhenUsed/>
    <w:rsid w:val="00F25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25B2F"/>
    <w:rPr>
      <w:rFonts w:eastAsiaTheme="minorEastAsia"/>
      <w:lang w:eastAsia="ja-JP"/>
    </w:rPr>
  </w:style>
  <w:style w:type="paragraph" w:customStyle="1" w:styleId="Standard">
    <w:name w:val="Standard"/>
    <w:rsid w:val="00F25B2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en-AU" w:eastAsia="tr-TR"/>
    </w:rPr>
  </w:style>
  <w:style w:type="paragraph" w:customStyle="1" w:styleId="Textbody">
    <w:name w:val="Text body"/>
    <w:basedOn w:val="Standard"/>
    <w:rsid w:val="00F25B2F"/>
    <w:pPr>
      <w:ind w:right="-483"/>
      <w:jc w:val="center"/>
    </w:pPr>
    <w:rPr>
      <w:rFonts w:ascii="Arial" w:hAnsi="Arial"/>
      <w:b/>
      <w:sz w:val="28"/>
    </w:rPr>
  </w:style>
  <w:style w:type="character" w:styleId="Kpr">
    <w:name w:val="Hyperlink"/>
    <w:uiPriority w:val="99"/>
    <w:unhideWhenUsed/>
    <w:rsid w:val="00F25B2F"/>
    <w:rPr>
      <w:color w:val="0000FF"/>
      <w:u w:val="single"/>
    </w:rPr>
  </w:style>
  <w:style w:type="paragraph" w:styleId="AralkYok">
    <w:name w:val="No Spacing"/>
    <w:qFormat/>
    <w:rsid w:val="00F25B2F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3"/>
      <w:szCs w:val="20"/>
      <w:lang w:eastAsia="tr-TR"/>
    </w:rPr>
  </w:style>
  <w:style w:type="paragraph" w:customStyle="1" w:styleId="Default">
    <w:name w:val="Default"/>
    <w:basedOn w:val="Normal"/>
    <w:rsid w:val="00F25B2F"/>
    <w:pPr>
      <w:autoSpaceDE w:val="0"/>
      <w:autoSpaceDN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Gvdemetni">
    <w:name w:val="Gövde metni_"/>
    <w:basedOn w:val="VarsaylanParagrafYazTipi"/>
    <w:link w:val="Gvdemetni0"/>
    <w:rsid w:val="00675639"/>
    <w:rPr>
      <w:rFonts w:ascii="Times New Roman" w:eastAsia="Times New Roman" w:hAnsi="Times New Roman" w:cs="Times New Roman"/>
      <w:spacing w:val="5"/>
      <w:sz w:val="19"/>
      <w:szCs w:val="19"/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675639"/>
    <w:pPr>
      <w:widowControl w:val="0"/>
      <w:shd w:val="clear" w:color="auto" w:fill="FFFFFF"/>
      <w:spacing w:after="0" w:line="342" w:lineRule="exact"/>
      <w:jc w:val="both"/>
    </w:pPr>
    <w:rPr>
      <w:rFonts w:ascii="Times New Roman" w:eastAsia="Times New Roman" w:hAnsi="Times New Roman" w:cs="Times New Roman"/>
      <w:spacing w:val="5"/>
      <w:sz w:val="19"/>
      <w:szCs w:val="19"/>
      <w:lang w:eastAsia="en-US"/>
    </w:rPr>
  </w:style>
  <w:style w:type="character" w:customStyle="1" w:styleId="Balk1Char">
    <w:name w:val="Başlık 1 Char"/>
    <w:basedOn w:val="VarsaylanParagrafYazTipi"/>
    <w:link w:val="Balk1"/>
    <w:uiPriority w:val="9"/>
    <w:rsid w:val="007F33D1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7F33D1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NormalWeb">
    <w:name w:val="Normal (Web)"/>
    <w:basedOn w:val="Normal"/>
    <w:uiPriority w:val="99"/>
    <w:unhideWhenUsed/>
    <w:rsid w:val="00923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Vurgu">
    <w:name w:val="Emphasis"/>
    <w:basedOn w:val="VarsaylanParagrafYazTipi"/>
    <w:uiPriority w:val="20"/>
    <w:qFormat/>
    <w:rsid w:val="008A113E"/>
    <w:rPr>
      <w:i/>
      <w:i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85A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85AD2"/>
    <w:rPr>
      <w:rFonts w:ascii="Segoe UI" w:eastAsiaTheme="minorEastAsia" w:hAnsi="Segoe UI" w:cs="Segoe UI"/>
      <w:sz w:val="18"/>
      <w:szCs w:val="18"/>
      <w:lang w:eastAsia="ja-JP"/>
    </w:rPr>
  </w:style>
  <w:style w:type="paragraph" w:customStyle="1" w:styleId="Body">
    <w:name w:val="Body"/>
    <w:rsid w:val="00950391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u w:color="000000"/>
      <w:bdr w:val="nil"/>
      <w:lang w:eastAsia="tr-TR"/>
    </w:rPr>
  </w:style>
  <w:style w:type="paragraph" w:styleId="ListeParagraf">
    <w:name w:val="List Paragraph"/>
    <w:basedOn w:val="Normal"/>
    <w:uiPriority w:val="34"/>
    <w:qFormat/>
    <w:rsid w:val="00A1565F"/>
    <w:pPr>
      <w:spacing w:after="0" w:line="240" w:lineRule="auto"/>
      <w:ind w:left="720"/>
    </w:pPr>
    <w:rPr>
      <w:rFonts w:ascii="Calibri" w:eastAsiaTheme="minorHAnsi" w:hAnsi="Calibri" w:cs="Calibri"/>
      <w:lang w:eastAsia="en-US"/>
    </w:rPr>
  </w:style>
  <w:style w:type="character" w:styleId="AklamaBavurusu">
    <w:name w:val="annotation reference"/>
    <w:basedOn w:val="VarsaylanParagrafYazTipi"/>
    <w:uiPriority w:val="99"/>
    <w:semiHidden/>
    <w:unhideWhenUsed/>
    <w:rsid w:val="00771259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771259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771259"/>
    <w:rPr>
      <w:rFonts w:eastAsiaTheme="minorEastAsia"/>
      <w:sz w:val="20"/>
      <w:szCs w:val="20"/>
      <w:lang w:eastAsia="ja-JP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771259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771259"/>
    <w:rPr>
      <w:rFonts w:eastAsiaTheme="minorEastAsia"/>
      <w:b/>
      <w:bCs/>
      <w:sz w:val="20"/>
      <w:szCs w:val="20"/>
      <w:lang w:eastAsia="ja-JP"/>
    </w:rPr>
  </w:style>
  <w:style w:type="paragraph" w:styleId="GvdeMetni1">
    <w:name w:val="Body Text"/>
    <w:basedOn w:val="Normal"/>
    <w:link w:val="GvdeMetniChar"/>
    <w:uiPriority w:val="99"/>
    <w:semiHidden/>
    <w:rsid w:val="003F4A14"/>
    <w:pPr>
      <w:spacing w:after="0" w:line="240" w:lineRule="auto"/>
      <w:jc w:val="both"/>
    </w:pPr>
    <w:rPr>
      <w:rFonts w:ascii="Times New Roman" w:hAnsi="Times New Roman" w:cs="Times New Roman"/>
      <w:sz w:val="28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1"/>
    <w:uiPriority w:val="99"/>
    <w:semiHidden/>
    <w:rsid w:val="003F4A14"/>
    <w:rPr>
      <w:rFonts w:ascii="Times New Roman" w:eastAsiaTheme="minorEastAsia" w:hAnsi="Times New Roman" w:cs="Times New Roman"/>
      <w:sz w:val="28"/>
      <w:szCs w:val="20"/>
      <w:lang w:eastAsia="tr-TR"/>
    </w:rPr>
  </w:style>
  <w:style w:type="character" w:customStyle="1" w:styleId="Normal1">
    <w:name w:val="Normal1"/>
    <w:rsid w:val="00DB3E02"/>
    <w:rPr>
      <w:rFonts w:ascii="Helvetica" w:eastAsia="Helvetica" w:hAnsi="Helvetica" w:cs="Helvetica"/>
      <w:sz w:val="24"/>
    </w:rPr>
  </w:style>
  <w:style w:type="paragraph" w:styleId="Dzeltme">
    <w:name w:val="Revision"/>
    <w:hidden/>
    <w:uiPriority w:val="99"/>
    <w:semiHidden/>
    <w:rsid w:val="00F50A2C"/>
    <w:pPr>
      <w:spacing w:after="0" w:line="240" w:lineRule="auto"/>
    </w:pPr>
    <w:rPr>
      <w:rFonts w:eastAsiaTheme="minorEastAsia"/>
      <w:lang w:eastAsia="ja-JP"/>
    </w:rPr>
  </w:style>
  <w:style w:type="character" w:styleId="Gl">
    <w:name w:val="Strong"/>
    <w:basedOn w:val="VarsaylanParagrafYazTipi"/>
    <w:uiPriority w:val="22"/>
    <w:qFormat/>
    <w:rsid w:val="005F04C7"/>
    <w:rPr>
      <w:b/>
      <w:bCs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D0491D"/>
    <w:rPr>
      <w:rFonts w:asciiTheme="majorHAnsi" w:eastAsiaTheme="majorEastAsia" w:hAnsiTheme="majorHAnsi" w:cstheme="majorBidi"/>
      <w:b/>
      <w:bCs/>
      <w:color w:val="4F81BD" w:themeColor="accent1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B2F"/>
    <w:pPr>
      <w:spacing w:after="160" w:line="259" w:lineRule="auto"/>
    </w:pPr>
    <w:rPr>
      <w:rFonts w:eastAsiaTheme="minorEastAsia"/>
      <w:lang w:eastAsia="ja-JP"/>
    </w:rPr>
  </w:style>
  <w:style w:type="paragraph" w:styleId="Balk1">
    <w:name w:val="heading 1"/>
    <w:basedOn w:val="Normal"/>
    <w:link w:val="Balk1Char"/>
    <w:uiPriority w:val="9"/>
    <w:qFormat/>
    <w:rsid w:val="007F33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Balk2">
    <w:name w:val="heading 2"/>
    <w:basedOn w:val="Normal"/>
    <w:link w:val="Balk2Char"/>
    <w:uiPriority w:val="9"/>
    <w:qFormat/>
    <w:rsid w:val="007F33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D0491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25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25B2F"/>
    <w:rPr>
      <w:rFonts w:eastAsiaTheme="minorEastAsia"/>
      <w:lang w:eastAsia="ja-JP"/>
    </w:rPr>
  </w:style>
  <w:style w:type="paragraph" w:styleId="Altbilgi">
    <w:name w:val="footer"/>
    <w:basedOn w:val="Normal"/>
    <w:link w:val="AltbilgiChar"/>
    <w:uiPriority w:val="99"/>
    <w:unhideWhenUsed/>
    <w:rsid w:val="00F25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25B2F"/>
    <w:rPr>
      <w:rFonts w:eastAsiaTheme="minorEastAsia"/>
      <w:lang w:eastAsia="ja-JP"/>
    </w:rPr>
  </w:style>
  <w:style w:type="paragraph" w:customStyle="1" w:styleId="Standard">
    <w:name w:val="Standard"/>
    <w:rsid w:val="00F25B2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en-AU" w:eastAsia="tr-TR"/>
    </w:rPr>
  </w:style>
  <w:style w:type="paragraph" w:customStyle="1" w:styleId="Textbody">
    <w:name w:val="Text body"/>
    <w:basedOn w:val="Standard"/>
    <w:rsid w:val="00F25B2F"/>
    <w:pPr>
      <w:ind w:right="-483"/>
      <w:jc w:val="center"/>
    </w:pPr>
    <w:rPr>
      <w:rFonts w:ascii="Arial" w:hAnsi="Arial"/>
      <w:b/>
      <w:sz w:val="28"/>
    </w:rPr>
  </w:style>
  <w:style w:type="character" w:styleId="Kpr">
    <w:name w:val="Hyperlink"/>
    <w:uiPriority w:val="99"/>
    <w:unhideWhenUsed/>
    <w:rsid w:val="00F25B2F"/>
    <w:rPr>
      <w:color w:val="0000FF"/>
      <w:u w:val="single"/>
    </w:rPr>
  </w:style>
  <w:style w:type="paragraph" w:styleId="AralkYok">
    <w:name w:val="No Spacing"/>
    <w:qFormat/>
    <w:rsid w:val="00F25B2F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3"/>
      <w:szCs w:val="20"/>
      <w:lang w:eastAsia="tr-TR"/>
    </w:rPr>
  </w:style>
  <w:style w:type="paragraph" w:customStyle="1" w:styleId="Default">
    <w:name w:val="Default"/>
    <w:basedOn w:val="Normal"/>
    <w:rsid w:val="00F25B2F"/>
    <w:pPr>
      <w:autoSpaceDE w:val="0"/>
      <w:autoSpaceDN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Gvdemetni">
    <w:name w:val="Gövde metni_"/>
    <w:basedOn w:val="VarsaylanParagrafYazTipi"/>
    <w:link w:val="Gvdemetni0"/>
    <w:rsid w:val="00675639"/>
    <w:rPr>
      <w:rFonts w:ascii="Times New Roman" w:eastAsia="Times New Roman" w:hAnsi="Times New Roman" w:cs="Times New Roman"/>
      <w:spacing w:val="5"/>
      <w:sz w:val="19"/>
      <w:szCs w:val="19"/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675639"/>
    <w:pPr>
      <w:widowControl w:val="0"/>
      <w:shd w:val="clear" w:color="auto" w:fill="FFFFFF"/>
      <w:spacing w:after="0" w:line="342" w:lineRule="exact"/>
      <w:jc w:val="both"/>
    </w:pPr>
    <w:rPr>
      <w:rFonts w:ascii="Times New Roman" w:eastAsia="Times New Roman" w:hAnsi="Times New Roman" w:cs="Times New Roman"/>
      <w:spacing w:val="5"/>
      <w:sz w:val="19"/>
      <w:szCs w:val="19"/>
      <w:lang w:eastAsia="en-US"/>
    </w:rPr>
  </w:style>
  <w:style w:type="character" w:customStyle="1" w:styleId="Balk1Char">
    <w:name w:val="Başlık 1 Char"/>
    <w:basedOn w:val="VarsaylanParagrafYazTipi"/>
    <w:link w:val="Balk1"/>
    <w:uiPriority w:val="9"/>
    <w:rsid w:val="007F33D1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7F33D1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NormalWeb">
    <w:name w:val="Normal (Web)"/>
    <w:basedOn w:val="Normal"/>
    <w:uiPriority w:val="99"/>
    <w:unhideWhenUsed/>
    <w:rsid w:val="00923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Vurgu">
    <w:name w:val="Emphasis"/>
    <w:basedOn w:val="VarsaylanParagrafYazTipi"/>
    <w:uiPriority w:val="20"/>
    <w:qFormat/>
    <w:rsid w:val="008A113E"/>
    <w:rPr>
      <w:i/>
      <w:i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85A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85AD2"/>
    <w:rPr>
      <w:rFonts w:ascii="Segoe UI" w:eastAsiaTheme="minorEastAsia" w:hAnsi="Segoe UI" w:cs="Segoe UI"/>
      <w:sz w:val="18"/>
      <w:szCs w:val="18"/>
      <w:lang w:eastAsia="ja-JP"/>
    </w:rPr>
  </w:style>
  <w:style w:type="paragraph" w:customStyle="1" w:styleId="Body">
    <w:name w:val="Body"/>
    <w:rsid w:val="00950391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u w:color="000000"/>
      <w:bdr w:val="nil"/>
      <w:lang w:eastAsia="tr-TR"/>
    </w:rPr>
  </w:style>
  <w:style w:type="paragraph" w:styleId="ListeParagraf">
    <w:name w:val="List Paragraph"/>
    <w:basedOn w:val="Normal"/>
    <w:uiPriority w:val="34"/>
    <w:qFormat/>
    <w:rsid w:val="00A1565F"/>
    <w:pPr>
      <w:spacing w:after="0" w:line="240" w:lineRule="auto"/>
      <w:ind w:left="720"/>
    </w:pPr>
    <w:rPr>
      <w:rFonts w:ascii="Calibri" w:eastAsiaTheme="minorHAnsi" w:hAnsi="Calibri" w:cs="Calibri"/>
      <w:lang w:eastAsia="en-US"/>
    </w:rPr>
  </w:style>
  <w:style w:type="character" w:styleId="AklamaBavurusu">
    <w:name w:val="annotation reference"/>
    <w:basedOn w:val="VarsaylanParagrafYazTipi"/>
    <w:uiPriority w:val="99"/>
    <w:semiHidden/>
    <w:unhideWhenUsed/>
    <w:rsid w:val="00771259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771259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771259"/>
    <w:rPr>
      <w:rFonts w:eastAsiaTheme="minorEastAsia"/>
      <w:sz w:val="20"/>
      <w:szCs w:val="20"/>
      <w:lang w:eastAsia="ja-JP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771259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771259"/>
    <w:rPr>
      <w:rFonts w:eastAsiaTheme="minorEastAsia"/>
      <w:b/>
      <w:bCs/>
      <w:sz w:val="20"/>
      <w:szCs w:val="20"/>
      <w:lang w:eastAsia="ja-JP"/>
    </w:rPr>
  </w:style>
  <w:style w:type="paragraph" w:styleId="GvdeMetni1">
    <w:name w:val="Body Text"/>
    <w:basedOn w:val="Normal"/>
    <w:link w:val="GvdeMetniChar"/>
    <w:uiPriority w:val="99"/>
    <w:semiHidden/>
    <w:rsid w:val="003F4A14"/>
    <w:pPr>
      <w:spacing w:after="0" w:line="240" w:lineRule="auto"/>
      <w:jc w:val="both"/>
    </w:pPr>
    <w:rPr>
      <w:rFonts w:ascii="Times New Roman" w:hAnsi="Times New Roman" w:cs="Times New Roman"/>
      <w:sz w:val="28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1"/>
    <w:uiPriority w:val="99"/>
    <w:semiHidden/>
    <w:rsid w:val="003F4A14"/>
    <w:rPr>
      <w:rFonts w:ascii="Times New Roman" w:eastAsiaTheme="minorEastAsia" w:hAnsi="Times New Roman" w:cs="Times New Roman"/>
      <w:sz w:val="28"/>
      <w:szCs w:val="20"/>
      <w:lang w:eastAsia="tr-TR"/>
    </w:rPr>
  </w:style>
  <w:style w:type="character" w:customStyle="1" w:styleId="Normal1">
    <w:name w:val="Normal1"/>
    <w:rsid w:val="00DB3E02"/>
    <w:rPr>
      <w:rFonts w:ascii="Helvetica" w:eastAsia="Helvetica" w:hAnsi="Helvetica" w:cs="Helvetica"/>
      <w:sz w:val="24"/>
    </w:rPr>
  </w:style>
  <w:style w:type="paragraph" w:styleId="Dzeltme">
    <w:name w:val="Revision"/>
    <w:hidden/>
    <w:uiPriority w:val="99"/>
    <w:semiHidden/>
    <w:rsid w:val="00F50A2C"/>
    <w:pPr>
      <w:spacing w:after="0" w:line="240" w:lineRule="auto"/>
    </w:pPr>
    <w:rPr>
      <w:rFonts w:eastAsiaTheme="minorEastAsia"/>
      <w:lang w:eastAsia="ja-JP"/>
    </w:rPr>
  </w:style>
  <w:style w:type="character" w:styleId="Gl">
    <w:name w:val="Strong"/>
    <w:basedOn w:val="VarsaylanParagrafYazTipi"/>
    <w:uiPriority w:val="22"/>
    <w:qFormat/>
    <w:rsid w:val="005F04C7"/>
    <w:rPr>
      <w:b/>
      <w:bCs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D0491D"/>
    <w:rPr>
      <w:rFonts w:asciiTheme="majorHAnsi" w:eastAsiaTheme="majorEastAsia" w:hAnsiTheme="majorHAnsi" w:cstheme="majorBidi"/>
      <w:b/>
      <w:bCs/>
      <w:color w:val="4F81BD" w:themeColor="accent1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192.168.7.1\Ortak$\MUSTERILER\PERA_IAE\IAE\ISLER\KURUM_MARKA\BULTEN\SERGI\GS\resepsiyon@iae.org.tr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acebook.com/IstanbulArastirmalariEnstitusu" TargetMode="External"/><Relationship Id="rId1" Type="http://schemas.openxmlformats.org/officeDocument/2006/relationships/hyperlink" Target="http://www.iae.org.t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1C2B7-83CB-4A80-9548-CEB5A4FFE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505</Words>
  <Characters>2882</Characters>
  <Application>Microsoft Office Word</Application>
  <DocSecurity>0</DocSecurity>
  <Lines>24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Elif Uney</dc:creator>
  <cp:lastModifiedBy>Amber Eroyan</cp:lastModifiedBy>
  <cp:revision>8</cp:revision>
  <cp:lastPrinted>2018-09-11T08:27:00Z</cp:lastPrinted>
  <dcterms:created xsi:type="dcterms:W3CDTF">2019-05-07T10:54:00Z</dcterms:created>
  <dcterms:modified xsi:type="dcterms:W3CDTF">2019-05-09T12:41:00Z</dcterms:modified>
</cp:coreProperties>
</file>