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308AE" w14:textId="13FA85AB" w:rsidR="00266D59" w:rsidRPr="007574F5" w:rsidRDefault="00266D59" w:rsidP="00014C24">
      <w:pPr>
        <w:spacing w:after="0" w:line="240" w:lineRule="auto"/>
        <w:jc w:val="center"/>
        <w:rPr>
          <w:rFonts w:ascii="Calibri" w:eastAsia="Times New Roman" w:hAnsi="Calibri" w:cs="Times New Roman"/>
          <w:b/>
          <w:kern w:val="3"/>
          <w:szCs w:val="20"/>
          <w:lang w:eastAsia="tr-TR"/>
        </w:rPr>
      </w:pPr>
      <w:bookmarkStart w:id="0" w:name="_GoBack"/>
      <w:bookmarkEnd w:id="0"/>
    </w:p>
    <w:p w14:paraId="6F80C0AB" w14:textId="77777777" w:rsidR="00157F47" w:rsidRPr="00A310B2" w:rsidRDefault="00266D59">
      <w:pPr>
        <w:spacing w:after="0" w:line="240" w:lineRule="auto"/>
        <w:rPr>
          <w:rFonts w:ascii="Calibri" w:eastAsia="Times New Roman" w:hAnsi="Calibri" w:cs="Times New Roman"/>
          <w:kern w:val="3"/>
          <w:sz w:val="24"/>
          <w:szCs w:val="20"/>
          <w:u w:val="single"/>
          <w:lang w:eastAsia="tr-TR"/>
        </w:rPr>
      </w:pPr>
      <w:r w:rsidRPr="00A310B2">
        <w:rPr>
          <w:rFonts w:ascii="Calibri" w:eastAsia="Times New Roman" w:hAnsi="Calibri" w:cs="Times New Roman"/>
          <w:kern w:val="3"/>
          <w:sz w:val="24"/>
          <w:szCs w:val="20"/>
          <w:u w:val="single"/>
          <w:lang w:eastAsia="tr-TR"/>
        </w:rPr>
        <w:t>Basın Bülteni</w:t>
      </w:r>
    </w:p>
    <w:p w14:paraId="52D7BDF5" w14:textId="7486ADD5" w:rsidR="00E23C0F" w:rsidRDefault="00E23C0F" w:rsidP="0052221B">
      <w:pPr>
        <w:spacing w:after="0" w:line="240" w:lineRule="auto"/>
        <w:rPr>
          <w:rFonts w:ascii="Calibri" w:hAnsi="Calibri" w:cstheme="minorHAnsi"/>
          <w:b/>
          <w:sz w:val="32"/>
          <w:szCs w:val="28"/>
        </w:rPr>
      </w:pPr>
      <w:r>
        <w:rPr>
          <w:rFonts w:ascii="Calibri" w:eastAsia="Times New Roman" w:hAnsi="Calibri" w:cs="Times New Roman"/>
          <w:kern w:val="3"/>
          <w:sz w:val="24"/>
          <w:szCs w:val="20"/>
          <w:lang w:eastAsia="tr-TR"/>
        </w:rPr>
        <w:t>14 Kasım</w:t>
      </w:r>
      <w:r w:rsidR="00A310B2" w:rsidRPr="00A310B2">
        <w:rPr>
          <w:rFonts w:ascii="Calibri" w:eastAsia="Times New Roman" w:hAnsi="Calibri" w:cs="Times New Roman"/>
          <w:kern w:val="3"/>
          <w:sz w:val="24"/>
          <w:szCs w:val="20"/>
          <w:lang w:eastAsia="tr-TR"/>
        </w:rPr>
        <w:t xml:space="preserve"> 2018</w:t>
      </w:r>
      <w:r w:rsidR="00A310B2">
        <w:rPr>
          <w:rFonts w:ascii="Calibri" w:eastAsia="Times New Roman" w:hAnsi="Calibri" w:cs="Times New Roman"/>
          <w:kern w:val="3"/>
          <w:sz w:val="24"/>
          <w:szCs w:val="20"/>
          <w:lang w:eastAsia="tr-TR"/>
        </w:rPr>
        <w:t xml:space="preserve"> </w:t>
      </w:r>
    </w:p>
    <w:p w14:paraId="24DC50D2" w14:textId="16F1FC41" w:rsidR="00650042" w:rsidRPr="00E23C0F" w:rsidRDefault="004A687D" w:rsidP="00E23C0F">
      <w:pPr>
        <w:spacing w:after="0" w:line="276" w:lineRule="auto"/>
        <w:jc w:val="center"/>
        <w:rPr>
          <w:rFonts w:ascii="Calibri" w:hAnsi="Calibri" w:cstheme="minorHAnsi"/>
          <w:b/>
          <w:sz w:val="36"/>
          <w:szCs w:val="28"/>
        </w:rPr>
      </w:pPr>
      <w:r w:rsidRPr="00E23C0F">
        <w:rPr>
          <w:rFonts w:ascii="Calibri" w:hAnsi="Calibri" w:cstheme="minorHAnsi"/>
          <w:b/>
          <w:sz w:val="36"/>
          <w:szCs w:val="28"/>
        </w:rPr>
        <w:t>Atatürk Konuşmaları</w:t>
      </w:r>
      <w:r w:rsidR="00650042" w:rsidRPr="00E23C0F">
        <w:rPr>
          <w:rFonts w:ascii="Calibri" w:hAnsi="Calibri" w:cstheme="minorHAnsi"/>
          <w:b/>
          <w:sz w:val="36"/>
          <w:szCs w:val="28"/>
        </w:rPr>
        <w:t xml:space="preserve"> Konferans Serisi</w:t>
      </w:r>
      <w:r w:rsidR="00E23C0F" w:rsidRPr="00E23C0F">
        <w:rPr>
          <w:rFonts w:ascii="Calibri" w:hAnsi="Calibri" w:cstheme="minorHAnsi"/>
          <w:b/>
          <w:sz w:val="36"/>
          <w:szCs w:val="28"/>
        </w:rPr>
        <w:t xml:space="preserve"> </w:t>
      </w:r>
    </w:p>
    <w:p w14:paraId="40B265A3" w14:textId="74D52F61" w:rsidR="00E23C0F" w:rsidRPr="00E23C0F" w:rsidRDefault="00E23C0F" w:rsidP="00E23C0F">
      <w:pPr>
        <w:spacing w:after="0" w:line="276" w:lineRule="auto"/>
        <w:jc w:val="center"/>
        <w:rPr>
          <w:b/>
          <w:sz w:val="36"/>
        </w:rPr>
      </w:pPr>
      <w:r w:rsidRPr="00E23C0F">
        <w:rPr>
          <w:b/>
          <w:sz w:val="36"/>
        </w:rPr>
        <w:t>Prof. Dr. Uğur Tanyeli’yi Ağırlıyor!</w:t>
      </w:r>
    </w:p>
    <w:p w14:paraId="60690651" w14:textId="172DCB2A" w:rsidR="00A85F11" w:rsidRPr="00E23C0F" w:rsidRDefault="00A85F11" w:rsidP="008958B6">
      <w:pPr>
        <w:spacing w:after="0" w:line="240" w:lineRule="auto"/>
        <w:jc w:val="center"/>
        <w:rPr>
          <w:rFonts w:ascii="Calibri" w:hAnsi="Calibri" w:cstheme="minorHAnsi"/>
          <w:b/>
          <w:sz w:val="12"/>
          <w:szCs w:val="28"/>
        </w:rPr>
      </w:pPr>
    </w:p>
    <w:p w14:paraId="3653D799" w14:textId="5214D17B" w:rsidR="00650042" w:rsidRPr="00803BCD" w:rsidRDefault="00E23C0F" w:rsidP="008958B6">
      <w:pPr>
        <w:spacing w:after="0" w:line="240" w:lineRule="auto"/>
        <w:jc w:val="center"/>
        <w:rPr>
          <w:rFonts w:ascii="Calibri" w:hAnsi="Calibri" w:cstheme="minorHAnsi"/>
          <w:sz w:val="24"/>
          <w:szCs w:val="28"/>
        </w:rPr>
      </w:pPr>
      <w:r w:rsidRPr="00803BCD">
        <w:rPr>
          <w:rFonts w:ascii="Calibri" w:hAnsi="Calibri" w:cstheme="minorHAnsi"/>
          <w:sz w:val="24"/>
          <w:szCs w:val="28"/>
        </w:rPr>
        <w:t>22 Kasım Perşembe</w:t>
      </w:r>
      <w:r w:rsidR="00650042" w:rsidRPr="00803BCD">
        <w:rPr>
          <w:rFonts w:ascii="Calibri" w:hAnsi="Calibri" w:cstheme="minorHAnsi"/>
          <w:sz w:val="24"/>
          <w:szCs w:val="28"/>
        </w:rPr>
        <w:t>, 18:30</w:t>
      </w:r>
    </w:p>
    <w:p w14:paraId="53B0827F" w14:textId="49D4D3BC" w:rsidR="00E262FE" w:rsidRPr="0031604C" w:rsidRDefault="004A687D" w:rsidP="004A687D">
      <w:pPr>
        <w:spacing w:line="276" w:lineRule="auto"/>
        <w:jc w:val="center"/>
        <w:rPr>
          <w:rFonts w:ascii="Calibri" w:hAnsi="Calibri" w:cstheme="minorHAnsi"/>
          <w:b/>
          <w:sz w:val="8"/>
          <w:szCs w:val="24"/>
        </w:rPr>
      </w:pPr>
      <w:r>
        <w:rPr>
          <w:rFonts w:ascii="Calibri" w:hAnsi="Calibri" w:cstheme="minorHAnsi"/>
          <w:b/>
          <w:sz w:val="24"/>
          <w:szCs w:val="24"/>
        </w:rPr>
        <w:t xml:space="preserve"> </w:t>
      </w:r>
    </w:p>
    <w:p w14:paraId="72C397B8" w14:textId="089526ED" w:rsidR="00CE1B83" w:rsidRPr="007E356A" w:rsidRDefault="002A449A" w:rsidP="003D6DC8">
      <w:pPr>
        <w:spacing w:after="0" w:line="240" w:lineRule="auto"/>
        <w:jc w:val="both"/>
        <w:rPr>
          <w:b/>
          <w:sz w:val="24"/>
          <w:szCs w:val="24"/>
        </w:rPr>
      </w:pPr>
      <w:r w:rsidRPr="00E23C0F">
        <w:rPr>
          <w:rFonts w:ascii="Calibri" w:hAnsi="Calibri" w:cstheme="minorHAnsi"/>
          <w:b/>
          <w:sz w:val="24"/>
          <w:szCs w:val="24"/>
        </w:rPr>
        <w:t>İstanbul</w:t>
      </w:r>
      <w:r w:rsidR="00E23C0F">
        <w:rPr>
          <w:rFonts w:ascii="Calibri" w:hAnsi="Calibri" w:cstheme="minorHAnsi"/>
          <w:b/>
          <w:sz w:val="24"/>
          <w:szCs w:val="24"/>
        </w:rPr>
        <w:t xml:space="preserve"> </w:t>
      </w:r>
      <w:r w:rsidRPr="00E23C0F">
        <w:rPr>
          <w:rFonts w:ascii="Calibri" w:hAnsi="Calibri" w:cstheme="minorHAnsi"/>
          <w:b/>
          <w:sz w:val="24"/>
          <w:szCs w:val="24"/>
        </w:rPr>
        <w:t>Araştırmaları Enstitüsü</w:t>
      </w:r>
      <w:r w:rsidR="0093023C" w:rsidRPr="00E23C0F">
        <w:rPr>
          <w:rFonts w:ascii="Calibri" w:hAnsi="Calibri" w:cstheme="minorHAnsi"/>
          <w:b/>
          <w:sz w:val="24"/>
          <w:szCs w:val="24"/>
        </w:rPr>
        <w:t>’nün</w:t>
      </w:r>
      <w:r w:rsidR="004A687D" w:rsidRPr="00E23C0F">
        <w:rPr>
          <w:rFonts w:ascii="Calibri" w:hAnsi="Calibri" w:cstheme="minorHAnsi"/>
          <w:b/>
          <w:sz w:val="24"/>
          <w:szCs w:val="24"/>
        </w:rPr>
        <w:t xml:space="preserve">, Atatürk’ün </w:t>
      </w:r>
      <w:r w:rsidR="008958B6" w:rsidRPr="00E23C0F">
        <w:rPr>
          <w:rFonts w:ascii="Calibri" w:hAnsi="Calibri" w:cstheme="minorHAnsi"/>
          <w:b/>
          <w:sz w:val="24"/>
          <w:szCs w:val="24"/>
        </w:rPr>
        <w:t xml:space="preserve">vefatının </w:t>
      </w:r>
      <w:r w:rsidR="000E39CB" w:rsidRPr="00E23C0F">
        <w:rPr>
          <w:rFonts w:ascii="Calibri" w:hAnsi="Calibri" w:cstheme="minorHAnsi"/>
          <w:b/>
          <w:sz w:val="24"/>
          <w:szCs w:val="24"/>
        </w:rPr>
        <w:t>8</w:t>
      </w:r>
      <w:r w:rsidR="004A687D" w:rsidRPr="00E23C0F">
        <w:rPr>
          <w:rFonts w:ascii="Calibri" w:hAnsi="Calibri" w:cstheme="minorHAnsi"/>
          <w:b/>
          <w:sz w:val="24"/>
          <w:szCs w:val="24"/>
        </w:rPr>
        <w:t xml:space="preserve">0. </w:t>
      </w:r>
      <w:r w:rsidR="0093023C" w:rsidRPr="00E23C0F">
        <w:rPr>
          <w:rFonts w:ascii="Calibri" w:hAnsi="Calibri" w:cstheme="minorHAnsi"/>
          <w:b/>
          <w:sz w:val="24"/>
          <w:szCs w:val="24"/>
        </w:rPr>
        <w:t>y</w:t>
      </w:r>
      <w:r w:rsidR="004A687D" w:rsidRPr="00E23C0F">
        <w:rPr>
          <w:rFonts w:ascii="Calibri" w:hAnsi="Calibri" w:cstheme="minorHAnsi"/>
          <w:b/>
          <w:sz w:val="24"/>
          <w:szCs w:val="24"/>
        </w:rPr>
        <w:t>ılı</w:t>
      </w:r>
      <w:r w:rsidR="0093023C" w:rsidRPr="00E23C0F">
        <w:rPr>
          <w:rFonts w:ascii="Calibri" w:hAnsi="Calibri" w:cstheme="minorHAnsi"/>
          <w:b/>
          <w:sz w:val="24"/>
          <w:szCs w:val="24"/>
        </w:rPr>
        <w:t xml:space="preserve"> sebebiyle düzenlediği</w:t>
      </w:r>
      <w:r w:rsidR="004A687D" w:rsidRPr="00E23C0F">
        <w:rPr>
          <w:rFonts w:ascii="Calibri" w:hAnsi="Calibri" w:cstheme="minorHAnsi"/>
          <w:b/>
          <w:sz w:val="24"/>
          <w:szCs w:val="24"/>
        </w:rPr>
        <w:t xml:space="preserve"> </w:t>
      </w:r>
      <w:r w:rsidR="004A687D" w:rsidRPr="00E23C0F">
        <w:rPr>
          <w:b/>
          <w:sz w:val="24"/>
          <w:szCs w:val="24"/>
        </w:rPr>
        <w:t xml:space="preserve">“Atatürk Konuşmaları” başlıklı </w:t>
      </w:r>
      <w:r w:rsidR="00650042" w:rsidRPr="00E23C0F">
        <w:rPr>
          <w:b/>
          <w:sz w:val="24"/>
          <w:szCs w:val="24"/>
        </w:rPr>
        <w:t xml:space="preserve">konferans </w:t>
      </w:r>
      <w:r w:rsidR="0093023C" w:rsidRPr="00E23C0F">
        <w:rPr>
          <w:b/>
          <w:sz w:val="24"/>
          <w:szCs w:val="24"/>
        </w:rPr>
        <w:t>serisi</w:t>
      </w:r>
      <w:r w:rsidR="00E23C0F">
        <w:rPr>
          <w:b/>
          <w:sz w:val="24"/>
          <w:szCs w:val="24"/>
        </w:rPr>
        <w:t>,</w:t>
      </w:r>
      <w:r w:rsidR="0093023C" w:rsidRPr="00E23C0F">
        <w:rPr>
          <w:b/>
          <w:sz w:val="24"/>
          <w:szCs w:val="24"/>
        </w:rPr>
        <w:t xml:space="preserve"> </w:t>
      </w:r>
      <w:r w:rsidR="004A687D" w:rsidRPr="00E23C0F">
        <w:rPr>
          <w:b/>
          <w:sz w:val="24"/>
          <w:szCs w:val="24"/>
        </w:rPr>
        <w:t xml:space="preserve">Prof. Dr. </w:t>
      </w:r>
      <w:r w:rsidR="00E23C0F" w:rsidRPr="00E23C0F">
        <w:rPr>
          <w:b/>
          <w:sz w:val="24"/>
          <w:szCs w:val="24"/>
        </w:rPr>
        <w:t xml:space="preserve">Uğur Tanyeli’nin </w:t>
      </w:r>
      <w:r w:rsidR="00E23C0F">
        <w:rPr>
          <w:b/>
          <w:sz w:val="24"/>
          <w:szCs w:val="24"/>
        </w:rPr>
        <w:t xml:space="preserve">gerçekleştireceği </w:t>
      </w:r>
      <w:r w:rsidR="00E23C0F" w:rsidRPr="00E23C0F">
        <w:rPr>
          <w:b/>
          <w:sz w:val="24"/>
          <w:szCs w:val="24"/>
        </w:rPr>
        <w:t>“Atatürk Dönemi Mimarlığına Siyasal ve Entelektüel Merkezin Dışından Bakmak”</w:t>
      </w:r>
      <w:r w:rsidR="00E23C0F" w:rsidRPr="00E23C0F">
        <w:rPr>
          <w:b/>
          <w:i/>
          <w:sz w:val="24"/>
          <w:szCs w:val="24"/>
        </w:rPr>
        <w:t xml:space="preserve"> </w:t>
      </w:r>
      <w:r w:rsidR="00E23C0F" w:rsidRPr="00E23C0F">
        <w:rPr>
          <w:b/>
          <w:sz w:val="24"/>
          <w:szCs w:val="24"/>
        </w:rPr>
        <w:t>başlıklı konuşma ile devam ediyor.</w:t>
      </w:r>
      <w:r w:rsidR="0093023C" w:rsidRPr="00E23C0F">
        <w:rPr>
          <w:b/>
          <w:sz w:val="24"/>
          <w:szCs w:val="24"/>
        </w:rPr>
        <w:t xml:space="preserve"> </w:t>
      </w:r>
      <w:r w:rsidR="00E23C0F" w:rsidRPr="007E356A">
        <w:rPr>
          <w:b/>
          <w:sz w:val="24"/>
          <w:szCs w:val="24"/>
        </w:rPr>
        <w:t>Konuşma, 22 Kasım Perşembe</w:t>
      </w:r>
      <w:r w:rsidR="0093023C" w:rsidRPr="007E356A">
        <w:rPr>
          <w:b/>
          <w:sz w:val="24"/>
          <w:szCs w:val="24"/>
        </w:rPr>
        <w:t xml:space="preserve">  günü saat 18:30’da </w:t>
      </w:r>
      <w:r w:rsidR="00CE1B83" w:rsidRPr="007E356A">
        <w:rPr>
          <w:b/>
          <w:sz w:val="24"/>
          <w:szCs w:val="24"/>
        </w:rPr>
        <w:t xml:space="preserve">Pera Müzesi Oditoryumu’nda ücretsiz </w:t>
      </w:r>
      <w:r w:rsidR="00AA5B14" w:rsidRPr="007E356A">
        <w:rPr>
          <w:b/>
          <w:sz w:val="24"/>
          <w:szCs w:val="24"/>
        </w:rPr>
        <w:t xml:space="preserve">gerçekleşiyor. </w:t>
      </w:r>
      <w:r w:rsidR="0093023C" w:rsidRPr="007E356A">
        <w:rPr>
          <w:b/>
          <w:sz w:val="24"/>
          <w:szCs w:val="24"/>
        </w:rPr>
        <w:t xml:space="preserve"> </w:t>
      </w:r>
    </w:p>
    <w:p w14:paraId="3FC7A159" w14:textId="77777777" w:rsidR="00E23C0F" w:rsidRPr="007E356A" w:rsidRDefault="00E23C0F" w:rsidP="003D6DC8">
      <w:pPr>
        <w:spacing w:after="0" w:line="240" w:lineRule="auto"/>
        <w:jc w:val="both"/>
        <w:rPr>
          <w:b/>
          <w:sz w:val="24"/>
          <w:szCs w:val="24"/>
        </w:rPr>
      </w:pPr>
    </w:p>
    <w:p w14:paraId="16D11620" w14:textId="11F04E96" w:rsidR="00803BCD" w:rsidRDefault="00375114" w:rsidP="003D6DC8">
      <w:pPr>
        <w:spacing w:after="0" w:line="240" w:lineRule="auto"/>
        <w:jc w:val="both"/>
        <w:rPr>
          <w:sz w:val="24"/>
          <w:szCs w:val="24"/>
        </w:rPr>
      </w:pPr>
      <w:r w:rsidRPr="003D6DC8">
        <w:rPr>
          <w:rFonts w:cstheme="minorHAnsi"/>
          <w:sz w:val="24"/>
          <w:szCs w:val="24"/>
        </w:rPr>
        <w:t>İstanbul Araştırmaları Enstitüsü</w:t>
      </w:r>
      <w:r w:rsidR="000E39CB" w:rsidRPr="003D6DC8">
        <w:rPr>
          <w:rFonts w:cstheme="minorHAnsi"/>
          <w:sz w:val="24"/>
          <w:szCs w:val="24"/>
        </w:rPr>
        <w:t>’nde düzenlenen</w:t>
      </w:r>
      <w:r w:rsidR="000E39CB" w:rsidRPr="003D6DC8">
        <w:rPr>
          <w:rFonts w:ascii="Calibri" w:hAnsi="Calibri" w:cstheme="minorHAnsi"/>
          <w:sz w:val="24"/>
          <w:szCs w:val="24"/>
        </w:rPr>
        <w:t xml:space="preserve"> </w:t>
      </w:r>
      <w:r w:rsidR="00E23C0F" w:rsidRPr="003D6DC8">
        <w:rPr>
          <w:rFonts w:ascii="Calibri" w:hAnsi="Calibri" w:cstheme="minorHAnsi"/>
          <w:sz w:val="24"/>
          <w:szCs w:val="24"/>
        </w:rPr>
        <w:t xml:space="preserve">ve döneme ait araştırmaları tarih severlerle buluşturan </w:t>
      </w:r>
      <w:r w:rsidR="000E39CB" w:rsidRPr="003D6DC8">
        <w:rPr>
          <w:rFonts w:ascii="Calibri" w:hAnsi="Calibri" w:cstheme="minorHAnsi"/>
          <w:sz w:val="24"/>
          <w:szCs w:val="24"/>
        </w:rPr>
        <w:t>“Atatürk Konuşmaları”</w:t>
      </w:r>
      <w:r w:rsidR="00E23C0F" w:rsidRPr="003D6DC8">
        <w:rPr>
          <w:rFonts w:ascii="Calibri" w:hAnsi="Calibri" w:cstheme="minorHAnsi"/>
          <w:sz w:val="24"/>
          <w:szCs w:val="24"/>
        </w:rPr>
        <w:t xml:space="preserve"> serisi, </w:t>
      </w:r>
      <w:r w:rsidR="00294644" w:rsidRPr="003D6DC8">
        <w:rPr>
          <w:rFonts w:ascii="Calibri" w:hAnsi="Calibri" w:cstheme="minorHAnsi"/>
          <w:sz w:val="24"/>
          <w:szCs w:val="24"/>
        </w:rPr>
        <w:t xml:space="preserve">mimarlık tarihçisi </w:t>
      </w:r>
      <w:r w:rsidR="000E39CB" w:rsidRPr="003D6DC8">
        <w:rPr>
          <w:b/>
          <w:sz w:val="24"/>
          <w:szCs w:val="24"/>
        </w:rPr>
        <w:t>Prof.</w:t>
      </w:r>
      <w:r w:rsidR="00F808C9">
        <w:rPr>
          <w:b/>
          <w:sz w:val="24"/>
          <w:szCs w:val="24"/>
        </w:rPr>
        <w:t xml:space="preserve"> Dr.</w:t>
      </w:r>
      <w:r w:rsidR="000E39CB" w:rsidRPr="003D6DC8">
        <w:rPr>
          <w:b/>
          <w:sz w:val="24"/>
          <w:szCs w:val="24"/>
        </w:rPr>
        <w:t xml:space="preserve"> </w:t>
      </w:r>
      <w:r w:rsidR="00E23C0F" w:rsidRPr="003D6DC8">
        <w:rPr>
          <w:b/>
          <w:sz w:val="24"/>
          <w:szCs w:val="24"/>
        </w:rPr>
        <w:t>Uğur Tanyeli</w:t>
      </w:r>
      <w:r w:rsidR="00E23C0F" w:rsidRPr="003D6DC8">
        <w:rPr>
          <w:sz w:val="24"/>
          <w:szCs w:val="24"/>
        </w:rPr>
        <w:t>’nin</w:t>
      </w:r>
      <w:r w:rsidR="00E23C0F" w:rsidRPr="003D6DC8">
        <w:rPr>
          <w:b/>
          <w:sz w:val="24"/>
          <w:szCs w:val="24"/>
        </w:rPr>
        <w:t xml:space="preserve"> </w:t>
      </w:r>
      <w:r w:rsidR="00294644" w:rsidRPr="003D6DC8">
        <w:rPr>
          <w:sz w:val="24"/>
          <w:szCs w:val="24"/>
        </w:rPr>
        <w:t xml:space="preserve">konuşmacı olarak katılacağı üçüncü etkinlik ile devam ediyor. </w:t>
      </w:r>
      <w:r w:rsidR="00E23C0F" w:rsidRPr="003D6DC8">
        <w:rPr>
          <w:b/>
          <w:sz w:val="24"/>
          <w:szCs w:val="24"/>
        </w:rPr>
        <w:t xml:space="preserve">“Atatürk Dönemi Mimarlığına Siyasal ve Entelektüel Merkezin Dışından Bakmak” </w:t>
      </w:r>
      <w:r w:rsidR="00E23C0F" w:rsidRPr="003D6DC8">
        <w:rPr>
          <w:sz w:val="24"/>
          <w:szCs w:val="24"/>
        </w:rPr>
        <w:t xml:space="preserve">başlıklı </w:t>
      </w:r>
      <w:r w:rsidR="00294644" w:rsidRPr="003D6DC8">
        <w:rPr>
          <w:sz w:val="24"/>
          <w:szCs w:val="24"/>
        </w:rPr>
        <w:t xml:space="preserve">konuşmada </w:t>
      </w:r>
      <w:r w:rsidR="00294644" w:rsidRPr="003D6DC8">
        <w:rPr>
          <w:b/>
          <w:sz w:val="24"/>
          <w:szCs w:val="24"/>
        </w:rPr>
        <w:t>Tanyeli</w:t>
      </w:r>
      <w:r w:rsidR="00294644" w:rsidRPr="003D6DC8">
        <w:rPr>
          <w:sz w:val="24"/>
          <w:szCs w:val="24"/>
        </w:rPr>
        <w:t>, dönem</w:t>
      </w:r>
      <w:r w:rsidR="00803BCD" w:rsidRPr="003D6DC8">
        <w:rPr>
          <w:sz w:val="24"/>
          <w:szCs w:val="24"/>
        </w:rPr>
        <w:t xml:space="preserve"> </w:t>
      </w:r>
      <w:r w:rsidR="00294644" w:rsidRPr="003D6DC8">
        <w:rPr>
          <w:sz w:val="24"/>
          <w:szCs w:val="24"/>
        </w:rPr>
        <w:t>mimarisini</w:t>
      </w:r>
      <w:r w:rsidR="00803BCD" w:rsidRPr="003D6DC8">
        <w:rPr>
          <w:sz w:val="24"/>
          <w:szCs w:val="24"/>
        </w:rPr>
        <w:t>n temel özelliklerini</w:t>
      </w:r>
      <w:r w:rsidR="00294644" w:rsidRPr="003D6DC8">
        <w:rPr>
          <w:sz w:val="24"/>
          <w:szCs w:val="24"/>
        </w:rPr>
        <w:t xml:space="preserve"> mercek altına al</w:t>
      </w:r>
      <w:r w:rsidR="00BF44C1" w:rsidRPr="003D6DC8">
        <w:rPr>
          <w:sz w:val="24"/>
          <w:szCs w:val="24"/>
        </w:rPr>
        <w:t>ıyor</w:t>
      </w:r>
      <w:r w:rsidR="003D6DC8">
        <w:rPr>
          <w:sz w:val="24"/>
          <w:szCs w:val="24"/>
        </w:rPr>
        <w:t>, mimarlık tarihine yönelik değerlendirmelerde bulunuyor.</w:t>
      </w:r>
      <w:r w:rsidR="00803BCD" w:rsidRPr="003D6DC8">
        <w:rPr>
          <w:sz w:val="24"/>
          <w:szCs w:val="24"/>
        </w:rPr>
        <w:t xml:space="preserve"> </w:t>
      </w:r>
      <w:r w:rsidR="003D6DC8" w:rsidRPr="003D6DC8">
        <w:rPr>
          <w:b/>
          <w:sz w:val="24"/>
          <w:szCs w:val="24"/>
        </w:rPr>
        <w:t>Tanyeli</w:t>
      </w:r>
      <w:r w:rsidR="003D6DC8">
        <w:rPr>
          <w:sz w:val="24"/>
          <w:szCs w:val="24"/>
        </w:rPr>
        <w:t xml:space="preserve"> </w:t>
      </w:r>
      <w:r w:rsidR="003D6DC8" w:rsidRPr="003D6DC8">
        <w:rPr>
          <w:sz w:val="24"/>
          <w:szCs w:val="24"/>
        </w:rPr>
        <w:t>konuşmasında</w:t>
      </w:r>
      <w:r w:rsidR="003D6DC8">
        <w:rPr>
          <w:sz w:val="24"/>
          <w:szCs w:val="24"/>
        </w:rPr>
        <w:t>,</w:t>
      </w:r>
      <w:r w:rsidR="003D6DC8" w:rsidRPr="003D6DC8">
        <w:rPr>
          <w:sz w:val="24"/>
          <w:szCs w:val="24"/>
        </w:rPr>
        <w:t xml:space="preserve"> </w:t>
      </w:r>
      <w:r w:rsidR="00803BCD" w:rsidRPr="003D6DC8">
        <w:rPr>
          <w:sz w:val="24"/>
          <w:szCs w:val="24"/>
        </w:rPr>
        <w:t>Atatürk dönemi mimarisin</w:t>
      </w:r>
      <w:r w:rsidR="003D6DC8" w:rsidRPr="003D6DC8">
        <w:rPr>
          <w:sz w:val="24"/>
          <w:szCs w:val="24"/>
        </w:rPr>
        <w:t>e bakarken siyasal</w:t>
      </w:r>
      <w:r w:rsidR="003D6DC8">
        <w:rPr>
          <w:sz w:val="24"/>
          <w:szCs w:val="24"/>
        </w:rPr>
        <w:t xml:space="preserve"> ve </w:t>
      </w:r>
      <w:r w:rsidR="003D6DC8" w:rsidRPr="003D6DC8">
        <w:rPr>
          <w:sz w:val="24"/>
          <w:szCs w:val="24"/>
        </w:rPr>
        <w:t xml:space="preserve">kültürel tercihleri bir kenara bırakmanın da önemine işaret ediyor. </w:t>
      </w:r>
      <w:r w:rsidR="0093023C" w:rsidRPr="00803BCD">
        <w:rPr>
          <w:rFonts w:cs="Arial"/>
          <w:sz w:val="24"/>
          <w:szCs w:val="24"/>
        </w:rPr>
        <w:t>E</w:t>
      </w:r>
      <w:r w:rsidR="00E8256E" w:rsidRPr="00803BCD">
        <w:rPr>
          <w:sz w:val="24"/>
          <w:szCs w:val="24"/>
        </w:rPr>
        <w:t xml:space="preserve">tkinlik, </w:t>
      </w:r>
      <w:r w:rsidR="00803BCD" w:rsidRPr="00803BCD">
        <w:rPr>
          <w:b/>
          <w:sz w:val="24"/>
          <w:szCs w:val="24"/>
        </w:rPr>
        <w:t>22 Kasım</w:t>
      </w:r>
      <w:r w:rsidR="0093023C" w:rsidRPr="00803BCD">
        <w:rPr>
          <w:b/>
          <w:sz w:val="24"/>
          <w:szCs w:val="24"/>
        </w:rPr>
        <w:t xml:space="preserve"> </w:t>
      </w:r>
      <w:r w:rsidR="00803BCD" w:rsidRPr="00803BCD">
        <w:rPr>
          <w:b/>
          <w:sz w:val="24"/>
          <w:szCs w:val="24"/>
        </w:rPr>
        <w:t>Perşembe</w:t>
      </w:r>
      <w:r w:rsidR="0093023C" w:rsidRPr="00803BCD">
        <w:rPr>
          <w:b/>
          <w:sz w:val="24"/>
          <w:szCs w:val="24"/>
        </w:rPr>
        <w:t xml:space="preserve"> </w:t>
      </w:r>
      <w:r w:rsidR="000E39CB" w:rsidRPr="00803BCD">
        <w:rPr>
          <w:b/>
          <w:sz w:val="24"/>
          <w:szCs w:val="24"/>
        </w:rPr>
        <w:t>günü saat 18:30</w:t>
      </w:r>
      <w:r w:rsidR="000E39CB" w:rsidRPr="00803BCD">
        <w:rPr>
          <w:sz w:val="24"/>
          <w:szCs w:val="24"/>
        </w:rPr>
        <w:t xml:space="preserve">’da </w:t>
      </w:r>
      <w:r w:rsidR="000E39CB" w:rsidRPr="00803BCD">
        <w:rPr>
          <w:b/>
          <w:sz w:val="24"/>
          <w:szCs w:val="24"/>
          <w:u w:val="single"/>
        </w:rPr>
        <w:t>ücretsiz</w:t>
      </w:r>
      <w:r w:rsidR="000E39CB" w:rsidRPr="00803BCD">
        <w:rPr>
          <w:b/>
          <w:sz w:val="24"/>
          <w:szCs w:val="24"/>
        </w:rPr>
        <w:t xml:space="preserve"> </w:t>
      </w:r>
      <w:r w:rsidR="000E39CB" w:rsidRPr="00803BCD">
        <w:rPr>
          <w:sz w:val="24"/>
          <w:szCs w:val="24"/>
        </w:rPr>
        <w:t>gerçekleşiyor.</w:t>
      </w:r>
    </w:p>
    <w:p w14:paraId="396F0E79" w14:textId="77777777" w:rsidR="00803BCD" w:rsidRDefault="00803BCD" w:rsidP="003D6DC8">
      <w:pPr>
        <w:spacing w:after="0" w:line="240" w:lineRule="auto"/>
        <w:jc w:val="both"/>
        <w:rPr>
          <w:sz w:val="24"/>
          <w:szCs w:val="24"/>
        </w:rPr>
      </w:pPr>
    </w:p>
    <w:p w14:paraId="0FC5BA4D" w14:textId="245431BC" w:rsidR="00262A5F" w:rsidRPr="00803BCD" w:rsidRDefault="00803BCD" w:rsidP="003D6DC8">
      <w:pPr>
        <w:spacing w:after="0" w:line="240" w:lineRule="auto"/>
        <w:jc w:val="both"/>
        <w:rPr>
          <w:rStyle w:val="Vurgu"/>
          <w:i w:val="0"/>
          <w:iCs w:val="0"/>
          <w:sz w:val="24"/>
          <w:szCs w:val="24"/>
        </w:rPr>
      </w:pPr>
      <w:r>
        <w:rPr>
          <w:b/>
          <w:sz w:val="24"/>
          <w:szCs w:val="24"/>
        </w:rPr>
        <w:t xml:space="preserve">İstanbul Araştırmaları Enstitüsü’nün </w:t>
      </w:r>
      <w:r w:rsidRPr="00803BCD">
        <w:rPr>
          <w:rFonts w:ascii="Calibri" w:hAnsi="Calibri" w:cstheme="minorHAnsi"/>
          <w:sz w:val="24"/>
          <w:szCs w:val="24"/>
        </w:rPr>
        <w:t>Atatürk’ün vefatının 80. yılı sebebiyle düzenlediği</w:t>
      </w:r>
      <w:r w:rsidR="00F40C67" w:rsidRPr="00803BCD">
        <w:rPr>
          <w:sz w:val="24"/>
          <w:szCs w:val="24"/>
        </w:rPr>
        <w:t xml:space="preserve"> </w:t>
      </w:r>
      <w:r w:rsidR="00650042" w:rsidRPr="00803BCD">
        <w:rPr>
          <w:sz w:val="24"/>
          <w:szCs w:val="24"/>
        </w:rPr>
        <w:t xml:space="preserve">konferans </w:t>
      </w:r>
      <w:r w:rsidR="00F40C67" w:rsidRPr="00803BCD">
        <w:rPr>
          <w:sz w:val="24"/>
          <w:szCs w:val="24"/>
        </w:rPr>
        <w:t>serisi,</w:t>
      </w:r>
      <w:r w:rsidR="00F40C67" w:rsidRPr="00803BCD">
        <w:rPr>
          <w:b/>
          <w:sz w:val="24"/>
          <w:szCs w:val="24"/>
        </w:rPr>
        <w:t xml:space="preserve"> </w:t>
      </w:r>
      <w:r w:rsidR="00055118" w:rsidRPr="00803BCD">
        <w:rPr>
          <w:rStyle w:val="Vurgu"/>
          <w:rFonts w:cstheme="minorHAnsi"/>
          <w:b/>
          <w:bCs/>
          <w:i w:val="0"/>
          <w:sz w:val="24"/>
          <w:szCs w:val="24"/>
          <w:bdr w:val="none" w:sz="0" w:space="0" w:color="auto" w:frame="1"/>
        </w:rPr>
        <w:t>20 Aralık Perşembe</w:t>
      </w:r>
      <w:r w:rsidR="00E262FE" w:rsidRPr="00803BCD">
        <w:rPr>
          <w:rStyle w:val="Vurgu"/>
          <w:rFonts w:cstheme="minorHAnsi"/>
          <w:bCs/>
          <w:i w:val="0"/>
          <w:sz w:val="24"/>
          <w:szCs w:val="24"/>
          <w:bdr w:val="none" w:sz="0" w:space="0" w:color="auto" w:frame="1"/>
        </w:rPr>
        <w:t xml:space="preserve"> günü </w:t>
      </w:r>
      <w:r w:rsidR="00055118" w:rsidRPr="00803BCD">
        <w:rPr>
          <w:b/>
          <w:sz w:val="24"/>
          <w:szCs w:val="24"/>
        </w:rPr>
        <w:t>Prof. Dr. Zafer Toprak</w:t>
      </w:r>
      <w:r w:rsidR="00E262FE" w:rsidRPr="00803BCD">
        <w:rPr>
          <w:rStyle w:val="Vurgu"/>
          <w:rFonts w:cstheme="minorHAnsi"/>
          <w:bCs/>
          <w:i w:val="0"/>
          <w:sz w:val="24"/>
          <w:szCs w:val="24"/>
          <w:bdr w:val="none" w:sz="0" w:space="0" w:color="auto" w:frame="1"/>
        </w:rPr>
        <w:t>’</w:t>
      </w:r>
      <w:r w:rsidR="00055118" w:rsidRPr="00803BCD">
        <w:rPr>
          <w:rStyle w:val="Vurgu"/>
          <w:rFonts w:cstheme="minorHAnsi"/>
          <w:bCs/>
          <w:i w:val="0"/>
          <w:sz w:val="24"/>
          <w:szCs w:val="24"/>
          <w:bdr w:val="none" w:sz="0" w:space="0" w:color="auto" w:frame="1"/>
        </w:rPr>
        <w:t>ı</w:t>
      </w:r>
      <w:r w:rsidR="00E262FE" w:rsidRPr="00803BCD">
        <w:rPr>
          <w:rStyle w:val="Vurgu"/>
          <w:rFonts w:cstheme="minorHAnsi"/>
          <w:bCs/>
          <w:i w:val="0"/>
          <w:sz w:val="24"/>
          <w:szCs w:val="24"/>
          <w:bdr w:val="none" w:sz="0" w:space="0" w:color="auto" w:frame="1"/>
        </w:rPr>
        <w:t xml:space="preserve">n gerçekleştireceği </w:t>
      </w:r>
      <w:r w:rsidR="00055118" w:rsidRPr="00803BCD">
        <w:rPr>
          <w:b/>
          <w:sz w:val="24"/>
          <w:szCs w:val="24"/>
        </w:rPr>
        <w:t>“Atatürk Döneminde Gündelik Yaşam: 1918-1938”</w:t>
      </w:r>
      <w:r w:rsidR="00E262FE" w:rsidRPr="00803BCD">
        <w:rPr>
          <w:rStyle w:val="Vurgu"/>
          <w:rFonts w:cstheme="minorHAnsi"/>
          <w:bCs/>
          <w:sz w:val="24"/>
          <w:szCs w:val="24"/>
          <w:bdr w:val="none" w:sz="0" w:space="0" w:color="auto" w:frame="1"/>
        </w:rPr>
        <w:t xml:space="preserve"> </w:t>
      </w:r>
      <w:r w:rsidR="00E262FE" w:rsidRPr="00803BCD">
        <w:rPr>
          <w:rStyle w:val="Vurgu"/>
          <w:rFonts w:cstheme="minorHAnsi"/>
          <w:bCs/>
          <w:i w:val="0"/>
          <w:sz w:val="24"/>
          <w:szCs w:val="24"/>
          <w:bdr w:val="none" w:sz="0" w:space="0" w:color="auto" w:frame="1"/>
        </w:rPr>
        <w:t>başlıklı sunum</w:t>
      </w:r>
      <w:r w:rsidRPr="00803BCD">
        <w:rPr>
          <w:rStyle w:val="Vurgu"/>
          <w:rFonts w:cstheme="minorHAnsi"/>
          <w:bCs/>
          <w:i w:val="0"/>
          <w:sz w:val="24"/>
          <w:szCs w:val="24"/>
          <w:bdr w:val="none" w:sz="0" w:space="0" w:color="auto" w:frame="1"/>
        </w:rPr>
        <w:t xml:space="preserve"> ile sona erecek. </w:t>
      </w:r>
    </w:p>
    <w:p w14:paraId="222E8262" w14:textId="77777777" w:rsidR="00803BCD" w:rsidRDefault="00803BCD" w:rsidP="003D6DC8">
      <w:pPr>
        <w:spacing w:after="0" w:line="240" w:lineRule="auto"/>
        <w:rPr>
          <w:b/>
          <w:sz w:val="23"/>
          <w:szCs w:val="23"/>
        </w:rPr>
      </w:pPr>
    </w:p>
    <w:p w14:paraId="55147657" w14:textId="77777777" w:rsidR="00803BCD" w:rsidRPr="0052221B" w:rsidRDefault="00803BCD" w:rsidP="0052221B">
      <w:pPr>
        <w:spacing w:after="0" w:line="240" w:lineRule="auto"/>
        <w:rPr>
          <w:sz w:val="20"/>
          <w:szCs w:val="20"/>
          <w:u w:val="single"/>
        </w:rPr>
      </w:pPr>
      <w:r w:rsidRPr="0052221B">
        <w:rPr>
          <w:b/>
          <w:sz w:val="20"/>
          <w:szCs w:val="20"/>
          <w:u w:val="single"/>
        </w:rPr>
        <w:t>Prof. Dr. Uğur Tanyeli hakkında</w:t>
      </w:r>
    </w:p>
    <w:p w14:paraId="0D0CBFA6" w14:textId="22B0C69B" w:rsidR="00803BCD" w:rsidRPr="0052221B" w:rsidRDefault="00803BCD" w:rsidP="003D6DC8">
      <w:pPr>
        <w:spacing w:line="240" w:lineRule="auto"/>
        <w:jc w:val="both"/>
        <w:rPr>
          <w:sz w:val="20"/>
          <w:szCs w:val="20"/>
        </w:rPr>
      </w:pPr>
      <w:r w:rsidRPr="0052221B">
        <w:rPr>
          <w:sz w:val="20"/>
          <w:szCs w:val="20"/>
        </w:rPr>
        <w:t xml:space="preserve">1969-70 ders yılında İTÜ İnşaat Fakültesi'nde okuduktan sonra İstanbul Devlet Güzel Sanatlar Akademisi Yüksek Mimarlık Bölümü'ne (bugün Mimar Sinan Güzel Sanatlar Üniversitesi Mimarlık Fakültesi) girdi. 1976’da mezun olarak, aynı yılın sonunda adı geçen kurumun Mimarlık Tarihi Kürsüsü' nde asistanlık görevine başladı. Mayıs 1982'de DGSA'daki görevinden ayrılarak, İTÜ Mimarlık Fakültesi'nde çalışmaya başladı. 1986'da Doktor ünvanını aldı. 1990 Ekim'inden başlayarak bir yıl süreyle Michigan Üniversitesi Orta Doğu ve Kuzey Afrika Araştırmaları Merkezi'nde konuk öğretim üyesi olarak bulundu. 1992 yılında Doçent ünvanına hak kazandı. 1991-92 yaz yarıyılından başlayarak Anadolu Üniversitesi Mühendislik Mimarlık Fakültesi'nin Mimarlık Bölümü'nde görev yaptı. 1998’de Yıldız Teknik Üniversitesi Mimarlık Fakültesi’ne profesör olarak atanan Tanyeli, 2011-2015’e kadar Mardin Artuklu Üniversitesi Mühendislik ve Mimarlık Fakültesi’nin kurucu dekanlığını yaptı. Şubat 2015 - Haziran 2018 arasında İstanbul Bilgi Üniversitesi Mimarlık Fakültesi dekanı/dekan vekili olarak çalıştı. Tanyeli, Ağustos 2018’den başlayarak İstanbul Şehir Üniversitesi Mimarlık ve Tasarım Fakültesi kadrosunda yer alıyor. </w:t>
      </w:r>
    </w:p>
    <w:p w14:paraId="6030BD46" w14:textId="77777777" w:rsidR="00E8256E" w:rsidRPr="00E65178" w:rsidRDefault="00E8256E" w:rsidP="00055118">
      <w:pPr>
        <w:spacing w:after="0" w:line="240" w:lineRule="auto"/>
        <w:jc w:val="both"/>
        <w:rPr>
          <w:sz w:val="10"/>
          <w:szCs w:val="10"/>
        </w:rPr>
      </w:pPr>
    </w:p>
    <w:p w14:paraId="784BFC5A" w14:textId="571062E6" w:rsidR="00ED22E7" w:rsidRPr="00E65178" w:rsidRDefault="000E39CB" w:rsidP="00055118">
      <w:pPr>
        <w:spacing w:after="0" w:line="240" w:lineRule="auto"/>
        <w:jc w:val="both"/>
        <w:rPr>
          <w:rFonts w:ascii="Calibri" w:hAnsi="Calibri" w:cs="Arial"/>
          <w:b/>
          <w:color w:val="C00000"/>
          <w:sz w:val="20"/>
          <w:szCs w:val="20"/>
        </w:rPr>
      </w:pPr>
      <w:r w:rsidRPr="00E65178">
        <w:rPr>
          <w:rFonts w:ascii="Calibri" w:hAnsi="Calibri" w:cs="Arial"/>
          <w:b/>
          <w:color w:val="C00000"/>
          <w:sz w:val="20"/>
          <w:szCs w:val="20"/>
        </w:rPr>
        <w:t>Pera Müzesi Oditoryumu’nda gerçekleşen konuşma serisi</w:t>
      </w:r>
      <w:r w:rsidR="00ED22E7" w:rsidRPr="00E65178">
        <w:rPr>
          <w:rFonts w:ascii="Calibri" w:hAnsi="Calibri" w:cs="Arial"/>
          <w:b/>
          <w:color w:val="C00000"/>
          <w:sz w:val="20"/>
          <w:szCs w:val="20"/>
        </w:rPr>
        <w:t xml:space="preserve"> ücretsizdir, rezervasyon alınmamaktadır ve yerler sınırlıdır.</w:t>
      </w:r>
    </w:p>
    <w:p w14:paraId="58226C3C" w14:textId="77777777" w:rsidR="00055118" w:rsidRPr="00E65178" w:rsidRDefault="00055118" w:rsidP="00055118">
      <w:pPr>
        <w:spacing w:after="0" w:line="240" w:lineRule="auto"/>
        <w:jc w:val="both"/>
        <w:rPr>
          <w:rFonts w:ascii="Calibri" w:hAnsi="Calibri" w:cs="Arial"/>
          <w:b/>
          <w:color w:val="C00000"/>
          <w:sz w:val="10"/>
          <w:szCs w:val="10"/>
        </w:rPr>
      </w:pPr>
    </w:p>
    <w:p w14:paraId="51888A1F" w14:textId="77777777" w:rsidR="002D30BB" w:rsidRPr="00E65178" w:rsidRDefault="00F25B2F" w:rsidP="00055118">
      <w:pPr>
        <w:spacing w:after="0" w:line="240" w:lineRule="auto"/>
        <w:jc w:val="both"/>
        <w:rPr>
          <w:rStyle w:val="Kpr"/>
          <w:rFonts w:ascii="Calibri" w:hAnsi="Calibri" w:cs="Arial"/>
          <w:b/>
          <w:color w:val="C00000"/>
          <w:sz w:val="20"/>
          <w:szCs w:val="20"/>
        </w:rPr>
      </w:pPr>
      <w:r w:rsidRPr="00E65178">
        <w:rPr>
          <w:rFonts w:ascii="Calibri" w:hAnsi="Calibri" w:cs="Arial"/>
          <w:b/>
          <w:color w:val="C00000"/>
          <w:sz w:val="20"/>
          <w:szCs w:val="20"/>
        </w:rPr>
        <w:t>İstanbul Araştırmaları Enstitüsü aynı zamanda bir kütüphane! Kütüphane çalışma saatleri hakkında ayrıntılı bilgi için web</w:t>
      </w:r>
      <w:r w:rsidR="005E599F" w:rsidRPr="00E65178">
        <w:rPr>
          <w:rFonts w:ascii="Calibri" w:hAnsi="Calibri" w:cs="Arial"/>
          <w:b/>
          <w:color w:val="C00000"/>
          <w:sz w:val="20"/>
          <w:szCs w:val="20"/>
        </w:rPr>
        <w:t xml:space="preserve"> sitesini ziyaret edebilirsiniz:</w:t>
      </w:r>
      <w:r w:rsidRPr="00E65178">
        <w:rPr>
          <w:rFonts w:ascii="Calibri" w:hAnsi="Calibri" w:cs="Arial"/>
          <w:b/>
          <w:color w:val="C00000"/>
          <w:sz w:val="20"/>
          <w:szCs w:val="20"/>
        </w:rPr>
        <w:t xml:space="preserve"> </w:t>
      </w:r>
      <w:hyperlink r:id="rId9" w:history="1">
        <w:r w:rsidRPr="00E65178">
          <w:rPr>
            <w:rStyle w:val="Kpr"/>
            <w:rFonts w:ascii="Calibri" w:hAnsi="Calibri" w:cs="Arial"/>
            <w:b/>
            <w:color w:val="C00000"/>
            <w:sz w:val="20"/>
            <w:szCs w:val="20"/>
          </w:rPr>
          <w:t>http://www.iae.org.tr</w:t>
        </w:r>
      </w:hyperlink>
    </w:p>
    <w:p w14:paraId="3B04182E" w14:textId="77777777" w:rsidR="00001CD9" w:rsidRDefault="00001CD9" w:rsidP="00055118">
      <w:pPr>
        <w:spacing w:after="0" w:line="240" w:lineRule="auto"/>
        <w:rPr>
          <w:rFonts w:cstheme="minorHAnsi"/>
          <w:b/>
          <w:sz w:val="20"/>
          <w:szCs w:val="20"/>
        </w:rPr>
      </w:pPr>
    </w:p>
    <w:p w14:paraId="7E27A3A5" w14:textId="261E11AF" w:rsidR="002D30BB" w:rsidRPr="00E65178" w:rsidRDefault="009D658F" w:rsidP="00055118">
      <w:pPr>
        <w:spacing w:after="0" w:line="240" w:lineRule="auto"/>
        <w:rPr>
          <w:rStyle w:val="Kpr"/>
          <w:rFonts w:cstheme="minorHAnsi"/>
          <w:color w:val="auto"/>
          <w:sz w:val="20"/>
          <w:szCs w:val="20"/>
          <w:u w:val="none"/>
        </w:rPr>
      </w:pPr>
      <w:r w:rsidRPr="00E65178">
        <w:rPr>
          <w:rFonts w:cstheme="minorHAnsi"/>
          <w:b/>
          <w:sz w:val="20"/>
          <w:szCs w:val="20"/>
        </w:rPr>
        <w:t>Facebook:</w:t>
      </w:r>
      <w:r w:rsidRPr="00E65178">
        <w:rPr>
          <w:rFonts w:cstheme="minorHAnsi"/>
          <w:sz w:val="20"/>
          <w:szCs w:val="20"/>
        </w:rPr>
        <w:t xml:space="preserve"> </w:t>
      </w:r>
      <w:hyperlink r:id="rId10" w:history="1">
        <w:r w:rsidRPr="00E65178">
          <w:rPr>
            <w:rStyle w:val="Kpr"/>
            <w:rFonts w:cstheme="minorHAnsi"/>
            <w:sz w:val="20"/>
            <w:szCs w:val="20"/>
          </w:rPr>
          <w:t>https://www.facebook.com/IstanbulArastirmalariEnstitusu</w:t>
        </w:r>
      </w:hyperlink>
      <w:r w:rsidRPr="00E65178">
        <w:rPr>
          <w:rFonts w:cstheme="minorHAnsi"/>
          <w:sz w:val="20"/>
          <w:szCs w:val="20"/>
        </w:rPr>
        <w:br/>
      </w:r>
      <w:r w:rsidRPr="00E65178">
        <w:rPr>
          <w:rFonts w:cstheme="minorHAnsi"/>
          <w:b/>
          <w:sz w:val="20"/>
          <w:szCs w:val="20"/>
        </w:rPr>
        <w:t>Twitter:</w:t>
      </w:r>
      <w:r w:rsidRPr="00E65178">
        <w:rPr>
          <w:rFonts w:cstheme="minorHAnsi"/>
          <w:sz w:val="20"/>
          <w:szCs w:val="20"/>
        </w:rPr>
        <w:t xml:space="preserve"> </w:t>
      </w:r>
      <w:hyperlink r:id="rId11" w:history="1">
        <w:r w:rsidRPr="00E65178">
          <w:rPr>
            <w:rStyle w:val="Kpr"/>
            <w:rFonts w:cstheme="minorHAnsi"/>
            <w:sz w:val="20"/>
            <w:szCs w:val="20"/>
          </w:rPr>
          <w:t>https://twitter.com/Ist_Arast_Enst</w:t>
        </w:r>
      </w:hyperlink>
      <w:r w:rsidRPr="00E65178">
        <w:rPr>
          <w:rFonts w:cstheme="minorHAnsi"/>
          <w:sz w:val="20"/>
          <w:szCs w:val="20"/>
        </w:rPr>
        <w:t xml:space="preserve"> </w:t>
      </w:r>
      <w:r w:rsidRPr="00E65178">
        <w:rPr>
          <w:rFonts w:cstheme="minorHAnsi"/>
          <w:sz w:val="20"/>
          <w:szCs w:val="20"/>
        </w:rPr>
        <w:br/>
      </w:r>
      <w:r w:rsidRPr="00E65178">
        <w:rPr>
          <w:rFonts w:cstheme="minorHAnsi"/>
          <w:b/>
          <w:sz w:val="20"/>
          <w:szCs w:val="20"/>
        </w:rPr>
        <w:t>Youtube:</w:t>
      </w:r>
      <w:r w:rsidRPr="00E65178">
        <w:rPr>
          <w:rFonts w:cstheme="minorHAnsi"/>
          <w:sz w:val="20"/>
          <w:szCs w:val="20"/>
        </w:rPr>
        <w:t xml:space="preserve"> </w:t>
      </w:r>
      <w:hyperlink r:id="rId12" w:history="1">
        <w:r w:rsidRPr="00E65178">
          <w:rPr>
            <w:rStyle w:val="Kpr"/>
            <w:rFonts w:cstheme="minorHAnsi"/>
            <w:sz w:val="20"/>
            <w:szCs w:val="20"/>
          </w:rPr>
          <w:t>https://www.youtube.com/user/IstArastEnst</w:t>
        </w:r>
      </w:hyperlink>
      <w:r w:rsidRPr="00E65178">
        <w:rPr>
          <w:rFonts w:cstheme="minorHAnsi"/>
          <w:sz w:val="20"/>
          <w:szCs w:val="20"/>
        </w:rPr>
        <w:t xml:space="preserve"> </w:t>
      </w:r>
      <w:r w:rsidRPr="00E65178">
        <w:rPr>
          <w:rFonts w:cstheme="minorHAnsi"/>
          <w:sz w:val="20"/>
          <w:szCs w:val="20"/>
        </w:rPr>
        <w:br/>
      </w:r>
      <w:r w:rsidRPr="00E65178">
        <w:rPr>
          <w:rFonts w:cstheme="minorHAnsi"/>
          <w:b/>
          <w:sz w:val="20"/>
          <w:szCs w:val="20"/>
        </w:rPr>
        <w:t>Instagram:</w:t>
      </w:r>
      <w:r w:rsidRPr="00E65178">
        <w:rPr>
          <w:rFonts w:cstheme="minorHAnsi"/>
          <w:sz w:val="20"/>
          <w:szCs w:val="20"/>
        </w:rPr>
        <w:t xml:space="preserve"> </w:t>
      </w:r>
      <w:hyperlink r:id="rId13" w:history="1">
        <w:r w:rsidRPr="00E65178">
          <w:rPr>
            <w:rStyle w:val="Kpr"/>
            <w:rFonts w:cstheme="minorHAnsi"/>
            <w:sz w:val="20"/>
            <w:szCs w:val="20"/>
          </w:rPr>
          <w:t>https://www.instagram.com/istanbul_arastirmalari/</w:t>
        </w:r>
      </w:hyperlink>
      <w:r w:rsidRPr="00E65178">
        <w:rPr>
          <w:rFonts w:cstheme="minorHAnsi"/>
          <w:sz w:val="20"/>
          <w:szCs w:val="20"/>
        </w:rPr>
        <w:t xml:space="preserve"> </w:t>
      </w:r>
      <w:r w:rsidRPr="00E65178">
        <w:rPr>
          <w:rFonts w:cstheme="minorHAnsi"/>
          <w:sz w:val="20"/>
          <w:szCs w:val="20"/>
        </w:rPr>
        <w:br/>
      </w:r>
      <w:r w:rsidRPr="00E65178">
        <w:rPr>
          <w:rFonts w:cstheme="minorHAnsi"/>
          <w:b/>
          <w:sz w:val="20"/>
          <w:szCs w:val="20"/>
        </w:rPr>
        <w:t>Flickr:</w:t>
      </w:r>
      <w:r w:rsidRPr="00E65178">
        <w:rPr>
          <w:rFonts w:cstheme="minorHAnsi"/>
          <w:sz w:val="20"/>
          <w:szCs w:val="20"/>
        </w:rPr>
        <w:t xml:space="preserve"> </w:t>
      </w:r>
      <w:hyperlink r:id="rId14" w:history="1">
        <w:r w:rsidRPr="00E65178">
          <w:rPr>
            <w:rStyle w:val="Kpr"/>
            <w:rFonts w:cstheme="minorHAnsi"/>
            <w:sz w:val="20"/>
            <w:szCs w:val="20"/>
          </w:rPr>
          <w:t>https://www.flickr.com/photos/istarastenst/</w:t>
        </w:r>
      </w:hyperlink>
      <w:r w:rsidRPr="00E65178">
        <w:rPr>
          <w:rFonts w:cstheme="minorHAnsi"/>
          <w:sz w:val="20"/>
          <w:szCs w:val="20"/>
        </w:rPr>
        <w:t xml:space="preserve"> </w:t>
      </w:r>
      <w:r w:rsidRPr="00E65178">
        <w:rPr>
          <w:rFonts w:cstheme="minorHAnsi"/>
          <w:sz w:val="20"/>
          <w:szCs w:val="20"/>
        </w:rPr>
        <w:br/>
      </w:r>
      <w:r w:rsidRPr="00E65178">
        <w:rPr>
          <w:rFonts w:cstheme="minorHAnsi"/>
          <w:b/>
          <w:sz w:val="20"/>
          <w:szCs w:val="20"/>
        </w:rPr>
        <w:t>Blog:</w:t>
      </w:r>
      <w:r w:rsidRPr="00E65178">
        <w:rPr>
          <w:rFonts w:cstheme="minorHAnsi"/>
          <w:sz w:val="20"/>
          <w:szCs w:val="20"/>
        </w:rPr>
        <w:t xml:space="preserve"> </w:t>
      </w:r>
      <w:hyperlink r:id="rId15" w:history="1">
        <w:r w:rsidRPr="00E65178">
          <w:rPr>
            <w:rStyle w:val="Kpr"/>
            <w:rFonts w:cstheme="minorHAnsi"/>
            <w:sz w:val="20"/>
            <w:szCs w:val="20"/>
          </w:rPr>
          <w:t>http://blog.iae.org.tr/</w:t>
        </w:r>
      </w:hyperlink>
      <w:r w:rsidRPr="00E65178">
        <w:rPr>
          <w:rFonts w:cstheme="minorHAnsi"/>
          <w:sz w:val="20"/>
          <w:szCs w:val="20"/>
        </w:rPr>
        <w:t xml:space="preserve"> </w:t>
      </w:r>
    </w:p>
    <w:p w14:paraId="3B9F1A3B" w14:textId="77777777" w:rsidR="00055118" w:rsidRPr="00E65178" w:rsidRDefault="00055118" w:rsidP="00055118">
      <w:pPr>
        <w:pStyle w:val="Standard"/>
        <w:tabs>
          <w:tab w:val="left" w:pos="9498"/>
        </w:tabs>
        <w:jc w:val="both"/>
        <w:rPr>
          <w:rFonts w:asciiTheme="minorHAnsi" w:hAnsiTheme="minorHAnsi" w:cstheme="minorHAnsi"/>
          <w:b/>
          <w:u w:val="single"/>
        </w:rPr>
      </w:pPr>
    </w:p>
    <w:p w14:paraId="51BDEFB8" w14:textId="77777777" w:rsidR="002D30BB" w:rsidRPr="00E65178" w:rsidRDefault="00F25B2F" w:rsidP="00055118">
      <w:pPr>
        <w:pStyle w:val="Standard"/>
        <w:tabs>
          <w:tab w:val="left" w:pos="9498"/>
        </w:tabs>
        <w:jc w:val="both"/>
        <w:rPr>
          <w:rFonts w:asciiTheme="minorHAnsi" w:hAnsiTheme="minorHAnsi" w:cstheme="minorHAnsi"/>
          <w:u w:val="single"/>
        </w:rPr>
      </w:pPr>
      <w:proofErr w:type="spellStart"/>
      <w:r w:rsidRPr="00E65178">
        <w:rPr>
          <w:rFonts w:asciiTheme="minorHAnsi" w:hAnsiTheme="minorHAnsi" w:cstheme="minorHAnsi"/>
          <w:b/>
          <w:u w:val="single"/>
        </w:rPr>
        <w:t>Detaylı</w:t>
      </w:r>
      <w:proofErr w:type="spellEnd"/>
      <w:r w:rsidRPr="00E65178">
        <w:rPr>
          <w:rFonts w:asciiTheme="minorHAnsi" w:hAnsiTheme="minorHAnsi" w:cstheme="minorHAnsi"/>
          <w:b/>
          <w:u w:val="single"/>
        </w:rPr>
        <w:t xml:space="preserve"> </w:t>
      </w:r>
      <w:proofErr w:type="spellStart"/>
      <w:r w:rsidRPr="00E65178">
        <w:rPr>
          <w:rFonts w:asciiTheme="minorHAnsi" w:hAnsiTheme="minorHAnsi" w:cstheme="minorHAnsi"/>
          <w:b/>
          <w:u w:val="single"/>
        </w:rPr>
        <w:t>Bilgi</w:t>
      </w:r>
      <w:proofErr w:type="spellEnd"/>
      <w:r w:rsidRPr="00E65178">
        <w:rPr>
          <w:rFonts w:asciiTheme="minorHAnsi" w:hAnsiTheme="minorHAnsi" w:cstheme="minorHAnsi"/>
          <w:b/>
          <w:u w:val="single"/>
        </w:rPr>
        <w:t>:</w:t>
      </w:r>
      <w:r w:rsidRPr="00E65178">
        <w:rPr>
          <w:rFonts w:asciiTheme="minorHAnsi" w:hAnsiTheme="minorHAnsi" w:cstheme="minorHAnsi"/>
          <w:u w:val="single"/>
        </w:rPr>
        <w:t xml:space="preserve"> </w:t>
      </w:r>
    </w:p>
    <w:p w14:paraId="7EA24C91" w14:textId="77777777" w:rsidR="002D30BB" w:rsidRPr="00E65178" w:rsidRDefault="00F25B2F" w:rsidP="00055118">
      <w:pPr>
        <w:pStyle w:val="Default"/>
        <w:rPr>
          <w:rStyle w:val="Kpr"/>
          <w:rFonts w:asciiTheme="minorHAnsi" w:hAnsiTheme="minorHAnsi" w:cstheme="minorHAnsi"/>
          <w:sz w:val="20"/>
          <w:szCs w:val="20"/>
        </w:rPr>
      </w:pPr>
      <w:r w:rsidRPr="00E65178">
        <w:rPr>
          <w:rFonts w:asciiTheme="minorHAnsi" w:hAnsiTheme="minorHAnsi" w:cstheme="minorHAnsi"/>
          <w:sz w:val="20"/>
          <w:szCs w:val="20"/>
        </w:rPr>
        <w:t xml:space="preserve">Hilal Güntepe - </w:t>
      </w:r>
      <w:r w:rsidR="00200D60" w:rsidRPr="00E65178">
        <w:rPr>
          <w:rFonts w:asciiTheme="minorHAnsi" w:hAnsiTheme="minorHAnsi" w:cstheme="minorHAnsi"/>
          <w:sz w:val="20"/>
          <w:szCs w:val="20"/>
        </w:rPr>
        <w:t xml:space="preserve">Grup 7 İletişim Danışmanlığı / </w:t>
      </w:r>
      <w:hyperlink r:id="rId16" w:history="1">
        <w:r w:rsidRPr="00E65178">
          <w:rPr>
            <w:rStyle w:val="Kpr"/>
            <w:rFonts w:asciiTheme="minorHAnsi" w:hAnsiTheme="minorHAnsi" w:cstheme="minorHAnsi"/>
            <w:sz w:val="20"/>
            <w:szCs w:val="20"/>
          </w:rPr>
          <w:t>hguntepe@grup7.com.tr</w:t>
        </w:r>
      </w:hyperlink>
      <w:r w:rsidR="00200D60" w:rsidRPr="00E65178">
        <w:rPr>
          <w:rStyle w:val="Kpr"/>
          <w:rFonts w:asciiTheme="minorHAnsi" w:hAnsiTheme="minorHAnsi" w:cstheme="minorHAnsi"/>
          <w:sz w:val="20"/>
          <w:szCs w:val="20"/>
        </w:rPr>
        <w:t xml:space="preserve"> </w:t>
      </w:r>
      <w:r w:rsidR="00200D60" w:rsidRPr="00E65178">
        <w:rPr>
          <w:rFonts w:asciiTheme="minorHAnsi" w:hAnsiTheme="minorHAnsi" w:cstheme="minorHAnsi"/>
          <w:sz w:val="20"/>
          <w:szCs w:val="20"/>
        </w:rPr>
        <w:t xml:space="preserve"> (212) 292 13 13 </w:t>
      </w:r>
    </w:p>
    <w:p w14:paraId="33605801" w14:textId="77777777" w:rsidR="00200D60" w:rsidRPr="00E65178" w:rsidRDefault="00200D60" w:rsidP="00055118">
      <w:pPr>
        <w:spacing w:after="0" w:line="240" w:lineRule="auto"/>
        <w:rPr>
          <w:rStyle w:val="Kpr"/>
          <w:rFonts w:cstheme="minorHAnsi"/>
          <w:color w:val="auto"/>
          <w:sz w:val="20"/>
          <w:szCs w:val="20"/>
          <w:u w:val="none"/>
        </w:rPr>
      </w:pPr>
      <w:r w:rsidRPr="00E65178">
        <w:rPr>
          <w:rFonts w:cstheme="minorHAnsi"/>
          <w:sz w:val="20"/>
          <w:szCs w:val="20"/>
        </w:rPr>
        <w:t xml:space="preserve">Büşra Mutlu - Pera Müzesi / </w:t>
      </w:r>
      <w:hyperlink r:id="rId17" w:history="1">
        <w:r w:rsidRPr="00E65178">
          <w:rPr>
            <w:rStyle w:val="Kpr"/>
            <w:rFonts w:cstheme="minorHAnsi"/>
            <w:sz w:val="20"/>
            <w:szCs w:val="20"/>
          </w:rPr>
          <w:t>busra.mutlu@peramuzesi.org.tr</w:t>
        </w:r>
      </w:hyperlink>
      <w:r w:rsidRPr="00E65178">
        <w:rPr>
          <w:rFonts w:cstheme="minorHAnsi"/>
          <w:sz w:val="20"/>
          <w:szCs w:val="20"/>
        </w:rPr>
        <w:t xml:space="preserve"> (212) 334 09 00</w:t>
      </w:r>
    </w:p>
    <w:sectPr w:rsidR="00200D60" w:rsidRPr="00E65178" w:rsidSect="00001CD9">
      <w:headerReference w:type="default" r:id="rId18"/>
      <w:footerReference w:type="default" r:id="rId19"/>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00488D" w14:textId="77777777" w:rsidR="00590735" w:rsidRDefault="00590735">
      <w:pPr>
        <w:spacing w:after="0" w:line="240" w:lineRule="auto"/>
      </w:pPr>
      <w:r>
        <w:separator/>
      </w:r>
    </w:p>
  </w:endnote>
  <w:endnote w:type="continuationSeparator" w:id="0">
    <w:p w14:paraId="5538C5F7" w14:textId="77777777" w:rsidR="00590735" w:rsidRDefault="0059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BF419" w14:textId="77777777" w:rsidR="00375114" w:rsidRDefault="00375114" w:rsidP="00375114">
    <w:pPr>
      <w:pStyle w:val="AralkYok"/>
      <w:ind w:right="-99"/>
      <w:jc w:val="center"/>
      <w:rPr>
        <w:rFonts w:ascii="Arial" w:hAnsi="Arial" w:cs="Arial"/>
        <w:sz w:val="16"/>
        <w:szCs w:val="16"/>
      </w:rPr>
    </w:pPr>
  </w:p>
  <w:p w14:paraId="0050678F" w14:textId="77777777" w:rsidR="00375114" w:rsidRDefault="00375114" w:rsidP="00375114">
    <w:pPr>
      <w:pStyle w:val="AralkYok"/>
      <w:ind w:right="-99"/>
      <w:jc w:val="center"/>
      <w:rPr>
        <w:rFonts w:ascii="Arial" w:hAnsi="Arial" w:cs="Arial"/>
        <w:sz w:val="16"/>
        <w:szCs w:val="16"/>
      </w:rPr>
    </w:pPr>
  </w:p>
  <w:p w14:paraId="35B1372C" w14:textId="77777777" w:rsidR="00375114" w:rsidRDefault="00375114" w:rsidP="00375114">
    <w:pPr>
      <w:pStyle w:val="AralkYok"/>
      <w:ind w:right="-99"/>
      <w:jc w:val="center"/>
      <w:rPr>
        <w:rFonts w:ascii="Arial" w:hAnsi="Arial" w:cs="Arial"/>
        <w:color w:val="000000"/>
        <w:sz w:val="16"/>
        <w:szCs w:val="16"/>
      </w:rPr>
    </w:pPr>
    <w:r w:rsidRPr="00601DE7">
      <w:rPr>
        <w:rFonts w:ascii="Arial" w:hAnsi="Arial" w:cs="Arial"/>
        <w:sz w:val="16"/>
        <w:szCs w:val="16"/>
      </w:rPr>
      <w:t xml:space="preserve">Meşrutiyet Caddesi, No: 47, Tepebaşı - Beyoğlu / İstanbul / (212) 334 09 00 / </w:t>
    </w:r>
    <w:hyperlink r:id="rId1" w:history="1">
      <w:r w:rsidRPr="00601DE7">
        <w:rPr>
          <w:rFonts w:ascii="Arial" w:hAnsi="Arial" w:cs="Arial"/>
          <w:color w:val="000000"/>
          <w:sz w:val="16"/>
          <w:szCs w:val="16"/>
        </w:rPr>
        <w:t>www.iae.org.tr</w:t>
      </w:r>
    </w:hyperlink>
    <w:r w:rsidRPr="00601DE7">
      <w:rPr>
        <w:rFonts w:ascii="Arial" w:hAnsi="Arial" w:cs="Arial"/>
        <w:color w:val="000000"/>
        <w:sz w:val="16"/>
        <w:szCs w:val="16"/>
      </w:rPr>
      <w:t xml:space="preserve"> </w:t>
    </w:r>
  </w:p>
  <w:p w14:paraId="6A9E6853" w14:textId="77777777" w:rsidR="00375114" w:rsidRPr="00601DE7" w:rsidRDefault="0052221B" w:rsidP="00375114">
    <w:pPr>
      <w:pStyle w:val="AralkYok"/>
      <w:ind w:right="-99"/>
      <w:jc w:val="center"/>
      <w:rPr>
        <w:rFonts w:ascii="Arial" w:eastAsia="Times New Roman" w:hAnsi="Arial" w:cs="Arial"/>
        <w:sz w:val="16"/>
        <w:szCs w:val="16"/>
      </w:rPr>
    </w:pPr>
    <w:hyperlink r:id="rId2" w:history="1">
      <w:r w:rsidR="00375114" w:rsidRPr="00601DE7">
        <w:rPr>
          <w:rFonts w:ascii="Arial" w:hAnsi="Arial" w:cs="Arial"/>
          <w:color w:val="000000"/>
          <w:sz w:val="16"/>
          <w:szCs w:val="16"/>
        </w:rPr>
        <w:t>facebook.com/IstanbulArastirmalariEnstitusu</w:t>
      </w:r>
    </w:hyperlink>
    <w:r w:rsidR="00375114" w:rsidRPr="00601DE7">
      <w:rPr>
        <w:rFonts w:ascii="Arial" w:eastAsia="Times New Roman" w:hAnsi="Arial" w:cs="Arial"/>
        <w:color w:val="000000"/>
        <w:sz w:val="16"/>
        <w:szCs w:val="16"/>
      </w:rPr>
      <w:t xml:space="preserve"> -</w:t>
    </w:r>
    <w:r w:rsidR="00375114" w:rsidRPr="00601DE7">
      <w:rPr>
        <w:rFonts w:ascii="Arial" w:hAnsi="Arial" w:cs="Arial"/>
        <w:color w:val="000000"/>
        <w:sz w:val="16"/>
        <w:szCs w:val="16"/>
      </w:rPr>
      <w:t xml:space="preserve"> </w:t>
    </w:r>
    <w:r w:rsidR="00375114" w:rsidRPr="00601DE7">
      <w:rPr>
        <w:rFonts w:ascii="Arial" w:eastAsia="Times New Roman" w:hAnsi="Arial" w:cs="Arial"/>
        <w:sz w:val="16"/>
        <w:szCs w:val="16"/>
      </w:rPr>
      <w:t>twitter.com/Ist_Arast_Enst</w:t>
    </w:r>
  </w:p>
  <w:p w14:paraId="5A153415" w14:textId="77777777" w:rsidR="00375114" w:rsidRDefault="00375114" w:rsidP="00375114">
    <w:pPr>
      <w:pStyle w:val="Altbilgi"/>
      <w:jc w:val="center"/>
    </w:pPr>
  </w:p>
  <w:p w14:paraId="7C68B494" w14:textId="77777777" w:rsidR="00257920" w:rsidRDefault="0052221B" w:rsidP="00601DE7">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B3809" w14:textId="77777777" w:rsidR="00590735" w:rsidRDefault="00590735">
      <w:pPr>
        <w:spacing w:after="0" w:line="240" w:lineRule="auto"/>
      </w:pPr>
      <w:r>
        <w:separator/>
      </w:r>
    </w:p>
  </w:footnote>
  <w:footnote w:type="continuationSeparator" w:id="0">
    <w:p w14:paraId="2AB3C838" w14:textId="77777777" w:rsidR="00590735" w:rsidRDefault="005907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FE791" w14:textId="3FE16CEA" w:rsidR="006154B8" w:rsidRDefault="008958B6" w:rsidP="006154B8">
    <w:pPr>
      <w:pStyle w:val="stbilgi"/>
      <w:jc w:val="center"/>
    </w:pPr>
    <w:r>
      <w:rPr>
        <w:rFonts w:ascii="Calibri" w:hAnsi="Calibri"/>
        <w:noProof/>
        <w:sz w:val="20"/>
        <w:lang w:eastAsia="tr-TR"/>
      </w:rPr>
      <w:drawing>
        <wp:inline distT="0" distB="0" distL="0" distR="0" wp14:anchorId="36D673BC" wp14:editId="0AD52682">
          <wp:extent cx="3505200" cy="496885"/>
          <wp:effectExtent l="0" t="0" r="0" b="0"/>
          <wp:docPr id="2" name="Picture 2" descr="C:\Users\busra.mutlu\AppData\Local\Microsoft\Windows\INetCache\Content.Word\Enstitusu_Horizontal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usra.mutlu\AppData\Local\Microsoft\Windows\INetCache\Content.Word\Enstitusu_Horizontal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4908" cy="51243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2D6F6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sra Mutlu">
    <w15:presenceInfo w15:providerId="AD" w15:userId="S-1-5-21-2952769160-3504265738-2909600081-12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B2F"/>
    <w:rsid w:val="00001CD9"/>
    <w:rsid w:val="000056DC"/>
    <w:rsid w:val="00014C24"/>
    <w:rsid w:val="00031C13"/>
    <w:rsid w:val="0003367D"/>
    <w:rsid w:val="00055118"/>
    <w:rsid w:val="00076625"/>
    <w:rsid w:val="00077FD2"/>
    <w:rsid w:val="00080AD8"/>
    <w:rsid w:val="00081C63"/>
    <w:rsid w:val="000A5401"/>
    <w:rsid w:val="000C508F"/>
    <w:rsid w:val="000E39CB"/>
    <w:rsid w:val="0014303D"/>
    <w:rsid w:val="001449C9"/>
    <w:rsid w:val="00157F47"/>
    <w:rsid w:val="00186087"/>
    <w:rsid w:val="001C3EA0"/>
    <w:rsid w:val="001D5E21"/>
    <w:rsid w:val="001F5B5F"/>
    <w:rsid w:val="00200D60"/>
    <w:rsid w:val="00262A5F"/>
    <w:rsid w:val="00266D59"/>
    <w:rsid w:val="00280B75"/>
    <w:rsid w:val="00294644"/>
    <w:rsid w:val="002A449A"/>
    <w:rsid w:val="002B2C4F"/>
    <w:rsid w:val="002B621D"/>
    <w:rsid w:val="002D30BB"/>
    <w:rsid w:val="002E3773"/>
    <w:rsid w:val="002F2B6B"/>
    <w:rsid w:val="0031604C"/>
    <w:rsid w:val="00345526"/>
    <w:rsid w:val="00375114"/>
    <w:rsid w:val="00387158"/>
    <w:rsid w:val="003B1C86"/>
    <w:rsid w:val="003D5108"/>
    <w:rsid w:val="003D6DC8"/>
    <w:rsid w:val="003F1565"/>
    <w:rsid w:val="00406209"/>
    <w:rsid w:val="004303B7"/>
    <w:rsid w:val="004458A4"/>
    <w:rsid w:val="004506AB"/>
    <w:rsid w:val="00476C98"/>
    <w:rsid w:val="00484C93"/>
    <w:rsid w:val="004A2652"/>
    <w:rsid w:val="004A687D"/>
    <w:rsid w:val="004B09D7"/>
    <w:rsid w:val="004F671C"/>
    <w:rsid w:val="0052221B"/>
    <w:rsid w:val="0052769F"/>
    <w:rsid w:val="005411B1"/>
    <w:rsid w:val="00564E21"/>
    <w:rsid w:val="0058088D"/>
    <w:rsid w:val="00590735"/>
    <w:rsid w:val="00593AA0"/>
    <w:rsid w:val="0059474C"/>
    <w:rsid w:val="005B5603"/>
    <w:rsid w:val="005D06B9"/>
    <w:rsid w:val="005E053D"/>
    <w:rsid w:val="005E599F"/>
    <w:rsid w:val="00601DE7"/>
    <w:rsid w:val="0061764B"/>
    <w:rsid w:val="006465A7"/>
    <w:rsid w:val="00646EBC"/>
    <w:rsid w:val="00650042"/>
    <w:rsid w:val="00652E06"/>
    <w:rsid w:val="00670C08"/>
    <w:rsid w:val="00675639"/>
    <w:rsid w:val="006B26AF"/>
    <w:rsid w:val="006B65C4"/>
    <w:rsid w:val="007368C5"/>
    <w:rsid w:val="00751126"/>
    <w:rsid w:val="007574F5"/>
    <w:rsid w:val="00770733"/>
    <w:rsid w:val="00796ED1"/>
    <w:rsid w:val="007B4946"/>
    <w:rsid w:val="007B75CE"/>
    <w:rsid w:val="007D7F9B"/>
    <w:rsid w:val="007E356A"/>
    <w:rsid w:val="007F276E"/>
    <w:rsid w:val="00803BCD"/>
    <w:rsid w:val="00821F79"/>
    <w:rsid w:val="00861046"/>
    <w:rsid w:val="008762CF"/>
    <w:rsid w:val="008958B6"/>
    <w:rsid w:val="008B5BB3"/>
    <w:rsid w:val="008E74AC"/>
    <w:rsid w:val="00913FA4"/>
    <w:rsid w:val="00923C10"/>
    <w:rsid w:val="0093023C"/>
    <w:rsid w:val="00983676"/>
    <w:rsid w:val="00986525"/>
    <w:rsid w:val="009C0257"/>
    <w:rsid w:val="009D658F"/>
    <w:rsid w:val="009E16A0"/>
    <w:rsid w:val="009F0862"/>
    <w:rsid w:val="00A22099"/>
    <w:rsid w:val="00A310B2"/>
    <w:rsid w:val="00A34E72"/>
    <w:rsid w:val="00A623A0"/>
    <w:rsid w:val="00A85F11"/>
    <w:rsid w:val="00AA5B14"/>
    <w:rsid w:val="00AA5EE3"/>
    <w:rsid w:val="00AD07A0"/>
    <w:rsid w:val="00AE42C5"/>
    <w:rsid w:val="00B24984"/>
    <w:rsid w:val="00B25F1B"/>
    <w:rsid w:val="00B34638"/>
    <w:rsid w:val="00B404B0"/>
    <w:rsid w:val="00B45F47"/>
    <w:rsid w:val="00B947ED"/>
    <w:rsid w:val="00BA535D"/>
    <w:rsid w:val="00BD2BA4"/>
    <w:rsid w:val="00BF44C1"/>
    <w:rsid w:val="00BF77CB"/>
    <w:rsid w:val="00C063BD"/>
    <w:rsid w:val="00C150DE"/>
    <w:rsid w:val="00C76C4A"/>
    <w:rsid w:val="00CE1B83"/>
    <w:rsid w:val="00CE7A47"/>
    <w:rsid w:val="00D156F1"/>
    <w:rsid w:val="00D32D4F"/>
    <w:rsid w:val="00D63561"/>
    <w:rsid w:val="00D836B2"/>
    <w:rsid w:val="00DC2378"/>
    <w:rsid w:val="00DD4016"/>
    <w:rsid w:val="00DF66AC"/>
    <w:rsid w:val="00E054FE"/>
    <w:rsid w:val="00E11F03"/>
    <w:rsid w:val="00E23C0F"/>
    <w:rsid w:val="00E262FE"/>
    <w:rsid w:val="00E46AC4"/>
    <w:rsid w:val="00E65178"/>
    <w:rsid w:val="00E71AAC"/>
    <w:rsid w:val="00E8256E"/>
    <w:rsid w:val="00EB043A"/>
    <w:rsid w:val="00ED22E7"/>
    <w:rsid w:val="00EE1208"/>
    <w:rsid w:val="00F25B2F"/>
    <w:rsid w:val="00F26411"/>
    <w:rsid w:val="00F35622"/>
    <w:rsid w:val="00F40C67"/>
    <w:rsid w:val="00F808C9"/>
    <w:rsid w:val="00F85183"/>
    <w:rsid w:val="00FC4EBF"/>
    <w:rsid w:val="00FE3B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A66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B2F"/>
    <w:pPr>
      <w:spacing w:after="160" w:line="259" w:lineRule="auto"/>
    </w:pPr>
    <w:rPr>
      <w:rFonts w:eastAsiaTheme="minorEastAsia"/>
      <w:lang w:eastAsia="ja-JP"/>
    </w:rPr>
  </w:style>
  <w:style w:type="paragraph" w:styleId="Balk1">
    <w:name w:val="heading 1"/>
    <w:basedOn w:val="Normal"/>
    <w:link w:val="Balk1Char"/>
    <w:uiPriority w:val="9"/>
    <w:qFormat/>
    <w:rsid w:val="00BF77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next w:val="Normal"/>
    <w:link w:val="Balk4Char"/>
    <w:uiPriority w:val="9"/>
    <w:semiHidden/>
    <w:unhideWhenUsed/>
    <w:qFormat/>
    <w:rsid w:val="005B560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25B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25B2F"/>
    <w:rPr>
      <w:rFonts w:eastAsiaTheme="minorEastAsia"/>
      <w:lang w:eastAsia="ja-JP"/>
    </w:rPr>
  </w:style>
  <w:style w:type="paragraph" w:styleId="Altbilgi">
    <w:name w:val="footer"/>
    <w:basedOn w:val="Normal"/>
    <w:link w:val="AltbilgiChar"/>
    <w:uiPriority w:val="99"/>
    <w:unhideWhenUsed/>
    <w:rsid w:val="00F25B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25B2F"/>
    <w:rPr>
      <w:rFonts w:eastAsiaTheme="minorEastAsia"/>
      <w:lang w:eastAsia="ja-JP"/>
    </w:rPr>
  </w:style>
  <w:style w:type="paragraph" w:customStyle="1" w:styleId="Standard">
    <w:name w:val="Standard"/>
    <w:rsid w:val="00F25B2F"/>
    <w:pPr>
      <w:suppressAutoHyphens/>
      <w:autoSpaceDN w:val="0"/>
      <w:spacing w:after="0" w:line="240" w:lineRule="auto"/>
      <w:textAlignment w:val="baseline"/>
    </w:pPr>
    <w:rPr>
      <w:rFonts w:ascii="Times New Roman" w:eastAsia="Times New Roman" w:hAnsi="Times New Roman" w:cs="Times New Roman"/>
      <w:kern w:val="3"/>
      <w:sz w:val="20"/>
      <w:szCs w:val="20"/>
      <w:lang w:val="en-AU" w:eastAsia="tr-TR"/>
    </w:rPr>
  </w:style>
  <w:style w:type="paragraph" w:customStyle="1" w:styleId="Textbody">
    <w:name w:val="Text body"/>
    <w:basedOn w:val="Standard"/>
    <w:rsid w:val="00F25B2F"/>
    <w:pPr>
      <w:ind w:right="-483"/>
      <w:jc w:val="center"/>
    </w:pPr>
    <w:rPr>
      <w:rFonts w:ascii="Arial" w:hAnsi="Arial"/>
      <w:b/>
      <w:sz w:val="28"/>
    </w:rPr>
  </w:style>
  <w:style w:type="character" w:styleId="Kpr">
    <w:name w:val="Hyperlink"/>
    <w:uiPriority w:val="99"/>
    <w:unhideWhenUsed/>
    <w:rsid w:val="00F25B2F"/>
    <w:rPr>
      <w:color w:val="0000FF"/>
      <w:u w:val="single"/>
    </w:rPr>
  </w:style>
  <w:style w:type="paragraph" w:styleId="AralkYok">
    <w:name w:val="No Spacing"/>
    <w:rsid w:val="00F25B2F"/>
    <w:pPr>
      <w:suppressAutoHyphens/>
      <w:autoSpaceDN w:val="0"/>
      <w:spacing w:after="0" w:line="240" w:lineRule="auto"/>
      <w:textAlignment w:val="baseline"/>
    </w:pPr>
    <w:rPr>
      <w:rFonts w:ascii="Calibri" w:eastAsia="Calibri" w:hAnsi="Calibri" w:cs="Times New Roman"/>
      <w:kern w:val="3"/>
      <w:szCs w:val="20"/>
      <w:lang w:eastAsia="tr-TR"/>
    </w:rPr>
  </w:style>
  <w:style w:type="paragraph" w:customStyle="1" w:styleId="Default">
    <w:name w:val="Default"/>
    <w:basedOn w:val="Normal"/>
    <w:rsid w:val="00F25B2F"/>
    <w:pPr>
      <w:autoSpaceDE w:val="0"/>
      <w:autoSpaceDN w:val="0"/>
      <w:spacing w:after="0" w:line="240" w:lineRule="auto"/>
    </w:pPr>
    <w:rPr>
      <w:rFonts w:ascii="Arial" w:eastAsiaTheme="minorHAnsi" w:hAnsi="Arial" w:cs="Arial"/>
      <w:color w:val="000000"/>
      <w:sz w:val="24"/>
      <w:szCs w:val="24"/>
      <w:lang w:eastAsia="en-US"/>
    </w:rPr>
  </w:style>
  <w:style w:type="character" w:customStyle="1" w:styleId="Gvdemetni">
    <w:name w:val="Gövde metni_"/>
    <w:basedOn w:val="VarsaylanParagrafYazTipi"/>
    <w:link w:val="Gvdemetni0"/>
    <w:rsid w:val="00675639"/>
    <w:rPr>
      <w:rFonts w:ascii="Times New Roman" w:eastAsia="Times New Roman" w:hAnsi="Times New Roman" w:cs="Times New Roman"/>
      <w:spacing w:val="5"/>
      <w:sz w:val="19"/>
      <w:szCs w:val="19"/>
      <w:shd w:val="clear" w:color="auto" w:fill="FFFFFF"/>
    </w:rPr>
  </w:style>
  <w:style w:type="paragraph" w:customStyle="1" w:styleId="Gvdemetni0">
    <w:name w:val="Gövde metni"/>
    <w:basedOn w:val="Normal"/>
    <w:link w:val="Gvdemetni"/>
    <w:rsid w:val="00675639"/>
    <w:pPr>
      <w:widowControl w:val="0"/>
      <w:shd w:val="clear" w:color="auto" w:fill="FFFFFF"/>
      <w:spacing w:after="0" w:line="342" w:lineRule="exact"/>
      <w:jc w:val="both"/>
    </w:pPr>
    <w:rPr>
      <w:rFonts w:ascii="Times New Roman" w:eastAsia="Times New Roman" w:hAnsi="Times New Roman" w:cs="Times New Roman"/>
      <w:spacing w:val="5"/>
      <w:sz w:val="19"/>
      <w:szCs w:val="19"/>
      <w:lang w:eastAsia="en-US"/>
    </w:rPr>
  </w:style>
  <w:style w:type="character" w:customStyle="1" w:styleId="Balk1Char">
    <w:name w:val="Başlık 1 Char"/>
    <w:basedOn w:val="VarsaylanParagrafYazTipi"/>
    <w:link w:val="Balk1"/>
    <w:uiPriority w:val="9"/>
    <w:rsid w:val="00BF77CB"/>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BF77C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081C63"/>
  </w:style>
  <w:style w:type="character" w:styleId="Vurgu">
    <w:name w:val="Emphasis"/>
    <w:basedOn w:val="VarsaylanParagrafYazTipi"/>
    <w:uiPriority w:val="20"/>
    <w:qFormat/>
    <w:rsid w:val="005B5603"/>
    <w:rPr>
      <w:i/>
      <w:iCs/>
    </w:rPr>
  </w:style>
  <w:style w:type="character" w:customStyle="1" w:styleId="Balk4Char">
    <w:name w:val="Başlık 4 Char"/>
    <w:basedOn w:val="VarsaylanParagrafYazTipi"/>
    <w:link w:val="Balk4"/>
    <w:uiPriority w:val="9"/>
    <w:semiHidden/>
    <w:rsid w:val="005B5603"/>
    <w:rPr>
      <w:rFonts w:asciiTheme="majorHAnsi" w:eastAsiaTheme="majorEastAsia" w:hAnsiTheme="majorHAnsi" w:cstheme="majorBidi"/>
      <w:b/>
      <w:bCs/>
      <w:i/>
      <w:iCs/>
      <w:color w:val="4F81BD" w:themeColor="accent1"/>
      <w:lang w:eastAsia="ja-JP"/>
    </w:rPr>
  </w:style>
  <w:style w:type="character" w:styleId="Gl">
    <w:name w:val="Strong"/>
    <w:basedOn w:val="VarsaylanParagrafYazTipi"/>
    <w:uiPriority w:val="22"/>
    <w:qFormat/>
    <w:rsid w:val="00EB043A"/>
    <w:rPr>
      <w:b/>
      <w:bCs/>
    </w:rPr>
  </w:style>
  <w:style w:type="paragraph" w:styleId="BalonMetni">
    <w:name w:val="Balloon Text"/>
    <w:basedOn w:val="Normal"/>
    <w:link w:val="BalonMetniChar"/>
    <w:uiPriority w:val="99"/>
    <w:semiHidden/>
    <w:unhideWhenUsed/>
    <w:rsid w:val="0037511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75114"/>
    <w:rPr>
      <w:rFonts w:ascii="Tahoma" w:eastAsiaTheme="minorEastAsia" w:hAnsi="Tahoma" w:cs="Tahoma"/>
      <w:sz w:val="16"/>
      <w:szCs w:val="16"/>
      <w:lang w:eastAsia="ja-JP"/>
    </w:rPr>
  </w:style>
  <w:style w:type="paragraph" w:styleId="Dzeltme">
    <w:name w:val="Revision"/>
    <w:hidden/>
    <w:uiPriority w:val="99"/>
    <w:semiHidden/>
    <w:rsid w:val="0052769F"/>
    <w:pPr>
      <w:spacing w:after="0" w:line="240" w:lineRule="auto"/>
    </w:pPr>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B2F"/>
    <w:pPr>
      <w:spacing w:after="160" w:line="259" w:lineRule="auto"/>
    </w:pPr>
    <w:rPr>
      <w:rFonts w:eastAsiaTheme="minorEastAsia"/>
      <w:lang w:eastAsia="ja-JP"/>
    </w:rPr>
  </w:style>
  <w:style w:type="paragraph" w:styleId="Balk1">
    <w:name w:val="heading 1"/>
    <w:basedOn w:val="Normal"/>
    <w:link w:val="Balk1Char"/>
    <w:uiPriority w:val="9"/>
    <w:qFormat/>
    <w:rsid w:val="00BF77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next w:val="Normal"/>
    <w:link w:val="Balk4Char"/>
    <w:uiPriority w:val="9"/>
    <w:semiHidden/>
    <w:unhideWhenUsed/>
    <w:qFormat/>
    <w:rsid w:val="005B560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25B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25B2F"/>
    <w:rPr>
      <w:rFonts w:eastAsiaTheme="minorEastAsia"/>
      <w:lang w:eastAsia="ja-JP"/>
    </w:rPr>
  </w:style>
  <w:style w:type="paragraph" w:styleId="Altbilgi">
    <w:name w:val="footer"/>
    <w:basedOn w:val="Normal"/>
    <w:link w:val="AltbilgiChar"/>
    <w:uiPriority w:val="99"/>
    <w:unhideWhenUsed/>
    <w:rsid w:val="00F25B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25B2F"/>
    <w:rPr>
      <w:rFonts w:eastAsiaTheme="minorEastAsia"/>
      <w:lang w:eastAsia="ja-JP"/>
    </w:rPr>
  </w:style>
  <w:style w:type="paragraph" w:customStyle="1" w:styleId="Standard">
    <w:name w:val="Standard"/>
    <w:rsid w:val="00F25B2F"/>
    <w:pPr>
      <w:suppressAutoHyphens/>
      <w:autoSpaceDN w:val="0"/>
      <w:spacing w:after="0" w:line="240" w:lineRule="auto"/>
      <w:textAlignment w:val="baseline"/>
    </w:pPr>
    <w:rPr>
      <w:rFonts w:ascii="Times New Roman" w:eastAsia="Times New Roman" w:hAnsi="Times New Roman" w:cs="Times New Roman"/>
      <w:kern w:val="3"/>
      <w:sz w:val="20"/>
      <w:szCs w:val="20"/>
      <w:lang w:val="en-AU" w:eastAsia="tr-TR"/>
    </w:rPr>
  </w:style>
  <w:style w:type="paragraph" w:customStyle="1" w:styleId="Textbody">
    <w:name w:val="Text body"/>
    <w:basedOn w:val="Standard"/>
    <w:rsid w:val="00F25B2F"/>
    <w:pPr>
      <w:ind w:right="-483"/>
      <w:jc w:val="center"/>
    </w:pPr>
    <w:rPr>
      <w:rFonts w:ascii="Arial" w:hAnsi="Arial"/>
      <w:b/>
      <w:sz w:val="28"/>
    </w:rPr>
  </w:style>
  <w:style w:type="character" w:styleId="Kpr">
    <w:name w:val="Hyperlink"/>
    <w:uiPriority w:val="99"/>
    <w:unhideWhenUsed/>
    <w:rsid w:val="00F25B2F"/>
    <w:rPr>
      <w:color w:val="0000FF"/>
      <w:u w:val="single"/>
    </w:rPr>
  </w:style>
  <w:style w:type="paragraph" w:styleId="AralkYok">
    <w:name w:val="No Spacing"/>
    <w:rsid w:val="00F25B2F"/>
    <w:pPr>
      <w:suppressAutoHyphens/>
      <w:autoSpaceDN w:val="0"/>
      <w:spacing w:after="0" w:line="240" w:lineRule="auto"/>
      <w:textAlignment w:val="baseline"/>
    </w:pPr>
    <w:rPr>
      <w:rFonts w:ascii="Calibri" w:eastAsia="Calibri" w:hAnsi="Calibri" w:cs="Times New Roman"/>
      <w:kern w:val="3"/>
      <w:szCs w:val="20"/>
      <w:lang w:eastAsia="tr-TR"/>
    </w:rPr>
  </w:style>
  <w:style w:type="paragraph" w:customStyle="1" w:styleId="Default">
    <w:name w:val="Default"/>
    <w:basedOn w:val="Normal"/>
    <w:rsid w:val="00F25B2F"/>
    <w:pPr>
      <w:autoSpaceDE w:val="0"/>
      <w:autoSpaceDN w:val="0"/>
      <w:spacing w:after="0" w:line="240" w:lineRule="auto"/>
    </w:pPr>
    <w:rPr>
      <w:rFonts w:ascii="Arial" w:eastAsiaTheme="minorHAnsi" w:hAnsi="Arial" w:cs="Arial"/>
      <w:color w:val="000000"/>
      <w:sz w:val="24"/>
      <w:szCs w:val="24"/>
      <w:lang w:eastAsia="en-US"/>
    </w:rPr>
  </w:style>
  <w:style w:type="character" w:customStyle="1" w:styleId="Gvdemetni">
    <w:name w:val="Gövde metni_"/>
    <w:basedOn w:val="VarsaylanParagrafYazTipi"/>
    <w:link w:val="Gvdemetni0"/>
    <w:rsid w:val="00675639"/>
    <w:rPr>
      <w:rFonts w:ascii="Times New Roman" w:eastAsia="Times New Roman" w:hAnsi="Times New Roman" w:cs="Times New Roman"/>
      <w:spacing w:val="5"/>
      <w:sz w:val="19"/>
      <w:szCs w:val="19"/>
      <w:shd w:val="clear" w:color="auto" w:fill="FFFFFF"/>
    </w:rPr>
  </w:style>
  <w:style w:type="paragraph" w:customStyle="1" w:styleId="Gvdemetni0">
    <w:name w:val="Gövde metni"/>
    <w:basedOn w:val="Normal"/>
    <w:link w:val="Gvdemetni"/>
    <w:rsid w:val="00675639"/>
    <w:pPr>
      <w:widowControl w:val="0"/>
      <w:shd w:val="clear" w:color="auto" w:fill="FFFFFF"/>
      <w:spacing w:after="0" w:line="342" w:lineRule="exact"/>
      <w:jc w:val="both"/>
    </w:pPr>
    <w:rPr>
      <w:rFonts w:ascii="Times New Roman" w:eastAsia="Times New Roman" w:hAnsi="Times New Roman" w:cs="Times New Roman"/>
      <w:spacing w:val="5"/>
      <w:sz w:val="19"/>
      <w:szCs w:val="19"/>
      <w:lang w:eastAsia="en-US"/>
    </w:rPr>
  </w:style>
  <w:style w:type="character" w:customStyle="1" w:styleId="Balk1Char">
    <w:name w:val="Başlık 1 Char"/>
    <w:basedOn w:val="VarsaylanParagrafYazTipi"/>
    <w:link w:val="Balk1"/>
    <w:uiPriority w:val="9"/>
    <w:rsid w:val="00BF77CB"/>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BF77C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081C63"/>
  </w:style>
  <w:style w:type="character" w:styleId="Vurgu">
    <w:name w:val="Emphasis"/>
    <w:basedOn w:val="VarsaylanParagrafYazTipi"/>
    <w:uiPriority w:val="20"/>
    <w:qFormat/>
    <w:rsid w:val="005B5603"/>
    <w:rPr>
      <w:i/>
      <w:iCs/>
    </w:rPr>
  </w:style>
  <w:style w:type="character" w:customStyle="1" w:styleId="Balk4Char">
    <w:name w:val="Başlık 4 Char"/>
    <w:basedOn w:val="VarsaylanParagrafYazTipi"/>
    <w:link w:val="Balk4"/>
    <w:uiPriority w:val="9"/>
    <w:semiHidden/>
    <w:rsid w:val="005B5603"/>
    <w:rPr>
      <w:rFonts w:asciiTheme="majorHAnsi" w:eastAsiaTheme="majorEastAsia" w:hAnsiTheme="majorHAnsi" w:cstheme="majorBidi"/>
      <w:b/>
      <w:bCs/>
      <w:i/>
      <w:iCs/>
      <w:color w:val="4F81BD" w:themeColor="accent1"/>
      <w:lang w:eastAsia="ja-JP"/>
    </w:rPr>
  </w:style>
  <w:style w:type="character" w:styleId="Gl">
    <w:name w:val="Strong"/>
    <w:basedOn w:val="VarsaylanParagrafYazTipi"/>
    <w:uiPriority w:val="22"/>
    <w:qFormat/>
    <w:rsid w:val="00EB043A"/>
    <w:rPr>
      <w:b/>
      <w:bCs/>
    </w:rPr>
  </w:style>
  <w:style w:type="paragraph" w:styleId="BalonMetni">
    <w:name w:val="Balloon Text"/>
    <w:basedOn w:val="Normal"/>
    <w:link w:val="BalonMetniChar"/>
    <w:uiPriority w:val="99"/>
    <w:semiHidden/>
    <w:unhideWhenUsed/>
    <w:rsid w:val="0037511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75114"/>
    <w:rPr>
      <w:rFonts w:ascii="Tahoma" w:eastAsiaTheme="minorEastAsia" w:hAnsi="Tahoma" w:cs="Tahoma"/>
      <w:sz w:val="16"/>
      <w:szCs w:val="16"/>
      <w:lang w:eastAsia="ja-JP"/>
    </w:rPr>
  </w:style>
  <w:style w:type="paragraph" w:styleId="Dzeltme">
    <w:name w:val="Revision"/>
    <w:hidden/>
    <w:uiPriority w:val="99"/>
    <w:semiHidden/>
    <w:rsid w:val="0052769F"/>
    <w:pPr>
      <w:spacing w:after="0" w:line="240" w:lineRule="auto"/>
    </w:pPr>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9534">
      <w:bodyDiv w:val="1"/>
      <w:marLeft w:val="0"/>
      <w:marRight w:val="0"/>
      <w:marTop w:val="0"/>
      <w:marBottom w:val="0"/>
      <w:divBdr>
        <w:top w:val="none" w:sz="0" w:space="0" w:color="auto"/>
        <w:left w:val="none" w:sz="0" w:space="0" w:color="auto"/>
        <w:bottom w:val="none" w:sz="0" w:space="0" w:color="auto"/>
        <w:right w:val="none" w:sz="0" w:space="0" w:color="auto"/>
      </w:divBdr>
    </w:div>
    <w:div w:id="51003286">
      <w:bodyDiv w:val="1"/>
      <w:marLeft w:val="0"/>
      <w:marRight w:val="0"/>
      <w:marTop w:val="0"/>
      <w:marBottom w:val="0"/>
      <w:divBdr>
        <w:top w:val="none" w:sz="0" w:space="0" w:color="auto"/>
        <w:left w:val="none" w:sz="0" w:space="0" w:color="auto"/>
        <w:bottom w:val="none" w:sz="0" w:space="0" w:color="auto"/>
        <w:right w:val="none" w:sz="0" w:space="0" w:color="auto"/>
      </w:divBdr>
    </w:div>
    <w:div w:id="111632053">
      <w:bodyDiv w:val="1"/>
      <w:marLeft w:val="0"/>
      <w:marRight w:val="0"/>
      <w:marTop w:val="0"/>
      <w:marBottom w:val="0"/>
      <w:divBdr>
        <w:top w:val="none" w:sz="0" w:space="0" w:color="auto"/>
        <w:left w:val="none" w:sz="0" w:space="0" w:color="auto"/>
        <w:bottom w:val="none" w:sz="0" w:space="0" w:color="auto"/>
        <w:right w:val="none" w:sz="0" w:space="0" w:color="auto"/>
      </w:divBdr>
    </w:div>
    <w:div w:id="113645532">
      <w:bodyDiv w:val="1"/>
      <w:marLeft w:val="0"/>
      <w:marRight w:val="0"/>
      <w:marTop w:val="0"/>
      <w:marBottom w:val="0"/>
      <w:divBdr>
        <w:top w:val="none" w:sz="0" w:space="0" w:color="auto"/>
        <w:left w:val="none" w:sz="0" w:space="0" w:color="auto"/>
        <w:bottom w:val="none" w:sz="0" w:space="0" w:color="auto"/>
        <w:right w:val="none" w:sz="0" w:space="0" w:color="auto"/>
      </w:divBdr>
    </w:div>
    <w:div w:id="141047149">
      <w:bodyDiv w:val="1"/>
      <w:marLeft w:val="0"/>
      <w:marRight w:val="0"/>
      <w:marTop w:val="0"/>
      <w:marBottom w:val="0"/>
      <w:divBdr>
        <w:top w:val="none" w:sz="0" w:space="0" w:color="auto"/>
        <w:left w:val="none" w:sz="0" w:space="0" w:color="auto"/>
        <w:bottom w:val="none" w:sz="0" w:space="0" w:color="auto"/>
        <w:right w:val="none" w:sz="0" w:space="0" w:color="auto"/>
      </w:divBdr>
    </w:div>
    <w:div w:id="143787057">
      <w:bodyDiv w:val="1"/>
      <w:marLeft w:val="0"/>
      <w:marRight w:val="0"/>
      <w:marTop w:val="0"/>
      <w:marBottom w:val="0"/>
      <w:divBdr>
        <w:top w:val="none" w:sz="0" w:space="0" w:color="auto"/>
        <w:left w:val="none" w:sz="0" w:space="0" w:color="auto"/>
        <w:bottom w:val="none" w:sz="0" w:space="0" w:color="auto"/>
        <w:right w:val="none" w:sz="0" w:space="0" w:color="auto"/>
      </w:divBdr>
    </w:div>
    <w:div w:id="145753407">
      <w:bodyDiv w:val="1"/>
      <w:marLeft w:val="0"/>
      <w:marRight w:val="0"/>
      <w:marTop w:val="0"/>
      <w:marBottom w:val="0"/>
      <w:divBdr>
        <w:top w:val="none" w:sz="0" w:space="0" w:color="auto"/>
        <w:left w:val="none" w:sz="0" w:space="0" w:color="auto"/>
        <w:bottom w:val="none" w:sz="0" w:space="0" w:color="auto"/>
        <w:right w:val="none" w:sz="0" w:space="0" w:color="auto"/>
      </w:divBdr>
    </w:div>
    <w:div w:id="179663449">
      <w:bodyDiv w:val="1"/>
      <w:marLeft w:val="0"/>
      <w:marRight w:val="0"/>
      <w:marTop w:val="0"/>
      <w:marBottom w:val="0"/>
      <w:divBdr>
        <w:top w:val="none" w:sz="0" w:space="0" w:color="auto"/>
        <w:left w:val="none" w:sz="0" w:space="0" w:color="auto"/>
        <w:bottom w:val="none" w:sz="0" w:space="0" w:color="auto"/>
        <w:right w:val="none" w:sz="0" w:space="0" w:color="auto"/>
      </w:divBdr>
    </w:div>
    <w:div w:id="202330498">
      <w:bodyDiv w:val="1"/>
      <w:marLeft w:val="0"/>
      <w:marRight w:val="0"/>
      <w:marTop w:val="0"/>
      <w:marBottom w:val="0"/>
      <w:divBdr>
        <w:top w:val="none" w:sz="0" w:space="0" w:color="auto"/>
        <w:left w:val="none" w:sz="0" w:space="0" w:color="auto"/>
        <w:bottom w:val="none" w:sz="0" w:space="0" w:color="auto"/>
        <w:right w:val="none" w:sz="0" w:space="0" w:color="auto"/>
      </w:divBdr>
    </w:div>
    <w:div w:id="270673118">
      <w:bodyDiv w:val="1"/>
      <w:marLeft w:val="0"/>
      <w:marRight w:val="0"/>
      <w:marTop w:val="0"/>
      <w:marBottom w:val="0"/>
      <w:divBdr>
        <w:top w:val="none" w:sz="0" w:space="0" w:color="auto"/>
        <w:left w:val="none" w:sz="0" w:space="0" w:color="auto"/>
        <w:bottom w:val="none" w:sz="0" w:space="0" w:color="auto"/>
        <w:right w:val="none" w:sz="0" w:space="0" w:color="auto"/>
      </w:divBdr>
    </w:div>
    <w:div w:id="277641555">
      <w:bodyDiv w:val="1"/>
      <w:marLeft w:val="0"/>
      <w:marRight w:val="0"/>
      <w:marTop w:val="0"/>
      <w:marBottom w:val="0"/>
      <w:divBdr>
        <w:top w:val="none" w:sz="0" w:space="0" w:color="auto"/>
        <w:left w:val="none" w:sz="0" w:space="0" w:color="auto"/>
        <w:bottom w:val="none" w:sz="0" w:space="0" w:color="auto"/>
        <w:right w:val="none" w:sz="0" w:space="0" w:color="auto"/>
      </w:divBdr>
    </w:div>
    <w:div w:id="674380941">
      <w:bodyDiv w:val="1"/>
      <w:marLeft w:val="0"/>
      <w:marRight w:val="0"/>
      <w:marTop w:val="0"/>
      <w:marBottom w:val="0"/>
      <w:divBdr>
        <w:top w:val="none" w:sz="0" w:space="0" w:color="auto"/>
        <w:left w:val="none" w:sz="0" w:space="0" w:color="auto"/>
        <w:bottom w:val="none" w:sz="0" w:space="0" w:color="auto"/>
        <w:right w:val="none" w:sz="0" w:space="0" w:color="auto"/>
      </w:divBdr>
    </w:div>
    <w:div w:id="752508452">
      <w:bodyDiv w:val="1"/>
      <w:marLeft w:val="0"/>
      <w:marRight w:val="0"/>
      <w:marTop w:val="0"/>
      <w:marBottom w:val="0"/>
      <w:divBdr>
        <w:top w:val="none" w:sz="0" w:space="0" w:color="auto"/>
        <w:left w:val="none" w:sz="0" w:space="0" w:color="auto"/>
        <w:bottom w:val="none" w:sz="0" w:space="0" w:color="auto"/>
        <w:right w:val="none" w:sz="0" w:space="0" w:color="auto"/>
      </w:divBdr>
    </w:div>
    <w:div w:id="789250594">
      <w:bodyDiv w:val="1"/>
      <w:marLeft w:val="0"/>
      <w:marRight w:val="0"/>
      <w:marTop w:val="0"/>
      <w:marBottom w:val="0"/>
      <w:divBdr>
        <w:top w:val="none" w:sz="0" w:space="0" w:color="auto"/>
        <w:left w:val="none" w:sz="0" w:space="0" w:color="auto"/>
        <w:bottom w:val="none" w:sz="0" w:space="0" w:color="auto"/>
        <w:right w:val="none" w:sz="0" w:space="0" w:color="auto"/>
      </w:divBdr>
    </w:div>
    <w:div w:id="814756803">
      <w:bodyDiv w:val="1"/>
      <w:marLeft w:val="0"/>
      <w:marRight w:val="0"/>
      <w:marTop w:val="0"/>
      <w:marBottom w:val="0"/>
      <w:divBdr>
        <w:top w:val="none" w:sz="0" w:space="0" w:color="auto"/>
        <w:left w:val="none" w:sz="0" w:space="0" w:color="auto"/>
        <w:bottom w:val="none" w:sz="0" w:space="0" w:color="auto"/>
        <w:right w:val="none" w:sz="0" w:space="0" w:color="auto"/>
      </w:divBdr>
    </w:div>
    <w:div w:id="918517992">
      <w:bodyDiv w:val="1"/>
      <w:marLeft w:val="0"/>
      <w:marRight w:val="0"/>
      <w:marTop w:val="0"/>
      <w:marBottom w:val="0"/>
      <w:divBdr>
        <w:top w:val="none" w:sz="0" w:space="0" w:color="auto"/>
        <w:left w:val="none" w:sz="0" w:space="0" w:color="auto"/>
        <w:bottom w:val="none" w:sz="0" w:space="0" w:color="auto"/>
        <w:right w:val="none" w:sz="0" w:space="0" w:color="auto"/>
      </w:divBdr>
    </w:div>
    <w:div w:id="922379117">
      <w:bodyDiv w:val="1"/>
      <w:marLeft w:val="0"/>
      <w:marRight w:val="0"/>
      <w:marTop w:val="0"/>
      <w:marBottom w:val="0"/>
      <w:divBdr>
        <w:top w:val="none" w:sz="0" w:space="0" w:color="auto"/>
        <w:left w:val="none" w:sz="0" w:space="0" w:color="auto"/>
        <w:bottom w:val="none" w:sz="0" w:space="0" w:color="auto"/>
        <w:right w:val="none" w:sz="0" w:space="0" w:color="auto"/>
      </w:divBdr>
    </w:div>
    <w:div w:id="954755552">
      <w:bodyDiv w:val="1"/>
      <w:marLeft w:val="0"/>
      <w:marRight w:val="0"/>
      <w:marTop w:val="0"/>
      <w:marBottom w:val="0"/>
      <w:divBdr>
        <w:top w:val="none" w:sz="0" w:space="0" w:color="auto"/>
        <w:left w:val="none" w:sz="0" w:space="0" w:color="auto"/>
        <w:bottom w:val="none" w:sz="0" w:space="0" w:color="auto"/>
        <w:right w:val="none" w:sz="0" w:space="0" w:color="auto"/>
      </w:divBdr>
    </w:div>
    <w:div w:id="960114938">
      <w:bodyDiv w:val="1"/>
      <w:marLeft w:val="0"/>
      <w:marRight w:val="0"/>
      <w:marTop w:val="0"/>
      <w:marBottom w:val="0"/>
      <w:divBdr>
        <w:top w:val="none" w:sz="0" w:space="0" w:color="auto"/>
        <w:left w:val="none" w:sz="0" w:space="0" w:color="auto"/>
        <w:bottom w:val="none" w:sz="0" w:space="0" w:color="auto"/>
        <w:right w:val="none" w:sz="0" w:space="0" w:color="auto"/>
      </w:divBdr>
    </w:div>
    <w:div w:id="1061946519">
      <w:bodyDiv w:val="1"/>
      <w:marLeft w:val="0"/>
      <w:marRight w:val="0"/>
      <w:marTop w:val="0"/>
      <w:marBottom w:val="0"/>
      <w:divBdr>
        <w:top w:val="none" w:sz="0" w:space="0" w:color="auto"/>
        <w:left w:val="none" w:sz="0" w:space="0" w:color="auto"/>
        <w:bottom w:val="none" w:sz="0" w:space="0" w:color="auto"/>
        <w:right w:val="none" w:sz="0" w:space="0" w:color="auto"/>
      </w:divBdr>
    </w:div>
    <w:div w:id="1298797329">
      <w:bodyDiv w:val="1"/>
      <w:marLeft w:val="0"/>
      <w:marRight w:val="0"/>
      <w:marTop w:val="0"/>
      <w:marBottom w:val="0"/>
      <w:divBdr>
        <w:top w:val="none" w:sz="0" w:space="0" w:color="auto"/>
        <w:left w:val="none" w:sz="0" w:space="0" w:color="auto"/>
        <w:bottom w:val="none" w:sz="0" w:space="0" w:color="auto"/>
        <w:right w:val="none" w:sz="0" w:space="0" w:color="auto"/>
      </w:divBdr>
    </w:div>
    <w:div w:id="1303001116">
      <w:bodyDiv w:val="1"/>
      <w:marLeft w:val="0"/>
      <w:marRight w:val="0"/>
      <w:marTop w:val="0"/>
      <w:marBottom w:val="0"/>
      <w:divBdr>
        <w:top w:val="none" w:sz="0" w:space="0" w:color="auto"/>
        <w:left w:val="none" w:sz="0" w:space="0" w:color="auto"/>
        <w:bottom w:val="none" w:sz="0" w:space="0" w:color="auto"/>
        <w:right w:val="none" w:sz="0" w:space="0" w:color="auto"/>
      </w:divBdr>
    </w:div>
    <w:div w:id="1539201900">
      <w:bodyDiv w:val="1"/>
      <w:marLeft w:val="0"/>
      <w:marRight w:val="0"/>
      <w:marTop w:val="0"/>
      <w:marBottom w:val="0"/>
      <w:divBdr>
        <w:top w:val="none" w:sz="0" w:space="0" w:color="auto"/>
        <w:left w:val="none" w:sz="0" w:space="0" w:color="auto"/>
        <w:bottom w:val="none" w:sz="0" w:space="0" w:color="auto"/>
        <w:right w:val="none" w:sz="0" w:space="0" w:color="auto"/>
      </w:divBdr>
    </w:div>
    <w:div w:id="1540438902">
      <w:bodyDiv w:val="1"/>
      <w:marLeft w:val="0"/>
      <w:marRight w:val="0"/>
      <w:marTop w:val="0"/>
      <w:marBottom w:val="0"/>
      <w:divBdr>
        <w:top w:val="none" w:sz="0" w:space="0" w:color="auto"/>
        <w:left w:val="none" w:sz="0" w:space="0" w:color="auto"/>
        <w:bottom w:val="none" w:sz="0" w:space="0" w:color="auto"/>
        <w:right w:val="none" w:sz="0" w:space="0" w:color="auto"/>
      </w:divBdr>
    </w:div>
    <w:div w:id="1607928528">
      <w:bodyDiv w:val="1"/>
      <w:marLeft w:val="0"/>
      <w:marRight w:val="0"/>
      <w:marTop w:val="0"/>
      <w:marBottom w:val="0"/>
      <w:divBdr>
        <w:top w:val="none" w:sz="0" w:space="0" w:color="auto"/>
        <w:left w:val="none" w:sz="0" w:space="0" w:color="auto"/>
        <w:bottom w:val="none" w:sz="0" w:space="0" w:color="auto"/>
        <w:right w:val="none" w:sz="0" w:space="0" w:color="auto"/>
      </w:divBdr>
    </w:div>
    <w:div w:id="1809087434">
      <w:bodyDiv w:val="1"/>
      <w:marLeft w:val="0"/>
      <w:marRight w:val="0"/>
      <w:marTop w:val="0"/>
      <w:marBottom w:val="0"/>
      <w:divBdr>
        <w:top w:val="none" w:sz="0" w:space="0" w:color="auto"/>
        <w:left w:val="none" w:sz="0" w:space="0" w:color="auto"/>
        <w:bottom w:val="none" w:sz="0" w:space="0" w:color="auto"/>
        <w:right w:val="none" w:sz="0" w:space="0" w:color="auto"/>
      </w:divBdr>
    </w:div>
    <w:div w:id="2026904597">
      <w:bodyDiv w:val="1"/>
      <w:marLeft w:val="0"/>
      <w:marRight w:val="0"/>
      <w:marTop w:val="0"/>
      <w:marBottom w:val="0"/>
      <w:divBdr>
        <w:top w:val="none" w:sz="0" w:space="0" w:color="auto"/>
        <w:left w:val="none" w:sz="0" w:space="0" w:color="auto"/>
        <w:bottom w:val="none" w:sz="0" w:space="0" w:color="auto"/>
        <w:right w:val="none" w:sz="0" w:space="0" w:color="auto"/>
      </w:divBdr>
    </w:div>
    <w:div w:id="206309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nstagram.com/istanbul_arastirmalar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youtube.com/user/IstArastEnst" TargetMode="External"/><Relationship Id="rId17" Type="http://schemas.openxmlformats.org/officeDocument/2006/relationships/hyperlink" Target="mailto:busra.mutlu@peramuzesi.org.tr" TargetMode="External"/><Relationship Id="rId2" Type="http://schemas.openxmlformats.org/officeDocument/2006/relationships/numbering" Target="numbering.xml"/><Relationship Id="rId16" Type="http://schemas.openxmlformats.org/officeDocument/2006/relationships/hyperlink" Target="mailto:hguntepe@grup7.com.t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Ist_Arast_Enst" TargetMode="External"/><Relationship Id="rId5" Type="http://schemas.openxmlformats.org/officeDocument/2006/relationships/settings" Target="settings.xml"/><Relationship Id="rId15" Type="http://schemas.openxmlformats.org/officeDocument/2006/relationships/hyperlink" Target="http://blog.iae.org.tr/" TargetMode="External"/><Relationship Id="rId10" Type="http://schemas.openxmlformats.org/officeDocument/2006/relationships/hyperlink" Target="https://www.facebook.com/IstanbulArastirmalariEnstitus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ae.org.tr" TargetMode="External"/><Relationship Id="rId14" Type="http://schemas.openxmlformats.org/officeDocument/2006/relationships/hyperlink" Target="https://www.flickr.com/photos/istarastenst/"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IstanbulArastirmalariEnstitusu" TargetMode="External"/><Relationship Id="rId1" Type="http://schemas.openxmlformats.org/officeDocument/2006/relationships/hyperlink" Target="http://www.iae.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D5452-1372-4BD9-8BE0-F2F01ECF0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589</Words>
  <Characters>3362</Characters>
  <Application>Microsoft Office Word</Application>
  <DocSecurity>0</DocSecurity>
  <Lines>28</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 Uney</dc:creator>
  <cp:lastModifiedBy>Elif Uney</cp:lastModifiedBy>
  <cp:revision>4</cp:revision>
  <dcterms:created xsi:type="dcterms:W3CDTF">2018-11-12T10:30:00Z</dcterms:created>
  <dcterms:modified xsi:type="dcterms:W3CDTF">2018-11-12T10:47:00Z</dcterms:modified>
</cp:coreProperties>
</file>