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308AE" w14:textId="1350813A" w:rsidR="00266D59" w:rsidRPr="007574F5" w:rsidRDefault="00375114" w:rsidP="00014C24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3"/>
          <w:szCs w:val="20"/>
          <w:lang w:eastAsia="tr-TR"/>
        </w:rPr>
      </w:pPr>
      <w:r>
        <w:rPr>
          <w:rFonts w:ascii="Calibri" w:hAnsi="Calibri"/>
          <w:noProof/>
          <w:sz w:val="20"/>
          <w:lang w:eastAsia="tr-TR"/>
        </w:rPr>
        <w:drawing>
          <wp:inline distT="0" distB="0" distL="0" distR="0" wp14:anchorId="199D994F" wp14:editId="5A755E67">
            <wp:extent cx="2305050" cy="1447800"/>
            <wp:effectExtent l="0" t="0" r="0" b="0"/>
            <wp:docPr id="1" name="Picture 1" descr="IAE 10yıl logo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E 10yıl logo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0C0AB" w14:textId="77777777" w:rsidR="00157F47" w:rsidRPr="00A310B2" w:rsidRDefault="00266D59">
      <w:pPr>
        <w:spacing w:after="0" w:line="240" w:lineRule="auto"/>
        <w:rPr>
          <w:rFonts w:ascii="Calibri" w:eastAsia="Times New Roman" w:hAnsi="Calibri" w:cs="Times New Roman"/>
          <w:kern w:val="3"/>
          <w:sz w:val="24"/>
          <w:szCs w:val="20"/>
          <w:u w:val="single"/>
          <w:lang w:eastAsia="tr-TR"/>
        </w:rPr>
      </w:pPr>
      <w:r w:rsidRPr="00A310B2">
        <w:rPr>
          <w:rFonts w:ascii="Calibri" w:eastAsia="Times New Roman" w:hAnsi="Calibri" w:cs="Times New Roman"/>
          <w:kern w:val="3"/>
          <w:sz w:val="24"/>
          <w:szCs w:val="20"/>
          <w:u w:val="single"/>
          <w:lang w:eastAsia="tr-TR"/>
        </w:rPr>
        <w:t>Basın Bülteni</w:t>
      </w:r>
    </w:p>
    <w:p w14:paraId="1EBCF971" w14:textId="127A5661" w:rsidR="00A310B2" w:rsidRPr="00ED22E7" w:rsidRDefault="00A310B2" w:rsidP="0052769F">
      <w:pPr>
        <w:spacing w:after="0" w:line="240" w:lineRule="auto"/>
        <w:rPr>
          <w:rFonts w:ascii="Calibri" w:hAnsi="Calibri" w:cstheme="minorHAnsi"/>
          <w:b/>
          <w:sz w:val="28"/>
          <w:szCs w:val="28"/>
        </w:rPr>
      </w:pPr>
      <w:r w:rsidRPr="00A310B2">
        <w:rPr>
          <w:rFonts w:ascii="Calibri" w:eastAsia="Times New Roman" w:hAnsi="Calibri" w:cs="Times New Roman"/>
          <w:kern w:val="3"/>
          <w:sz w:val="24"/>
          <w:szCs w:val="20"/>
          <w:lang w:eastAsia="tr-TR"/>
        </w:rPr>
        <w:t>22 Ocak 2018</w:t>
      </w:r>
      <w:r>
        <w:rPr>
          <w:rFonts w:ascii="Calibri" w:eastAsia="Times New Roman" w:hAnsi="Calibri" w:cs="Times New Roman"/>
          <w:kern w:val="3"/>
          <w:sz w:val="24"/>
          <w:szCs w:val="20"/>
          <w:lang w:eastAsia="tr-TR"/>
        </w:rPr>
        <w:t xml:space="preserve"> </w:t>
      </w:r>
    </w:p>
    <w:p w14:paraId="60690651" w14:textId="7E215D66" w:rsidR="00A85F11" w:rsidRPr="00ED22E7" w:rsidRDefault="00076625">
      <w:pPr>
        <w:spacing w:after="0" w:line="240" w:lineRule="auto"/>
        <w:jc w:val="center"/>
        <w:rPr>
          <w:rFonts w:ascii="Calibri" w:hAnsi="Calibri" w:cstheme="minorHAnsi"/>
          <w:b/>
          <w:sz w:val="28"/>
          <w:szCs w:val="28"/>
        </w:rPr>
      </w:pPr>
      <w:r w:rsidRPr="00ED22E7">
        <w:rPr>
          <w:rFonts w:ascii="Calibri" w:hAnsi="Calibri" w:cstheme="minorHAnsi"/>
          <w:b/>
          <w:sz w:val="28"/>
          <w:szCs w:val="28"/>
        </w:rPr>
        <w:t xml:space="preserve"> </w:t>
      </w:r>
      <w:r w:rsidR="004B09D7" w:rsidRPr="00ED22E7">
        <w:rPr>
          <w:rFonts w:ascii="Calibri" w:hAnsi="Calibri" w:cstheme="minorHAnsi"/>
          <w:b/>
          <w:sz w:val="28"/>
          <w:szCs w:val="28"/>
        </w:rPr>
        <w:t xml:space="preserve">Arka Oda Toplantıları </w:t>
      </w:r>
      <w:r w:rsidRPr="00ED22E7">
        <w:rPr>
          <w:rFonts w:ascii="Calibri" w:hAnsi="Calibri" w:cstheme="minorHAnsi"/>
          <w:b/>
          <w:sz w:val="28"/>
          <w:szCs w:val="28"/>
        </w:rPr>
        <w:t>Başlıyor</w:t>
      </w:r>
      <w:r w:rsidR="00ED22E7" w:rsidRPr="00ED22E7">
        <w:rPr>
          <w:rFonts w:ascii="Calibri" w:hAnsi="Calibri" w:cstheme="minorHAnsi"/>
          <w:b/>
          <w:sz w:val="28"/>
          <w:szCs w:val="28"/>
        </w:rPr>
        <w:t>!</w:t>
      </w:r>
    </w:p>
    <w:p w14:paraId="64F08507" w14:textId="77777777" w:rsidR="00ED22E7" w:rsidRPr="0052769F" w:rsidRDefault="00ED22E7">
      <w:pPr>
        <w:spacing w:after="0" w:line="240" w:lineRule="auto"/>
        <w:jc w:val="center"/>
        <w:rPr>
          <w:rFonts w:ascii="Calibri" w:hAnsi="Calibri" w:cstheme="minorHAnsi"/>
          <w:b/>
          <w:sz w:val="24"/>
          <w:szCs w:val="24"/>
        </w:rPr>
      </w:pPr>
    </w:p>
    <w:p w14:paraId="070E2BC1" w14:textId="30AFE686" w:rsidR="002A449A" w:rsidRPr="0052769F" w:rsidRDefault="00ED22E7">
      <w:pPr>
        <w:spacing w:after="0" w:line="240" w:lineRule="auto"/>
        <w:jc w:val="center"/>
        <w:rPr>
          <w:rFonts w:ascii="Calibri" w:hAnsi="Calibri" w:cstheme="minorHAnsi"/>
          <w:b/>
          <w:sz w:val="24"/>
          <w:szCs w:val="24"/>
        </w:rPr>
      </w:pPr>
      <w:r w:rsidRPr="00ED22E7">
        <w:rPr>
          <w:rFonts w:cstheme="minorHAnsi"/>
          <w:b/>
          <w:sz w:val="24"/>
          <w:szCs w:val="24"/>
        </w:rPr>
        <w:t>“</w:t>
      </w:r>
      <w:r w:rsidRPr="00ED22E7">
        <w:rPr>
          <w:rFonts w:cs="Arial"/>
          <w:b/>
          <w:bCs/>
          <w:iCs/>
          <w:color w:val="000000"/>
          <w:sz w:val="24"/>
          <w:szCs w:val="24"/>
        </w:rPr>
        <w:t>18. Yüzyıl Sonlarından Günümüze Haliç Kıyılarında Yapılaşma ve Değişim</w:t>
      </w:r>
      <w:r w:rsidRPr="0052769F">
        <w:rPr>
          <w:rFonts w:ascii="Calibri" w:hAnsi="Calibri" w:cstheme="minorHAnsi"/>
          <w:b/>
          <w:sz w:val="24"/>
          <w:szCs w:val="24"/>
        </w:rPr>
        <w:t>”</w:t>
      </w:r>
    </w:p>
    <w:p w14:paraId="5ECB1571" w14:textId="06DC93F4" w:rsidR="001D5E21" w:rsidRPr="0052769F" w:rsidRDefault="002A449A">
      <w:pPr>
        <w:spacing w:after="0" w:line="240" w:lineRule="auto"/>
        <w:jc w:val="center"/>
        <w:rPr>
          <w:rFonts w:ascii="Calibri" w:hAnsi="Calibri" w:cstheme="minorHAnsi"/>
          <w:b/>
          <w:sz w:val="24"/>
          <w:szCs w:val="24"/>
        </w:rPr>
      </w:pPr>
      <w:r w:rsidRPr="0052769F">
        <w:rPr>
          <w:rFonts w:ascii="Calibri" w:hAnsi="Calibri" w:cstheme="minorHAnsi"/>
          <w:b/>
          <w:sz w:val="24"/>
          <w:szCs w:val="24"/>
        </w:rPr>
        <w:t>Prof. Dr. Baha Tanman</w:t>
      </w:r>
    </w:p>
    <w:p w14:paraId="53B0827F" w14:textId="72724AB6" w:rsidR="00E262FE" w:rsidRPr="007574F5" w:rsidRDefault="00375114" w:rsidP="0052769F">
      <w:pPr>
        <w:spacing w:line="240" w:lineRule="auto"/>
        <w:jc w:val="center"/>
        <w:rPr>
          <w:rFonts w:ascii="Calibri" w:hAnsi="Calibri" w:cstheme="minorHAnsi"/>
          <w:b/>
          <w:sz w:val="24"/>
          <w:szCs w:val="24"/>
        </w:rPr>
      </w:pPr>
      <w:r w:rsidRPr="00ED22E7">
        <w:rPr>
          <w:rFonts w:ascii="Calibri" w:hAnsi="Calibri" w:cstheme="minorHAnsi"/>
          <w:b/>
          <w:sz w:val="24"/>
          <w:szCs w:val="24"/>
        </w:rPr>
        <w:t>31 Ocak Çarşamba</w:t>
      </w:r>
      <w:r w:rsidR="007574F5" w:rsidRPr="00ED22E7">
        <w:rPr>
          <w:rFonts w:ascii="Calibri" w:hAnsi="Calibri" w:cstheme="minorHAnsi"/>
          <w:b/>
          <w:sz w:val="24"/>
          <w:szCs w:val="24"/>
        </w:rPr>
        <w:t>, 18:30</w:t>
      </w:r>
    </w:p>
    <w:p w14:paraId="79575E05" w14:textId="20DB937A" w:rsidR="002A449A" w:rsidRPr="00E262FE" w:rsidRDefault="002A449A" w:rsidP="005276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US" w:eastAsia="tr-TR"/>
        </w:rPr>
      </w:pPr>
      <w:r w:rsidRPr="0052769F">
        <w:rPr>
          <w:rFonts w:ascii="Calibri" w:hAnsi="Calibri" w:cstheme="minorHAnsi"/>
          <w:b/>
          <w:sz w:val="24"/>
          <w:szCs w:val="24"/>
        </w:rPr>
        <w:t>İstanbul Araştırmaları Enstitüsü’nün, İstanbul araştırmalarına farklı bir boyut kazandırmak amacıyla düzenlediği, Bizans, Osmanlı ve Cumhuriyet dönemleri İstanbul’una odaklanan “Arka Oda Toplantıları” devam ediyor.</w:t>
      </w:r>
      <w:r w:rsidRPr="00E262FE">
        <w:rPr>
          <w:rFonts w:ascii="Calibri" w:hAnsi="Calibri" w:cstheme="minorHAnsi"/>
          <w:b/>
          <w:sz w:val="24"/>
          <w:szCs w:val="24"/>
        </w:rPr>
        <w:t xml:space="preserve"> </w:t>
      </w:r>
      <w:r w:rsidR="002B2C4F" w:rsidRPr="00E262FE">
        <w:rPr>
          <w:rFonts w:cstheme="minorHAnsi"/>
          <w:b/>
          <w:sz w:val="24"/>
          <w:szCs w:val="24"/>
        </w:rPr>
        <w:t>“Arka Oda Toplantıları”</w:t>
      </w:r>
      <w:r w:rsidR="00375114" w:rsidRPr="00E262FE">
        <w:rPr>
          <w:rFonts w:cstheme="minorHAnsi"/>
          <w:b/>
          <w:sz w:val="24"/>
          <w:szCs w:val="24"/>
        </w:rPr>
        <w:t xml:space="preserve">nın </w:t>
      </w:r>
      <w:r w:rsidR="00262A5F" w:rsidRPr="00E262FE">
        <w:rPr>
          <w:rFonts w:cstheme="minorHAnsi"/>
          <w:b/>
          <w:sz w:val="24"/>
          <w:szCs w:val="24"/>
        </w:rPr>
        <w:t>bu yılki</w:t>
      </w:r>
      <w:r w:rsidR="00375114" w:rsidRPr="00E262FE">
        <w:rPr>
          <w:rFonts w:cstheme="minorHAnsi"/>
          <w:b/>
          <w:sz w:val="24"/>
          <w:szCs w:val="24"/>
        </w:rPr>
        <w:t xml:space="preserve"> ilk konuğu</w:t>
      </w:r>
      <w:r w:rsidR="002F2B6B" w:rsidRPr="00E262FE">
        <w:rPr>
          <w:rFonts w:cstheme="minorHAnsi"/>
          <w:b/>
          <w:sz w:val="24"/>
          <w:szCs w:val="24"/>
        </w:rPr>
        <w:t xml:space="preserve"> Prof. Dr.</w:t>
      </w:r>
      <w:r w:rsidR="002B2C4F" w:rsidRPr="00E262FE">
        <w:rPr>
          <w:rFonts w:cstheme="minorHAnsi"/>
          <w:b/>
          <w:sz w:val="24"/>
          <w:szCs w:val="24"/>
        </w:rPr>
        <w:t xml:space="preserve"> </w:t>
      </w:r>
      <w:r w:rsidR="00375114" w:rsidRPr="00E262FE">
        <w:rPr>
          <w:rFonts w:cstheme="minorHAnsi"/>
          <w:b/>
          <w:sz w:val="24"/>
          <w:szCs w:val="24"/>
        </w:rPr>
        <w:t xml:space="preserve">Baha Tanman </w:t>
      </w:r>
      <w:r w:rsidR="00C063BD" w:rsidRPr="00E262FE">
        <w:rPr>
          <w:rFonts w:cstheme="minorHAnsi"/>
          <w:b/>
          <w:sz w:val="24"/>
          <w:szCs w:val="24"/>
        </w:rPr>
        <w:t>“</w:t>
      </w:r>
      <w:r w:rsidR="00375114" w:rsidRPr="00E262FE">
        <w:rPr>
          <w:rFonts w:cs="Arial"/>
          <w:b/>
          <w:bCs/>
          <w:iCs/>
          <w:color w:val="000000"/>
          <w:sz w:val="24"/>
          <w:szCs w:val="24"/>
        </w:rPr>
        <w:t>18. Yüzyıl Sonlarından Günümüze Haliç Kıyılarında Yapılaşma ve Değişim”</w:t>
      </w:r>
      <w:r w:rsidR="00C063BD" w:rsidRPr="00E262FE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C063BD" w:rsidRPr="00E262FE">
        <w:rPr>
          <w:rFonts w:eastAsia="Times New Roman" w:cstheme="minorHAnsi"/>
          <w:b/>
          <w:bCs/>
          <w:sz w:val="24"/>
          <w:szCs w:val="24"/>
          <w:lang w:val="en-US" w:eastAsia="tr-TR"/>
        </w:rPr>
        <w:t>başlıklı</w:t>
      </w:r>
      <w:proofErr w:type="spellEnd"/>
      <w:r w:rsidR="00375114" w:rsidRPr="00E262FE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375114" w:rsidRPr="00E262FE">
        <w:rPr>
          <w:rFonts w:eastAsia="Times New Roman" w:cstheme="minorHAnsi"/>
          <w:b/>
          <w:bCs/>
          <w:sz w:val="24"/>
          <w:szCs w:val="24"/>
          <w:lang w:val="en-US" w:eastAsia="tr-TR"/>
        </w:rPr>
        <w:t>bir</w:t>
      </w:r>
      <w:proofErr w:type="spellEnd"/>
      <w:r w:rsidR="00375114" w:rsidRPr="00E262FE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375114" w:rsidRPr="00E262FE">
        <w:rPr>
          <w:rFonts w:eastAsia="Times New Roman" w:cstheme="minorHAnsi"/>
          <w:b/>
          <w:bCs/>
          <w:sz w:val="24"/>
          <w:szCs w:val="24"/>
          <w:lang w:val="en-US" w:eastAsia="tr-TR"/>
        </w:rPr>
        <w:t>sunum</w:t>
      </w:r>
      <w:proofErr w:type="spellEnd"/>
      <w:r w:rsidR="00375114" w:rsidRPr="00E262FE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375114" w:rsidRPr="00E262FE">
        <w:rPr>
          <w:rFonts w:eastAsia="Times New Roman" w:cstheme="minorHAnsi"/>
          <w:b/>
          <w:bCs/>
          <w:sz w:val="24"/>
          <w:szCs w:val="24"/>
          <w:lang w:val="en-US" w:eastAsia="tr-TR"/>
        </w:rPr>
        <w:t>gerçekleştiriyor</w:t>
      </w:r>
      <w:proofErr w:type="spellEnd"/>
      <w:r w:rsidR="00375114" w:rsidRPr="00E262FE">
        <w:rPr>
          <w:rFonts w:eastAsia="Times New Roman" w:cstheme="minorHAnsi"/>
          <w:b/>
          <w:bCs/>
          <w:sz w:val="24"/>
          <w:szCs w:val="24"/>
          <w:lang w:val="en-US" w:eastAsia="tr-TR"/>
        </w:rPr>
        <w:t xml:space="preserve">. </w:t>
      </w:r>
    </w:p>
    <w:p w14:paraId="79CE10E5" w14:textId="77777777" w:rsidR="00C063BD" w:rsidRPr="00E262FE" w:rsidRDefault="00C063BD" w:rsidP="005276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US" w:eastAsia="tr-TR"/>
        </w:rPr>
      </w:pPr>
    </w:p>
    <w:p w14:paraId="0131117D" w14:textId="74C3A3D2" w:rsidR="00262A5F" w:rsidRPr="0052769F" w:rsidRDefault="00375114" w:rsidP="0052769F">
      <w:pPr>
        <w:spacing w:after="0" w:line="240" w:lineRule="auto"/>
        <w:jc w:val="both"/>
        <w:rPr>
          <w:rFonts w:cs="Arial"/>
        </w:rPr>
      </w:pPr>
      <w:r w:rsidRPr="0052769F">
        <w:rPr>
          <w:rFonts w:cstheme="minorHAnsi"/>
        </w:rPr>
        <w:t>İstanbul Araştırmaları Enstitüsü kuruluşunun 10. yılında, İstanbul’a farklı merceklerden bakan araştırma</w:t>
      </w:r>
      <w:r w:rsidR="00A310B2" w:rsidRPr="0052769F">
        <w:rPr>
          <w:rFonts w:cstheme="minorHAnsi"/>
        </w:rPr>
        <w:t>ları “Arka Oda Toplantıları” ile sunmaya devam ediyor.</w:t>
      </w:r>
      <w:r w:rsidRPr="0052769F">
        <w:rPr>
          <w:rFonts w:cstheme="minorHAnsi"/>
        </w:rPr>
        <w:t xml:space="preserve"> Baha Tanman’ın konuşmacı olarak katılacağı 2018 yılının bu ilk toplantısı </w:t>
      </w:r>
      <w:r w:rsidRPr="0052769F">
        <w:rPr>
          <w:rFonts w:ascii="Calibri" w:hAnsi="Calibri" w:cstheme="minorHAnsi"/>
        </w:rPr>
        <w:t>“</w:t>
      </w:r>
      <w:r w:rsidRPr="0052769F">
        <w:rPr>
          <w:rFonts w:cs="Arial"/>
          <w:bCs/>
          <w:iCs/>
          <w:color w:val="000000"/>
        </w:rPr>
        <w:t>18. Yüzyıl Sonlarından Günümüze Haliç Kıyılarında Yapılaşma ve Değişim</w:t>
      </w:r>
      <w:r w:rsidRPr="0052769F">
        <w:rPr>
          <w:rFonts w:ascii="Calibri" w:hAnsi="Calibri" w:cstheme="minorHAnsi"/>
        </w:rPr>
        <w:t xml:space="preserve">” başlığını taşıyor. </w:t>
      </w:r>
      <w:r w:rsidR="00262A5F" w:rsidRPr="0052769F">
        <w:rPr>
          <w:rFonts w:ascii="Calibri" w:hAnsi="Calibri" w:cstheme="minorHAnsi"/>
        </w:rPr>
        <w:t xml:space="preserve">Konuşma, </w:t>
      </w:r>
      <w:r w:rsidR="00262A5F" w:rsidRPr="0052769F">
        <w:rPr>
          <w:rFonts w:cs="Arial"/>
        </w:rPr>
        <w:t>III. Selim (1789-1807) ve II. Mahmud dönemlerinde (1808-1839) Osmanlı yönetiminde meydana gelen önemli gelişmeleri belirleyerek, bu gelişmelerin Haliç kıyılarındaki değişime olan etkilerini değerlendir</w:t>
      </w:r>
      <w:r w:rsidR="004458A4" w:rsidRPr="0052769F">
        <w:rPr>
          <w:rFonts w:cs="Arial"/>
        </w:rPr>
        <w:t xml:space="preserve">iyor. </w:t>
      </w:r>
    </w:p>
    <w:p w14:paraId="7796C9EB" w14:textId="77777777" w:rsidR="00262A5F" w:rsidRPr="0052769F" w:rsidRDefault="00262A5F" w:rsidP="0052769F">
      <w:pPr>
        <w:spacing w:after="0" w:line="240" w:lineRule="auto"/>
        <w:jc w:val="both"/>
        <w:rPr>
          <w:rFonts w:cs="Arial"/>
        </w:rPr>
      </w:pPr>
    </w:p>
    <w:p w14:paraId="37993E18" w14:textId="549E5E25" w:rsidR="00EB043A" w:rsidRPr="00ED22E7" w:rsidRDefault="00262A5F" w:rsidP="0052769F">
      <w:pPr>
        <w:spacing w:line="240" w:lineRule="auto"/>
        <w:jc w:val="both"/>
        <w:rPr>
          <w:rStyle w:val="Emphasis"/>
          <w:rFonts w:cstheme="minorHAnsi"/>
          <w:bCs/>
          <w:i w:val="0"/>
          <w:bdr w:val="none" w:sz="0" w:space="0" w:color="auto" w:frame="1"/>
        </w:rPr>
      </w:pPr>
      <w:r w:rsidRPr="0052769F">
        <w:rPr>
          <w:rFonts w:cs="Arial"/>
        </w:rPr>
        <w:t>III. Selim</w:t>
      </w:r>
      <w:r w:rsidR="002F2B6B" w:rsidRPr="0052769F">
        <w:rPr>
          <w:rFonts w:cs="Arial"/>
        </w:rPr>
        <w:t xml:space="preserve"> döneminde</w:t>
      </w:r>
      <w:r w:rsidRPr="0052769F">
        <w:rPr>
          <w:rFonts w:cs="Arial"/>
        </w:rPr>
        <w:t xml:space="preserve"> Aynalıkavak Sarayı’nın ana</w:t>
      </w:r>
      <w:r w:rsidR="004458A4" w:rsidRPr="0052769F">
        <w:rPr>
          <w:rFonts w:cs="Arial"/>
        </w:rPr>
        <w:t xml:space="preserve"> binasını</w:t>
      </w:r>
      <w:r w:rsidR="002F2B6B" w:rsidRPr="0052769F">
        <w:rPr>
          <w:rFonts w:cs="Arial"/>
        </w:rPr>
        <w:t>n</w:t>
      </w:r>
      <w:r w:rsidR="004458A4" w:rsidRPr="0052769F">
        <w:rPr>
          <w:rFonts w:cs="Arial"/>
        </w:rPr>
        <w:t xml:space="preserve"> </w:t>
      </w:r>
      <w:r w:rsidR="002F2B6B" w:rsidRPr="0052769F">
        <w:rPr>
          <w:rFonts w:cs="Arial"/>
        </w:rPr>
        <w:t>yıkılarak</w:t>
      </w:r>
      <w:r w:rsidRPr="0052769F">
        <w:rPr>
          <w:rFonts w:cs="Arial"/>
        </w:rPr>
        <w:t xml:space="preserve"> arsasını</w:t>
      </w:r>
      <w:r w:rsidR="002F2B6B" w:rsidRPr="0052769F">
        <w:rPr>
          <w:rFonts w:cs="Arial"/>
        </w:rPr>
        <w:t>n</w:t>
      </w:r>
      <w:r w:rsidRPr="0052769F">
        <w:rPr>
          <w:rFonts w:cs="Arial"/>
        </w:rPr>
        <w:t xml:space="preserve"> tersaneye katılması</w:t>
      </w:r>
      <w:r w:rsidR="004458A4" w:rsidRPr="0052769F">
        <w:rPr>
          <w:rFonts w:cs="Arial"/>
        </w:rPr>
        <w:t xml:space="preserve">nın </w:t>
      </w:r>
      <w:r w:rsidRPr="0052769F">
        <w:rPr>
          <w:rFonts w:cs="Arial"/>
        </w:rPr>
        <w:t>ardından</w:t>
      </w:r>
      <w:r w:rsidR="002F2B6B" w:rsidRPr="0052769F">
        <w:rPr>
          <w:rFonts w:cs="Arial"/>
        </w:rPr>
        <w:t>,</w:t>
      </w:r>
      <w:r w:rsidRPr="0052769F">
        <w:rPr>
          <w:rFonts w:cs="Arial"/>
        </w:rPr>
        <w:t xml:space="preserve"> II. Mahmud döneminde sahil saraylarının yerine sanayi yapılarının inşa edilmesiyle başlayan </w:t>
      </w:r>
      <w:bookmarkStart w:id="0" w:name="_GoBack"/>
      <w:bookmarkEnd w:id="0"/>
      <w:r w:rsidR="004458A4" w:rsidRPr="0052769F">
        <w:rPr>
          <w:rFonts w:cs="Arial"/>
        </w:rPr>
        <w:t>sürecin</w:t>
      </w:r>
      <w:r w:rsidRPr="0052769F">
        <w:rPr>
          <w:rFonts w:cs="Arial"/>
        </w:rPr>
        <w:t xml:space="preserve">, </w:t>
      </w:r>
      <w:r w:rsidR="004458A4" w:rsidRPr="0052769F">
        <w:rPr>
          <w:rFonts w:cs="Arial"/>
        </w:rPr>
        <w:t xml:space="preserve">erken Cumhuriyet döneminde Haliç kıyılarının tümüyle sanayi bölgesine dönüşmesiyle son bulduğunu vurgulayan Tanman, </w:t>
      </w:r>
      <w:r w:rsidR="002F2B6B" w:rsidRPr="0052769F">
        <w:rPr>
          <w:rFonts w:cs="Arial"/>
        </w:rPr>
        <w:t xml:space="preserve">konuşmasında </w:t>
      </w:r>
      <w:r w:rsidR="004458A4" w:rsidRPr="0052769F">
        <w:rPr>
          <w:rFonts w:cs="Arial"/>
          <w:iCs/>
        </w:rPr>
        <w:t>Bostancıbaşı Defterleri</w:t>
      </w:r>
      <w:r w:rsidR="004458A4" w:rsidRPr="0052769F">
        <w:rPr>
          <w:rFonts w:cs="Arial"/>
        </w:rPr>
        <w:t xml:space="preserve">’nden </w:t>
      </w:r>
      <w:r w:rsidR="007B4946" w:rsidRPr="0052769F">
        <w:rPr>
          <w:rFonts w:cs="Arial"/>
        </w:rPr>
        <w:t>yararlanarak</w:t>
      </w:r>
      <w:r w:rsidR="004458A4" w:rsidRPr="0052769F">
        <w:rPr>
          <w:rFonts w:cs="Arial"/>
        </w:rPr>
        <w:t xml:space="preserve"> </w:t>
      </w:r>
      <w:r w:rsidR="002F2B6B" w:rsidRPr="0052769F">
        <w:rPr>
          <w:rFonts w:cs="Arial"/>
        </w:rPr>
        <w:t xml:space="preserve">bölgedeki </w:t>
      </w:r>
      <w:r w:rsidR="004458A4" w:rsidRPr="0052769F">
        <w:rPr>
          <w:rFonts w:cs="Arial"/>
        </w:rPr>
        <w:t>yapılaşma ve değişimi</w:t>
      </w:r>
      <w:r w:rsidR="007B4946" w:rsidRPr="0052769F">
        <w:rPr>
          <w:rFonts w:cs="Arial"/>
        </w:rPr>
        <w:t xml:space="preserve"> görünür kılıyor. </w:t>
      </w:r>
      <w:r w:rsidRPr="0052769F">
        <w:rPr>
          <w:rFonts w:cstheme="minorHAnsi"/>
          <w:lang w:eastAsia="tr-TR"/>
        </w:rPr>
        <w:t>31 Ocak Çarşamba</w:t>
      </w:r>
      <w:r w:rsidR="005B5603" w:rsidRPr="0052769F">
        <w:rPr>
          <w:rFonts w:cstheme="minorHAnsi"/>
          <w:lang w:eastAsia="tr-TR"/>
        </w:rPr>
        <w:t xml:space="preserve"> günü saat: 18.30’da başlayan </w:t>
      </w:r>
      <w:r w:rsidR="00E46AC4" w:rsidRPr="0052769F">
        <w:rPr>
          <w:rFonts w:cstheme="minorHAnsi"/>
          <w:lang w:eastAsia="tr-TR"/>
        </w:rPr>
        <w:t>sunum</w:t>
      </w:r>
      <w:r w:rsidR="005B5603" w:rsidRPr="0052769F">
        <w:rPr>
          <w:rFonts w:cstheme="minorHAnsi"/>
          <w:lang w:eastAsia="tr-TR"/>
        </w:rPr>
        <w:t xml:space="preserve"> </w:t>
      </w:r>
      <w:r w:rsidR="005B5603" w:rsidRPr="0052769F">
        <w:rPr>
          <w:rStyle w:val="Emphasis"/>
          <w:rFonts w:cstheme="minorHAnsi"/>
          <w:b/>
          <w:bCs/>
          <w:i w:val="0"/>
          <w:bdr w:val="none" w:sz="0" w:space="0" w:color="auto" w:frame="1"/>
        </w:rPr>
        <w:t>ücretsiz</w:t>
      </w:r>
      <w:r w:rsidR="005B5603" w:rsidRPr="0052769F">
        <w:rPr>
          <w:rStyle w:val="Emphasis"/>
          <w:rFonts w:cstheme="minorHAnsi"/>
          <w:b/>
          <w:bCs/>
          <w:bdr w:val="none" w:sz="0" w:space="0" w:color="auto" w:frame="1"/>
        </w:rPr>
        <w:t xml:space="preserve"> </w:t>
      </w:r>
      <w:r w:rsidR="005B5603" w:rsidRPr="0052769F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gerçekleşiyor. </w:t>
      </w:r>
    </w:p>
    <w:p w14:paraId="740367D2" w14:textId="77777777" w:rsidR="00E262FE" w:rsidRPr="0052769F" w:rsidRDefault="00E262FE" w:rsidP="0052769F">
      <w:pPr>
        <w:spacing w:after="0"/>
        <w:jc w:val="both"/>
        <w:rPr>
          <w:b/>
        </w:rPr>
      </w:pPr>
      <w:r w:rsidRPr="0052769F">
        <w:rPr>
          <w:b/>
        </w:rPr>
        <w:t xml:space="preserve">Gelecek </w:t>
      </w:r>
      <w:r w:rsidR="002A449A" w:rsidRPr="0052769F">
        <w:rPr>
          <w:b/>
        </w:rPr>
        <w:t>Konuşmalar</w:t>
      </w:r>
    </w:p>
    <w:p w14:paraId="0FC5BA4D" w14:textId="74EE4A18" w:rsidR="00262A5F" w:rsidRPr="00E262FE" w:rsidRDefault="002A449A" w:rsidP="0052769F">
      <w:pPr>
        <w:jc w:val="both"/>
      </w:pPr>
      <w:r w:rsidRPr="0052769F">
        <w:t>Prof. Dr. Baha Tanman’</w:t>
      </w:r>
      <w:r w:rsidR="00A623A0" w:rsidRPr="0052769F">
        <w:t>ın</w:t>
      </w:r>
      <w:r w:rsidR="00A623A0" w:rsidRPr="00ED22E7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 konuşmasıyla başlayan sezon </w:t>
      </w:r>
      <w:r w:rsidR="00A623A0" w:rsidRPr="0052769F">
        <w:rPr>
          <w:rStyle w:val="Emphasis"/>
          <w:rFonts w:cstheme="minorHAnsi"/>
          <w:b/>
          <w:bCs/>
          <w:i w:val="0"/>
          <w:bdr w:val="none" w:sz="0" w:space="0" w:color="auto" w:frame="1"/>
        </w:rPr>
        <w:t>22 Şubat Perşembe</w:t>
      </w:r>
      <w:r w:rsidR="00A623A0" w:rsidRPr="00ED22E7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 günü </w:t>
      </w:r>
      <w:r w:rsidR="00A623A0" w:rsidRPr="0052769F">
        <w:rPr>
          <w:rStyle w:val="Emphasis"/>
          <w:rFonts w:cstheme="minorHAnsi"/>
          <w:b/>
          <w:bCs/>
          <w:i w:val="0"/>
          <w:bdr w:val="none" w:sz="0" w:space="0" w:color="auto" w:frame="1"/>
        </w:rPr>
        <w:t>Oğuz Tekin</w:t>
      </w:r>
      <w:r w:rsidR="00A623A0" w:rsidRPr="00ED22E7">
        <w:rPr>
          <w:rStyle w:val="Emphasis"/>
          <w:rFonts w:cstheme="minorHAnsi"/>
          <w:bCs/>
          <w:i w:val="0"/>
          <w:bdr w:val="none" w:sz="0" w:space="0" w:color="auto" w:frame="1"/>
        </w:rPr>
        <w:t>’in</w:t>
      </w:r>
      <w:r w:rsidR="00E262FE" w:rsidRPr="004A2652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 gerçekleştireceği</w:t>
      </w:r>
      <w:r w:rsidR="00A623A0" w:rsidRPr="004A2652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 “İstanbul’u Tanıyor Muyuz? Kentin Tarihini Sikkelerden Okumak”</w:t>
      </w:r>
      <w:r w:rsidR="00E262FE" w:rsidRPr="00ED22E7">
        <w:rPr>
          <w:rStyle w:val="Emphasis"/>
          <w:rFonts w:cstheme="minorHAnsi"/>
          <w:bCs/>
          <w:i w:val="0"/>
          <w:bdr w:val="none" w:sz="0" w:space="0" w:color="auto" w:frame="1"/>
        </w:rPr>
        <w:t>,</w:t>
      </w:r>
      <w:r w:rsidR="00A623A0" w:rsidRPr="00ED22E7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 </w:t>
      </w:r>
      <w:r w:rsidR="00A623A0" w:rsidRPr="0052769F">
        <w:rPr>
          <w:rStyle w:val="Emphasis"/>
          <w:rFonts w:cstheme="minorHAnsi"/>
          <w:b/>
          <w:bCs/>
          <w:i w:val="0"/>
          <w:bdr w:val="none" w:sz="0" w:space="0" w:color="auto" w:frame="1"/>
        </w:rPr>
        <w:t>29 Mart Perşembe</w:t>
      </w:r>
      <w:r w:rsidR="00A623A0" w:rsidRPr="00ED22E7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 günü </w:t>
      </w:r>
      <w:r w:rsidR="00E262FE" w:rsidRPr="0052769F">
        <w:rPr>
          <w:rStyle w:val="Emphasis"/>
          <w:rFonts w:cstheme="minorHAnsi"/>
          <w:b/>
          <w:bCs/>
          <w:i w:val="0"/>
          <w:bdr w:val="none" w:sz="0" w:space="0" w:color="auto" w:frame="1"/>
        </w:rPr>
        <w:t>Ok. Dr. Hatice Adıgüzel</w:t>
      </w:r>
      <w:r w:rsidR="00E262FE" w:rsidRPr="00ED22E7">
        <w:rPr>
          <w:rStyle w:val="Emphasis"/>
          <w:rFonts w:cstheme="minorHAnsi"/>
          <w:bCs/>
          <w:i w:val="0"/>
          <w:bdr w:val="none" w:sz="0" w:space="0" w:color="auto" w:frame="1"/>
        </w:rPr>
        <w:t>’in</w:t>
      </w:r>
      <w:r w:rsidR="00E262FE" w:rsidRPr="004A2652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 gerçekleştireceği </w:t>
      </w:r>
      <w:r w:rsidR="00E262FE" w:rsidRPr="00ED22E7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“Bir Tasarımın İzinde: Yeni Bulgular Işığında” ve </w:t>
      </w:r>
      <w:r w:rsidR="00E262FE" w:rsidRPr="0052769F">
        <w:rPr>
          <w:rStyle w:val="Emphasis"/>
          <w:rFonts w:cstheme="minorHAnsi"/>
          <w:b/>
          <w:bCs/>
          <w:i w:val="0"/>
          <w:bdr w:val="none" w:sz="0" w:space="0" w:color="auto" w:frame="1"/>
        </w:rPr>
        <w:t>26 Nisan Perşembe</w:t>
      </w:r>
      <w:r w:rsidR="00E262FE" w:rsidRPr="00ED22E7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 günü </w:t>
      </w:r>
      <w:r w:rsidR="00E262FE" w:rsidRPr="0052769F">
        <w:rPr>
          <w:rStyle w:val="Emphasis"/>
          <w:rFonts w:cstheme="minorHAnsi"/>
          <w:b/>
          <w:bCs/>
          <w:i w:val="0"/>
          <w:bdr w:val="none" w:sz="0" w:space="0" w:color="auto" w:frame="1"/>
        </w:rPr>
        <w:t>Prof. Dr. K. Kuygün Eyüpgiller</w:t>
      </w:r>
      <w:r w:rsidR="00E262FE" w:rsidRPr="00ED22E7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’in </w:t>
      </w:r>
      <w:r w:rsidR="00E262FE" w:rsidRPr="004A2652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gerçekleştireceği “Günümüz İstanbul’unda Kültür Mirasının Korunması ve Restorasyonlar Üzerine Gözlemler” </w:t>
      </w:r>
      <w:r w:rsidR="00E262FE" w:rsidRPr="00ED22E7">
        <w:rPr>
          <w:rStyle w:val="Emphasis"/>
          <w:rFonts w:cstheme="minorHAnsi"/>
          <w:bCs/>
          <w:i w:val="0"/>
          <w:bdr w:val="none" w:sz="0" w:space="0" w:color="auto" w:frame="1"/>
        </w:rPr>
        <w:t>başlıklı sunumlar ile devam edecek.</w:t>
      </w:r>
      <w:r w:rsidR="00E262FE">
        <w:rPr>
          <w:rStyle w:val="Emphasis"/>
          <w:rFonts w:cstheme="minorHAnsi"/>
          <w:bCs/>
          <w:i w:val="0"/>
          <w:bdr w:val="none" w:sz="0" w:space="0" w:color="auto" w:frame="1"/>
        </w:rPr>
        <w:t xml:space="preserve"> </w:t>
      </w:r>
    </w:p>
    <w:p w14:paraId="784BFC5A" w14:textId="5AC6A533" w:rsidR="00ED22E7" w:rsidRPr="0052769F" w:rsidRDefault="00ED22E7">
      <w:pPr>
        <w:spacing w:line="240" w:lineRule="auto"/>
        <w:jc w:val="both"/>
        <w:rPr>
          <w:rFonts w:ascii="Calibri" w:hAnsi="Calibri" w:cs="Arial"/>
          <w:b/>
          <w:color w:val="C00000"/>
        </w:rPr>
      </w:pPr>
      <w:r w:rsidRPr="0052769F">
        <w:rPr>
          <w:rFonts w:ascii="Calibri" w:hAnsi="Calibri" w:cs="Arial"/>
          <w:b/>
          <w:color w:val="C00000"/>
        </w:rPr>
        <w:t>Etkinlik ücretsizdir, rezervasyon alınmamaktadır ve yerler sınırlıdır.</w:t>
      </w:r>
    </w:p>
    <w:p w14:paraId="51888A1F" w14:textId="77777777" w:rsidR="002D30BB" w:rsidRPr="0052769F" w:rsidRDefault="00F25B2F">
      <w:pPr>
        <w:spacing w:line="240" w:lineRule="auto"/>
        <w:jc w:val="both"/>
        <w:rPr>
          <w:rStyle w:val="Hyperlink"/>
          <w:rFonts w:ascii="Calibri" w:hAnsi="Calibri" w:cs="Arial"/>
          <w:b/>
          <w:color w:val="C00000"/>
        </w:rPr>
      </w:pPr>
      <w:r w:rsidRPr="0052769F">
        <w:rPr>
          <w:rFonts w:ascii="Calibri" w:hAnsi="Calibri" w:cs="Arial"/>
          <w:b/>
          <w:color w:val="C00000"/>
        </w:rPr>
        <w:t>İstanbul Araştırmaları Enstitüsü aynı zamanda bir kütüphane! Kütüphane çalışma saatleri hakkında ayrıntılı bilgi için web</w:t>
      </w:r>
      <w:r w:rsidR="005E599F" w:rsidRPr="0052769F">
        <w:rPr>
          <w:rFonts w:ascii="Calibri" w:hAnsi="Calibri" w:cs="Arial"/>
          <w:b/>
          <w:color w:val="C00000"/>
        </w:rPr>
        <w:t xml:space="preserve"> sitesini ziyaret edebilirsiniz:</w:t>
      </w:r>
      <w:r w:rsidRPr="0052769F">
        <w:rPr>
          <w:rFonts w:ascii="Calibri" w:hAnsi="Calibri" w:cs="Arial"/>
          <w:b/>
          <w:color w:val="C00000"/>
        </w:rPr>
        <w:t xml:space="preserve"> </w:t>
      </w:r>
      <w:hyperlink r:id="rId9" w:history="1">
        <w:r w:rsidRPr="0052769F">
          <w:rPr>
            <w:rStyle w:val="Hyperlink"/>
            <w:rFonts w:ascii="Calibri" w:hAnsi="Calibri" w:cs="Arial"/>
            <w:b/>
            <w:color w:val="C00000"/>
          </w:rPr>
          <w:t>http://www.iae.org.tr</w:t>
        </w:r>
      </w:hyperlink>
    </w:p>
    <w:p w14:paraId="7E27A3A5" w14:textId="261E11AF" w:rsidR="002D30BB" w:rsidRPr="009D658F" w:rsidRDefault="009D658F">
      <w:pPr>
        <w:spacing w:line="240" w:lineRule="auto"/>
        <w:rPr>
          <w:rStyle w:val="Hyperlink"/>
          <w:color w:val="auto"/>
          <w:sz w:val="18"/>
          <w:szCs w:val="18"/>
          <w:u w:val="none"/>
        </w:rPr>
      </w:pPr>
      <w:r w:rsidRPr="009D658F">
        <w:rPr>
          <w:b/>
          <w:sz w:val="18"/>
          <w:szCs w:val="18"/>
        </w:rPr>
        <w:t>Facebook:</w:t>
      </w:r>
      <w:r w:rsidRPr="009D658F">
        <w:rPr>
          <w:sz w:val="18"/>
          <w:szCs w:val="18"/>
        </w:rPr>
        <w:t xml:space="preserve"> </w:t>
      </w:r>
      <w:hyperlink r:id="rId10" w:history="1">
        <w:r w:rsidRPr="009D658F">
          <w:rPr>
            <w:rStyle w:val="Hyperlink"/>
            <w:sz w:val="18"/>
            <w:szCs w:val="18"/>
          </w:rPr>
          <w:t>https://www.facebook.com/IstanbulArastirmalariEnstitusu</w:t>
        </w:r>
      </w:hyperlink>
      <w:r w:rsidRPr="009D658F">
        <w:rPr>
          <w:sz w:val="18"/>
          <w:szCs w:val="18"/>
        </w:rPr>
        <w:br/>
      </w:r>
      <w:r w:rsidRPr="009D658F">
        <w:rPr>
          <w:b/>
          <w:sz w:val="18"/>
          <w:szCs w:val="18"/>
        </w:rPr>
        <w:t>Twitter:</w:t>
      </w:r>
      <w:r w:rsidRPr="009D658F">
        <w:rPr>
          <w:sz w:val="18"/>
          <w:szCs w:val="18"/>
        </w:rPr>
        <w:t xml:space="preserve"> </w:t>
      </w:r>
      <w:hyperlink r:id="rId11" w:history="1">
        <w:r w:rsidRPr="009D658F">
          <w:rPr>
            <w:rStyle w:val="Hyperlink"/>
            <w:sz w:val="18"/>
            <w:szCs w:val="18"/>
          </w:rPr>
          <w:t>https://twitter.com/Ist_Arast_Enst</w:t>
        </w:r>
      </w:hyperlink>
      <w:r w:rsidRPr="009D658F">
        <w:rPr>
          <w:sz w:val="18"/>
          <w:szCs w:val="18"/>
        </w:rPr>
        <w:t xml:space="preserve"> </w:t>
      </w:r>
      <w:r w:rsidRPr="009D658F">
        <w:rPr>
          <w:sz w:val="18"/>
          <w:szCs w:val="18"/>
        </w:rPr>
        <w:br/>
      </w:r>
      <w:r w:rsidRPr="009D658F">
        <w:rPr>
          <w:b/>
          <w:sz w:val="18"/>
          <w:szCs w:val="18"/>
        </w:rPr>
        <w:t>Youtube:</w:t>
      </w:r>
      <w:r w:rsidRPr="009D658F">
        <w:rPr>
          <w:sz w:val="18"/>
          <w:szCs w:val="18"/>
        </w:rPr>
        <w:t xml:space="preserve"> </w:t>
      </w:r>
      <w:hyperlink r:id="rId12" w:history="1">
        <w:r w:rsidRPr="009D658F">
          <w:rPr>
            <w:rStyle w:val="Hyperlink"/>
            <w:sz w:val="18"/>
            <w:szCs w:val="18"/>
          </w:rPr>
          <w:t>https://www.youtube.com/user/IstArastEnst</w:t>
        </w:r>
      </w:hyperlink>
      <w:r w:rsidRPr="009D658F">
        <w:rPr>
          <w:sz w:val="18"/>
          <w:szCs w:val="18"/>
        </w:rPr>
        <w:t xml:space="preserve"> </w:t>
      </w:r>
      <w:r w:rsidRPr="009D658F">
        <w:rPr>
          <w:sz w:val="18"/>
          <w:szCs w:val="18"/>
        </w:rPr>
        <w:br/>
      </w:r>
      <w:r w:rsidRPr="009D658F">
        <w:rPr>
          <w:b/>
          <w:sz w:val="18"/>
          <w:szCs w:val="18"/>
        </w:rPr>
        <w:t>Instagram:</w:t>
      </w:r>
      <w:r w:rsidRPr="009D658F">
        <w:rPr>
          <w:sz w:val="18"/>
          <w:szCs w:val="18"/>
        </w:rPr>
        <w:t xml:space="preserve"> </w:t>
      </w:r>
      <w:hyperlink r:id="rId13" w:history="1">
        <w:r w:rsidRPr="009D658F">
          <w:rPr>
            <w:rStyle w:val="Hyperlink"/>
            <w:sz w:val="18"/>
            <w:szCs w:val="18"/>
          </w:rPr>
          <w:t>https://www.instagram.com/istanbul_arastirmalari/</w:t>
        </w:r>
      </w:hyperlink>
      <w:r w:rsidRPr="009D658F">
        <w:rPr>
          <w:sz w:val="18"/>
          <w:szCs w:val="18"/>
        </w:rPr>
        <w:t xml:space="preserve"> </w:t>
      </w:r>
      <w:r w:rsidRPr="009D658F">
        <w:rPr>
          <w:sz w:val="18"/>
          <w:szCs w:val="18"/>
        </w:rPr>
        <w:br/>
      </w:r>
      <w:r w:rsidRPr="009D658F">
        <w:rPr>
          <w:b/>
          <w:sz w:val="18"/>
          <w:szCs w:val="18"/>
        </w:rPr>
        <w:t>Flickr:</w:t>
      </w:r>
      <w:r w:rsidRPr="009D658F">
        <w:rPr>
          <w:sz w:val="18"/>
          <w:szCs w:val="18"/>
        </w:rPr>
        <w:t xml:space="preserve"> </w:t>
      </w:r>
      <w:hyperlink r:id="rId14" w:history="1">
        <w:r w:rsidRPr="009D658F">
          <w:rPr>
            <w:rStyle w:val="Hyperlink"/>
            <w:sz w:val="18"/>
            <w:szCs w:val="18"/>
          </w:rPr>
          <w:t>https://www.flickr.com/photos/istarastenst/</w:t>
        </w:r>
      </w:hyperlink>
      <w:r w:rsidRPr="009D658F">
        <w:rPr>
          <w:sz w:val="18"/>
          <w:szCs w:val="18"/>
        </w:rPr>
        <w:t xml:space="preserve"> </w:t>
      </w:r>
      <w:r w:rsidRPr="009D658F">
        <w:rPr>
          <w:sz w:val="18"/>
          <w:szCs w:val="18"/>
        </w:rPr>
        <w:br/>
      </w:r>
      <w:r w:rsidRPr="009D658F">
        <w:rPr>
          <w:b/>
          <w:sz w:val="18"/>
          <w:szCs w:val="18"/>
        </w:rPr>
        <w:t>Blog:</w:t>
      </w:r>
      <w:r w:rsidRPr="009D658F">
        <w:rPr>
          <w:sz w:val="18"/>
          <w:szCs w:val="18"/>
        </w:rPr>
        <w:t xml:space="preserve"> </w:t>
      </w:r>
      <w:hyperlink r:id="rId15" w:history="1">
        <w:r w:rsidRPr="009D658F">
          <w:rPr>
            <w:rStyle w:val="Hyperlink"/>
            <w:sz w:val="18"/>
            <w:szCs w:val="18"/>
          </w:rPr>
          <w:t>http://blog.iae.org.tr/</w:t>
        </w:r>
      </w:hyperlink>
      <w:r w:rsidRPr="009D658F">
        <w:rPr>
          <w:sz w:val="18"/>
          <w:szCs w:val="18"/>
        </w:rPr>
        <w:t xml:space="preserve"> </w:t>
      </w:r>
    </w:p>
    <w:p w14:paraId="51BDEFB8" w14:textId="77777777" w:rsidR="002D30BB" w:rsidRPr="0052769F" w:rsidRDefault="00F25B2F">
      <w:pPr>
        <w:pStyle w:val="Standard"/>
        <w:tabs>
          <w:tab w:val="left" w:pos="9498"/>
        </w:tabs>
        <w:jc w:val="both"/>
        <w:rPr>
          <w:rFonts w:ascii="Calibri" w:hAnsi="Calibri"/>
          <w:u w:val="single"/>
        </w:rPr>
      </w:pPr>
      <w:proofErr w:type="spellStart"/>
      <w:r w:rsidRPr="0052769F">
        <w:rPr>
          <w:rFonts w:ascii="Calibri" w:hAnsi="Calibri"/>
          <w:b/>
          <w:u w:val="single"/>
        </w:rPr>
        <w:t>Detaylı</w:t>
      </w:r>
      <w:proofErr w:type="spellEnd"/>
      <w:r w:rsidRPr="0052769F">
        <w:rPr>
          <w:rFonts w:ascii="Calibri" w:hAnsi="Calibri"/>
          <w:b/>
          <w:u w:val="single"/>
        </w:rPr>
        <w:t xml:space="preserve"> Bilgi:</w:t>
      </w:r>
      <w:r w:rsidRPr="0052769F">
        <w:rPr>
          <w:rFonts w:ascii="Calibri" w:hAnsi="Calibri"/>
          <w:u w:val="single"/>
        </w:rPr>
        <w:t xml:space="preserve"> </w:t>
      </w:r>
    </w:p>
    <w:p w14:paraId="7EA24C91" w14:textId="77777777" w:rsidR="002D30BB" w:rsidRPr="0052769F" w:rsidRDefault="00F25B2F">
      <w:pPr>
        <w:pStyle w:val="Default"/>
        <w:rPr>
          <w:rStyle w:val="Hyperlink"/>
          <w:rFonts w:ascii="Calibri" w:hAnsi="Calibri"/>
          <w:sz w:val="20"/>
          <w:szCs w:val="20"/>
        </w:rPr>
      </w:pPr>
      <w:r w:rsidRPr="0052769F">
        <w:rPr>
          <w:rFonts w:ascii="Calibri" w:hAnsi="Calibri"/>
          <w:sz w:val="20"/>
          <w:szCs w:val="20"/>
        </w:rPr>
        <w:t xml:space="preserve">Hilal Güntepe - </w:t>
      </w:r>
      <w:r w:rsidR="00200D60" w:rsidRPr="0052769F">
        <w:rPr>
          <w:rFonts w:ascii="Calibri" w:hAnsi="Calibri"/>
          <w:sz w:val="20"/>
          <w:szCs w:val="20"/>
        </w:rPr>
        <w:t xml:space="preserve">Grup 7 İletişim Danışmanlığı / </w:t>
      </w:r>
      <w:hyperlink r:id="rId16" w:history="1">
        <w:r w:rsidRPr="0052769F">
          <w:rPr>
            <w:rStyle w:val="Hyperlink"/>
            <w:rFonts w:ascii="Calibri" w:hAnsi="Calibri"/>
            <w:sz w:val="20"/>
            <w:szCs w:val="20"/>
          </w:rPr>
          <w:t>hguntepe@grup7.com.tr</w:t>
        </w:r>
      </w:hyperlink>
      <w:r w:rsidR="00200D60" w:rsidRPr="0052769F">
        <w:rPr>
          <w:rStyle w:val="Hyperlink"/>
          <w:rFonts w:ascii="Calibri" w:hAnsi="Calibri"/>
          <w:sz w:val="20"/>
          <w:szCs w:val="20"/>
        </w:rPr>
        <w:t xml:space="preserve"> </w:t>
      </w:r>
      <w:r w:rsidR="00200D60" w:rsidRPr="0052769F">
        <w:rPr>
          <w:rFonts w:ascii="Calibri" w:hAnsi="Calibri"/>
          <w:sz w:val="20"/>
          <w:szCs w:val="20"/>
        </w:rPr>
        <w:t xml:space="preserve"> (212) 292 13 13 </w:t>
      </w:r>
    </w:p>
    <w:p w14:paraId="33605801" w14:textId="77777777" w:rsidR="00200D60" w:rsidRPr="0052769F" w:rsidRDefault="00200D60" w:rsidP="0052769F">
      <w:pPr>
        <w:spacing w:line="240" w:lineRule="auto"/>
        <w:rPr>
          <w:rStyle w:val="Hyperlink"/>
          <w:color w:val="auto"/>
          <w:sz w:val="20"/>
          <w:szCs w:val="20"/>
          <w:u w:val="none"/>
        </w:rPr>
      </w:pPr>
      <w:r w:rsidRPr="0052769F">
        <w:rPr>
          <w:sz w:val="20"/>
          <w:szCs w:val="20"/>
        </w:rPr>
        <w:t xml:space="preserve">Büşra Mutlu - Pera Müzesi / </w:t>
      </w:r>
      <w:hyperlink r:id="rId17" w:history="1">
        <w:r w:rsidRPr="0052769F">
          <w:rPr>
            <w:rStyle w:val="Hyperlink"/>
            <w:sz w:val="20"/>
            <w:szCs w:val="20"/>
          </w:rPr>
          <w:t>busra.mutlu@peramuzesi.org.tr</w:t>
        </w:r>
      </w:hyperlink>
      <w:r w:rsidRPr="0052769F">
        <w:rPr>
          <w:sz w:val="20"/>
          <w:szCs w:val="20"/>
        </w:rPr>
        <w:t xml:space="preserve"> (212) 334 09 00</w:t>
      </w:r>
    </w:p>
    <w:sectPr w:rsidR="00200D60" w:rsidRPr="0052769F" w:rsidSect="003D5108">
      <w:headerReference w:type="default" r:id="rId18"/>
      <w:footerReference w:type="default" r:id="rId19"/>
      <w:pgSz w:w="11906" w:h="16838"/>
      <w:pgMar w:top="720" w:right="720" w:bottom="109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617BC" w14:textId="77777777" w:rsidR="00387158" w:rsidRDefault="00387158">
      <w:pPr>
        <w:spacing w:after="0" w:line="240" w:lineRule="auto"/>
      </w:pPr>
      <w:r>
        <w:separator/>
      </w:r>
    </w:p>
  </w:endnote>
  <w:endnote w:type="continuationSeparator" w:id="0">
    <w:p w14:paraId="11868FA9" w14:textId="77777777" w:rsidR="00387158" w:rsidRDefault="0038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BF419" w14:textId="77777777" w:rsidR="00375114" w:rsidRDefault="00375114" w:rsidP="00375114">
    <w:pPr>
      <w:pStyle w:val="NoSpacing"/>
      <w:ind w:right="-99"/>
      <w:jc w:val="center"/>
      <w:rPr>
        <w:rFonts w:ascii="Arial" w:hAnsi="Arial" w:cs="Arial"/>
        <w:sz w:val="16"/>
        <w:szCs w:val="16"/>
      </w:rPr>
    </w:pPr>
  </w:p>
  <w:p w14:paraId="0050678F" w14:textId="77777777" w:rsidR="00375114" w:rsidRDefault="00375114" w:rsidP="00375114">
    <w:pPr>
      <w:pStyle w:val="NoSpacing"/>
      <w:ind w:right="-99"/>
      <w:jc w:val="center"/>
      <w:rPr>
        <w:rFonts w:ascii="Arial" w:hAnsi="Arial" w:cs="Arial"/>
        <w:sz w:val="16"/>
        <w:szCs w:val="16"/>
      </w:rPr>
    </w:pPr>
  </w:p>
  <w:p w14:paraId="35B1372C" w14:textId="77777777" w:rsidR="00375114" w:rsidRDefault="00375114" w:rsidP="00375114">
    <w:pPr>
      <w:pStyle w:val="NoSpacing"/>
      <w:ind w:right="-99"/>
      <w:jc w:val="center"/>
      <w:rPr>
        <w:rFonts w:ascii="Arial" w:hAnsi="Arial" w:cs="Arial"/>
        <w:color w:val="000000"/>
        <w:sz w:val="16"/>
        <w:szCs w:val="16"/>
      </w:rPr>
    </w:pPr>
    <w:r w:rsidRPr="00601DE7">
      <w:rPr>
        <w:rFonts w:ascii="Arial" w:hAnsi="Arial" w:cs="Arial"/>
        <w:sz w:val="16"/>
        <w:szCs w:val="16"/>
      </w:rPr>
      <w:t xml:space="preserve">Meşrutiyet Caddesi, No: 47, Tepebaşı - Beyoğlu / İstanbul / (212) 334 09 00 / </w:t>
    </w:r>
    <w:hyperlink r:id="rId1" w:history="1">
      <w:r w:rsidRPr="00601DE7">
        <w:rPr>
          <w:rFonts w:ascii="Arial" w:hAnsi="Arial" w:cs="Arial"/>
          <w:color w:val="000000"/>
          <w:sz w:val="16"/>
          <w:szCs w:val="16"/>
        </w:rPr>
        <w:t>www.iae.org.tr</w:t>
      </w:r>
    </w:hyperlink>
    <w:r w:rsidRPr="00601DE7">
      <w:rPr>
        <w:rFonts w:ascii="Arial" w:hAnsi="Arial" w:cs="Arial"/>
        <w:color w:val="000000"/>
        <w:sz w:val="16"/>
        <w:szCs w:val="16"/>
      </w:rPr>
      <w:t xml:space="preserve"> </w:t>
    </w:r>
  </w:p>
  <w:p w14:paraId="6A9E6853" w14:textId="77777777" w:rsidR="00375114" w:rsidRPr="00601DE7" w:rsidRDefault="00387158" w:rsidP="00375114">
    <w:pPr>
      <w:pStyle w:val="NoSpacing"/>
      <w:ind w:right="-99"/>
      <w:jc w:val="center"/>
      <w:rPr>
        <w:rFonts w:ascii="Arial" w:eastAsia="Times New Roman" w:hAnsi="Arial" w:cs="Arial"/>
        <w:sz w:val="16"/>
        <w:szCs w:val="16"/>
      </w:rPr>
    </w:pPr>
    <w:hyperlink r:id="rId2" w:history="1">
      <w:r w:rsidR="00375114" w:rsidRPr="00601DE7">
        <w:rPr>
          <w:rFonts w:ascii="Arial" w:hAnsi="Arial" w:cs="Arial"/>
          <w:color w:val="000000"/>
          <w:sz w:val="16"/>
          <w:szCs w:val="16"/>
        </w:rPr>
        <w:t>facebook.com/IstanbulArastirmalariEnstitusu</w:t>
      </w:r>
    </w:hyperlink>
    <w:r w:rsidR="00375114" w:rsidRPr="00601DE7">
      <w:rPr>
        <w:rFonts w:ascii="Arial" w:eastAsia="Times New Roman" w:hAnsi="Arial" w:cs="Arial"/>
        <w:color w:val="000000"/>
        <w:sz w:val="16"/>
        <w:szCs w:val="16"/>
      </w:rPr>
      <w:t xml:space="preserve"> -</w:t>
    </w:r>
    <w:r w:rsidR="00375114" w:rsidRPr="00601DE7">
      <w:rPr>
        <w:rFonts w:ascii="Arial" w:hAnsi="Arial" w:cs="Arial"/>
        <w:color w:val="000000"/>
        <w:sz w:val="16"/>
        <w:szCs w:val="16"/>
      </w:rPr>
      <w:t xml:space="preserve"> </w:t>
    </w:r>
    <w:r w:rsidR="00375114" w:rsidRPr="00601DE7">
      <w:rPr>
        <w:rFonts w:ascii="Arial" w:eastAsia="Times New Roman" w:hAnsi="Arial" w:cs="Arial"/>
        <w:sz w:val="16"/>
        <w:szCs w:val="16"/>
      </w:rPr>
      <w:t>twitter.com/Ist_Arast_Enst</w:t>
    </w:r>
  </w:p>
  <w:p w14:paraId="5A153415" w14:textId="77777777" w:rsidR="00375114" w:rsidRDefault="00375114" w:rsidP="00375114">
    <w:pPr>
      <w:pStyle w:val="Footer"/>
      <w:jc w:val="center"/>
    </w:pPr>
  </w:p>
  <w:p w14:paraId="7C68B494" w14:textId="77777777" w:rsidR="00257920" w:rsidRDefault="00387158" w:rsidP="00601D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BDE19" w14:textId="77777777" w:rsidR="00387158" w:rsidRDefault="00387158">
      <w:pPr>
        <w:spacing w:after="0" w:line="240" w:lineRule="auto"/>
      </w:pPr>
      <w:r>
        <w:separator/>
      </w:r>
    </w:p>
  </w:footnote>
  <w:footnote w:type="continuationSeparator" w:id="0">
    <w:p w14:paraId="72DEA92D" w14:textId="77777777" w:rsidR="00387158" w:rsidRDefault="0038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FE791" w14:textId="77777777" w:rsidR="006154B8" w:rsidRDefault="00387158" w:rsidP="006154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2D6F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2F"/>
    <w:rsid w:val="000056DC"/>
    <w:rsid w:val="00014C24"/>
    <w:rsid w:val="0003367D"/>
    <w:rsid w:val="00076625"/>
    <w:rsid w:val="00077FD2"/>
    <w:rsid w:val="00080AD8"/>
    <w:rsid w:val="00081C63"/>
    <w:rsid w:val="000A5401"/>
    <w:rsid w:val="0014303D"/>
    <w:rsid w:val="001449C9"/>
    <w:rsid w:val="00157F47"/>
    <w:rsid w:val="00186087"/>
    <w:rsid w:val="001C3EA0"/>
    <w:rsid w:val="001D5E21"/>
    <w:rsid w:val="001F5B5F"/>
    <w:rsid w:val="00200D60"/>
    <w:rsid w:val="00262A5F"/>
    <w:rsid w:val="00266D59"/>
    <w:rsid w:val="00280B75"/>
    <w:rsid w:val="002A449A"/>
    <w:rsid w:val="002B2C4F"/>
    <w:rsid w:val="002D30BB"/>
    <w:rsid w:val="002E3773"/>
    <w:rsid w:val="002F2B6B"/>
    <w:rsid w:val="00345526"/>
    <w:rsid w:val="00375114"/>
    <w:rsid w:val="00387158"/>
    <w:rsid w:val="003B1C86"/>
    <w:rsid w:val="003D5108"/>
    <w:rsid w:val="003F1565"/>
    <w:rsid w:val="00406209"/>
    <w:rsid w:val="004303B7"/>
    <w:rsid w:val="004458A4"/>
    <w:rsid w:val="00476C98"/>
    <w:rsid w:val="00484C93"/>
    <w:rsid w:val="004A2652"/>
    <w:rsid w:val="004B09D7"/>
    <w:rsid w:val="004F671C"/>
    <w:rsid w:val="0052769F"/>
    <w:rsid w:val="005411B1"/>
    <w:rsid w:val="00564E21"/>
    <w:rsid w:val="0058088D"/>
    <w:rsid w:val="00593AA0"/>
    <w:rsid w:val="0059474C"/>
    <w:rsid w:val="005B5603"/>
    <w:rsid w:val="005E053D"/>
    <w:rsid w:val="005E599F"/>
    <w:rsid w:val="00601DE7"/>
    <w:rsid w:val="0061764B"/>
    <w:rsid w:val="006465A7"/>
    <w:rsid w:val="00652E06"/>
    <w:rsid w:val="00670C08"/>
    <w:rsid w:val="00675639"/>
    <w:rsid w:val="006B26AF"/>
    <w:rsid w:val="006B65C4"/>
    <w:rsid w:val="007368C5"/>
    <w:rsid w:val="00751126"/>
    <w:rsid w:val="007574F5"/>
    <w:rsid w:val="007B4946"/>
    <w:rsid w:val="007B75CE"/>
    <w:rsid w:val="007D7F9B"/>
    <w:rsid w:val="007F276E"/>
    <w:rsid w:val="00821F79"/>
    <w:rsid w:val="00861046"/>
    <w:rsid w:val="008762CF"/>
    <w:rsid w:val="008B5BB3"/>
    <w:rsid w:val="008E74AC"/>
    <w:rsid w:val="00913FA4"/>
    <w:rsid w:val="00923C10"/>
    <w:rsid w:val="00983676"/>
    <w:rsid w:val="009C0257"/>
    <w:rsid w:val="009D658F"/>
    <w:rsid w:val="009E16A0"/>
    <w:rsid w:val="009F0862"/>
    <w:rsid w:val="00A310B2"/>
    <w:rsid w:val="00A623A0"/>
    <w:rsid w:val="00A85F11"/>
    <w:rsid w:val="00AA5EE3"/>
    <w:rsid w:val="00AD07A0"/>
    <w:rsid w:val="00AE42C5"/>
    <w:rsid w:val="00B24984"/>
    <w:rsid w:val="00B25F1B"/>
    <w:rsid w:val="00B34638"/>
    <w:rsid w:val="00B404B0"/>
    <w:rsid w:val="00B45F47"/>
    <w:rsid w:val="00B947ED"/>
    <w:rsid w:val="00BA535D"/>
    <w:rsid w:val="00BF77CB"/>
    <w:rsid w:val="00C063BD"/>
    <w:rsid w:val="00C150DE"/>
    <w:rsid w:val="00C76C4A"/>
    <w:rsid w:val="00D156F1"/>
    <w:rsid w:val="00D32D4F"/>
    <w:rsid w:val="00D63561"/>
    <w:rsid w:val="00D836B2"/>
    <w:rsid w:val="00DC2378"/>
    <w:rsid w:val="00DD4016"/>
    <w:rsid w:val="00DF66AC"/>
    <w:rsid w:val="00E054FE"/>
    <w:rsid w:val="00E262FE"/>
    <w:rsid w:val="00E46AC4"/>
    <w:rsid w:val="00E71AAC"/>
    <w:rsid w:val="00EB043A"/>
    <w:rsid w:val="00ED22E7"/>
    <w:rsid w:val="00F25B2F"/>
    <w:rsid w:val="00F26411"/>
    <w:rsid w:val="00FC4EBF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66B18"/>
  <w15:docId w15:val="{1B295EE9-B3DA-4D23-8D22-918EF1D0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BF7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6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2F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F25B2F"/>
    <w:rPr>
      <w:color w:val="0000FF"/>
      <w:u w:val="single"/>
    </w:rPr>
  </w:style>
  <w:style w:type="paragraph" w:styleId="NoSpacing">
    <w:name w:val="No Spacing"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DefaultParagraphFont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F77C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BF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081C63"/>
  </w:style>
  <w:style w:type="character" w:styleId="Emphasis">
    <w:name w:val="Emphasis"/>
    <w:basedOn w:val="DefaultParagraphFont"/>
    <w:uiPriority w:val="20"/>
    <w:qFormat/>
    <w:rsid w:val="005B560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603"/>
    <w:rPr>
      <w:rFonts w:asciiTheme="majorHAnsi" w:eastAsiaTheme="majorEastAsia" w:hAnsiTheme="majorHAnsi" w:cstheme="majorBidi"/>
      <w:b/>
      <w:bCs/>
      <w:i/>
      <w:iCs/>
      <w:color w:val="4F81BD" w:themeColor="accent1"/>
      <w:lang w:eastAsia="ja-JP"/>
    </w:rPr>
  </w:style>
  <w:style w:type="character" w:styleId="Strong">
    <w:name w:val="Strong"/>
    <w:basedOn w:val="DefaultParagraphFont"/>
    <w:uiPriority w:val="22"/>
    <w:qFormat/>
    <w:rsid w:val="00EB04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14"/>
    <w:rPr>
      <w:rFonts w:ascii="Tahoma" w:eastAsiaTheme="minorEastAsia" w:hAnsi="Tahoma" w:cs="Tahoma"/>
      <w:sz w:val="16"/>
      <w:szCs w:val="16"/>
      <w:lang w:eastAsia="ja-JP"/>
    </w:rPr>
  </w:style>
  <w:style w:type="paragraph" w:styleId="Revision">
    <w:name w:val="Revision"/>
    <w:hidden/>
    <w:uiPriority w:val="99"/>
    <w:semiHidden/>
    <w:rsid w:val="0052769F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istanbul_arastirmalari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IstArastEnst" TargetMode="External"/><Relationship Id="rId17" Type="http://schemas.openxmlformats.org/officeDocument/2006/relationships/hyperlink" Target="mailto:busra.mutlu@peramuzesi.org.t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guntepe@grup7.com.t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Ist_Arast_En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og.iae.org.tr/" TargetMode="External"/><Relationship Id="rId10" Type="http://schemas.openxmlformats.org/officeDocument/2006/relationships/hyperlink" Target="https://www.facebook.com/IstanbulArastirmalariEnstitus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ae.org.tr" TargetMode="External"/><Relationship Id="rId14" Type="http://schemas.openxmlformats.org/officeDocument/2006/relationships/hyperlink" Target="https://www.flickr.com/photos/istarastens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299D-CD6B-4C89-9704-13F1F6BE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Uney</dc:creator>
  <cp:lastModifiedBy>Busra Mutlu</cp:lastModifiedBy>
  <cp:revision>6</cp:revision>
  <dcterms:created xsi:type="dcterms:W3CDTF">2018-01-18T10:39:00Z</dcterms:created>
  <dcterms:modified xsi:type="dcterms:W3CDTF">2018-01-19T14:10:00Z</dcterms:modified>
</cp:coreProperties>
</file>